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A4F29" w14:textId="4D73E6F2" w:rsidR="00990255" w:rsidRPr="00203BFA" w:rsidRDefault="00837667" w:rsidP="00FB5DB7">
      <w:pPr>
        <w:pBdr>
          <w:top w:val="nil"/>
          <w:left w:val="nil"/>
          <w:bottom w:val="nil"/>
          <w:right w:val="nil"/>
          <w:between w:val="nil"/>
        </w:pBdr>
        <w:jc w:val="center"/>
        <w:rPr>
          <w:i/>
          <w:noProof/>
          <w:color w:val="000000"/>
          <w:sz w:val="20"/>
          <w:szCs w:val="20"/>
        </w:rPr>
      </w:pPr>
      <w:r w:rsidRPr="00203BFA">
        <w:rPr>
          <w:i/>
          <w:noProof/>
          <w:color w:val="000000"/>
          <w:sz w:val="20"/>
          <w:szCs w:val="20"/>
        </w:rPr>
        <w:t>Pengembangan Media Video Animasi dalam Meningka</w:t>
      </w:r>
      <w:r w:rsidR="00C47363" w:rsidRPr="00203BFA">
        <w:rPr>
          <w:i/>
          <w:noProof/>
          <w:color w:val="000000"/>
          <w:sz w:val="20"/>
          <w:szCs w:val="20"/>
        </w:rPr>
        <w:t>tkan Minat dan Pemahaman Siswa p</w:t>
      </w:r>
      <w:r w:rsidRPr="00203BFA">
        <w:rPr>
          <w:i/>
          <w:noProof/>
          <w:color w:val="000000"/>
          <w:sz w:val="20"/>
          <w:szCs w:val="20"/>
        </w:rPr>
        <w:t>ada Mata Pelajaran Geografi Materi Dinamika Litosfer di SMA NEGERI 4 SURABAYA</w:t>
      </w:r>
    </w:p>
    <w:p w14:paraId="226BC00C" w14:textId="77777777" w:rsidR="00990255" w:rsidRPr="00203BFA" w:rsidRDefault="00990255" w:rsidP="00FB5DB7">
      <w:pPr>
        <w:pBdr>
          <w:top w:val="nil"/>
          <w:left w:val="nil"/>
          <w:bottom w:val="nil"/>
          <w:right w:val="nil"/>
          <w:between w:val="nil"/>
        </w:pBdr>
        <w:spacing w:before="8"/>
        <w:jc w:val="center"/>
        <w:rPr>
          <w:i/>
          <w:noProof/>
          <w:color w:val="000000"/>
          <w:sz w:val="20"/>
          <w:szCs w:val="20"/>
        </w:rPr>
      </w:pPr>
    </w:p>
    <w:p w14:paraId="1AB3526C" w14:textId="36560CA5" w:rsidR="00990255" w:rsidRPr="0097131E" w:rsidRDefault="0097131E" w:rsidP="0097131E">
      <w:pPr>
        <w:pBdr>
          <w:top w:val="nil"/>
          <w:left w:val="nil"/>
          <w:bottom w:val="nil"/>
          <w:right w:val="nil"/>
          <w:between w:val="nil"/>
        </w:pBdr>
        <w:tabs>
          <w:tab w:val="left" w:pos="0"/>
        </w:tabs>
        <w:spacing w:line="276" w:lineRule="auto"/>
        <w:ind w:left="825" w:right="828"/>
        <w:jc w:val="center"/>
        <w:rPr>
          <w:b/>
          <w:noProof/>
          <w:color w:val="000000"/>
        </w:rPr>
      </w:pPr>
      <w:r w:rsidRPr="0097131E">
        <w:rPr>
          <w:b/>
          <w:noProof/>
        </w:rPr>
        <w:t>PENGEMBANGAN MEDIA VIDEO ANIMASI DALAM MENINGKATKAN MINAT DAN PEMAHAMAN SISWA PADA MATA PELAJARAN GEOGRAFI MATERI DINAMIKA LITOSFER DI SMA NEGERI 4 SURABAYA</w:t>
      </w:r>
    </w:p>
    <w:p w14:paraId="6C6DA657" w14:textId="77777777" w:rsidR="00990255" w:rsidRPr="00203BFA" w:rsidRDefault="00990255" w:rsidP="00FB5DB7">
      <w:pPr>
        <w:pBdr>
          <w:top w:val="nil"/>
          <w:left w:val="nil"/>
          <w:bottom w:val="nil"/>
          <w:right w:val="nil"/>
          <w:between w:val="nil"/>
        </w:pBdr>
        <w:spacing w:before="17"/>
        <w:jc w:val="center"/>
        <w:rPr>
          <w:b/>
          <w:noProof/>
          <w:color w:val="000000"/>
          <w:sz w:val="20"/>
          <w:szCs w:val="20"/>
        </w:rPr>
      </w:pPr>
    </w:p>
    <w:p w14:paraId="45933EC8" w14:textId="4428161D" w:rsidR="00990255" w:rsidRPr="00203BFA" w:rsidRDefault="00837667" w:rsidP="00FB5DB7">
      <w:pPr>
        <w:pStyle w:val="Heading2"/>
        <w:spacing w:line="229" w:lineRule="auto"/>
        <w:ind w:left="323" w:right="323" w:firstLine="0"/>
        <w:jc w:val="center"/>
        <w:rPr>
          <w:noProof/>
        </w:rPr>
      </w:pPr>
      <w:bookmarkStart w:id="0" w:name="_GoBack"/>
      <w:bookmarkEnd w:id="0"/>
      <w:r w:rsidRPr="00203BFA">
        <w:rPr>
          <w:noProof/>
        </w:rPr>
        <w:t>Arra Fadia Putri Ardini</w:t>
      </w:r>
    </w:p>
    <w:p w14:paraId="3CDC5D24" w14:textId="3F87673D" w:rsidR="00990255" w:rsidRPr="00203BFA" w:rsidRDefault="006A4CCF" w:rsidP="00FB5DB7">
      <w:pPr>
        <w:pBdr>
          <w:top w:val="nil"/>
          <w:left w:val="nil"/>
          <w:bottom w:val="nil"/>
          <w:right w:val="nil"/>
          <w:between w:val="nil"/>
        </w:pBdr>
        <w:ind w:left="1029" w:right="1030"/>
        <w:jc w:val="center"/>
        <w:rPr>
          <w:noProof/>
          <w:sz w:val="20"/>
          <w:szCs w:val="20"/>
        </w:rPr>
      </w:pPr>
      <w:r w:rsidRPr="00203BFA">
        <w:rPr>
          <w:noProof/>
          <w:color w:val="000000"/>
          <w:sz w:val="20"/>
          <w:szCs w:val="20"/>
        </w:rPr>
        <w:t>Pendidikan</w:t>
      </w:r>
      <w:r w:rsidR="00645F7D" w:rsidRPr="00203BFA">
        <w:rPr>
          <w:noProof/>
          <w:color w:val="000000"/>
          <w:sz w:val="20"/>
          <w:szCs w:val="20"/>
        </w:rPr>
        <w:t xml:space="preserve"> Geografi</w:t>
      </w:r>
      <w:r w:rsidRPr="00203BFA">
        <w:rPr>
          <w:noProof/>
          <w:color w:val="000000"/>
          <w:sz w:val="20"/>
          <w:szCs w:val="20"/>
        </w:rPr>
        <w:t xml:space="preserve">, Fakultas </w:t>
      </w:r>
      <w:r w:rsidR="00645F7D" w:rsidRPr="00203BFA">
        <w:rPr>
          <w:noProof/>
          <w:sz w:val="20"/>
          <w:szCs w:val="20"/>
        </w:rPr>
        <w:t>Ilmu Sosial dan Ilmu Politik</w:t>
      </w:r>
      <w:r w:rsidRPr="00203BFA">
        <w:rPr>
          <w:noProof/>
          <w:color w:val="000000"/>
          <w:sz w:val="20"/>
          <w:szCs w:val="20"/>
        </w:rPr>
        <w:t xml:space="preserve">, Universitas </w:t>
      </w:r>
      <w:r w:rsidR="00645F7D" w:rsidRPr="00203BFA">
        <w:rPr>
          <w:noProof/>
          <w:sz w:val="20"/>
          <w:szCs w:val="20"/>
        </w:rPr>
        <w:t>Negeri Surabaya</w:t>
      </w:r>
    </w:p>
    <w:p w14:paraId="6CEE09CA" w14:textId="1C5FD40C" w:rsidR="00990255" w:rsidRPr="0097131E" w:rsidRDefault="00837667" w:rsidP="00FB5DB7">
      <w:pPr>
        <w:pBdr>
          <w:top w:val="nil"/>
          <w:left w:val="nil"/>
          <w:bottom w:val="nil"/>
          <w:right w:val="nil"/>
          <w:between w:val="nil"/>
        </w:pBdr>
        <w:ind w:left="1029" w:right="1030"/>
        <w:jc w:val="center"/>
        <w:rPr>
          <w:noProof/>
          <w:color w:val="000000"/>
          <w:sz w:val="20"/>
          <w:szCs w:val="20"/>
        </w:rPr>
      </w:pPr>
      <w:r w:rsidRPr="00203BFA">
        <w:rPr>
          <w:noProof/>
          <w:color w:val="000000"/>
          <w:sz w:val="20"/>
          <w:szCs w:val="20"/>
        </w:rPr>
        <w:t>Email:</w:t>
      </w:r>
      <w:r w:rsidR="00645F7D" w:rsidRPr="00203BFA">
        <w:rPr>
          <w:noProof/>
          <w:color w:val="000000"/>
          <w:sz w:val="20"/>
          <w:szCs w:val="20"/>
        </w:rPr>
        <w:t xml:space="preserve"> </w:t>
      </w:r>
      <w:hyperlink r:id="rId8" w:history="1">
        <w:r w:rsidRPr="0097131E">
          <w:rPr>
            <w:rStyle w:val="Hyperlink"/>
            <w:noProof/>
            <w:sz w:val="20"/>
            <w:szCs w:val="20"/>
            <w:u w:val="none"/>
          </w:rPr>
          <w:t>arra.22056@mhs.unesa.ac.id</w:t>
        </w:r>
      </w:hyperlink>
    </w:p>
    <w:p w14:paraId="02FA70D0" w14:textId="77777777" w:rsidR="00990255" w:rsidRPr="00203BFA" w:rsidRDefault="00990255" w:rsidP="00FB5DB7">
      <w:pPr>
        <w:pBdr>
          <w:top w:val="nil"/>
          <w:left w:val="nil"/>
          <w:bottom w:val="nil"/>
          <w:right w:val="nil"/>
          <w:between w:val="nil"/>
        </w:pBdr>
        <w:spacing w:before="115"/>
        <w:jc w:val="center"/>
        <w:rPr>
          <w:noProof/>
          <w:color w:val="000000"/>
          <w:sz w:val="20"/>
          <w:szCs w:val="20"/>
        </w:rPr>
      </w:pPr>
    </w:p>
    <w:p w14:paraId="4F083862" w14:textId="2100F514" w:rsidR="006C0D94" w:rsidRPr="00203BFA" w:rsidRDefault="00837667" w:rsidP="00FB5DB7">
      <w:pPr>
        <w:pBdr>
          <w:top w:val="nil"/>
          <w:left w:val="nil"/>
          <w:bottom w:val="nil"/>
          <w:right w:val="nil"/>
          <w:between w:val="nil"/>
        </w:pBdr>
        <w:spacing w:before="115"/>
        <w:ind w:left="1029" w:right="1031"/>
        <w:jc w:val="center"/>
        <w:rPr>
          <w:b/>
          <w:noProof/>
          <w:sz w:val="20"/>
          <w:szCs w:val="20"/>
        </w:rPr>
      </w:pPr>
      <w:r w:rsidRPr="00203BFA">
        <w:rPr>
          <w:b/>
          <w:noProof/>
          <w:sz w:val="20"/>
          <w:szCs w:val="20"/>
        </w:rPr>
        <w:t>Prof. Dr. Sukma Perdana Prasetya, S.Pd., M.T.</w:t>
      </w:r>
    </w:p>
    <w:p w14:paraId="4A2AB022" w14:textId="4F74FCDF" w:rsidR="00990255" w:rsidRPr="00203BFA" w:rsidRDefault="006A4CCF" w:rsidP="00FB5DB7">
      <w:pPr>
        <w:pBdr>
          <w:top w:val="nil"/>
          <w:left w:val="nil"/>
          <w:bottom w:val="nil"/>
          <w:right w:val="nil"/>
          <w:between w:val="nil"/>
        </w:pBdr>
        <w:ind w:left="1029" w:right="1031"/>
        <w:jc w:val="center"/>
        <w:rPr>
          <w:noProof/>
          <w:color w:val="000000"/>
          <w:sz w:val="20"/>
          <w:szCs w:val="20"/>
        </w:rPr>
      </w:pPr>
      <w:r w:rsidRPr="00203BFA">
        <w:rPr>
          <w:noProof/>
          <w:color w:val="000000"/>
          <w:sz w:val="20"/>
          <w:szCs w:val="20"/>
        </w:rPr>
        <w:t>Dosen Pembimbing Mahasiswa</w:t>
      </w:r>
      <w:r w:rsidR="00FB5DB7" w:rsidRPr="00203BFA">
        <w:rPr>
          <w:noProof/>
          <w:sz w:val="20"/>
          <w:szCs w:val="20"/>
          <w:lang w:val="en-US" w:eastAsia="en-US"/>
        </w:rPr>
        <w:drawing>
          <wp:anchor distT="0" distB="0" distL="0" distR="0" simplePos="0" relativeHeight="251658240" behindDoc="1" locked="0" layoutInCell="1" hidden="0" allowOverlap="1" wp14:anchorId="650B43DA" wp14:editId="7000995B">
            <wp:simplePos x="0" y="0"/>
            <wp:positionH relativeFrom="column">
              <wp:posOffset>959485</wp:posOffset>
            </wp:positionH>
            <wp:positionV relativeFrom="paragraph">
              <wp:posOffset>323215</wp:posOffset>
            </wp:positionV>
            <wp:extent cx="4381500" cy="51625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81500" cy="5162550"/>
                    </a:xfrm>
                    <a:prstGeom prst="rect">
                      <a:avLst/>
                    </a:prstGeom>
                    <a:ln/>
                  </pic:spPr>
                </pic:pic>
              </a:graphicData>
            </a:graphic>
          </wp:anchor>
        </w:drawing>
      </w:r>
    </w:p>
    <w:p w14:paraId="62B3DBAC" w14:textId="296CD6B1" w:rsidR="00990255" w:rsidRPr="00203BFA" w:rsidRDefault="00990255" w:rsidP="000D79EA">
      <w:pPr>
        <w:pBdr>
          <w:top w:val="nil"/>
          <w:left w:val="nil"/>
          <w:bottom w:val="nil"/>
          <w:right w:val="nil"/>
          <w:between w:val="nil"/>
        </w:pBdr>
        <w:spacing w:before="114"/>
        <w:jc w:val="both"/>
        <w:rPr>
          <w:noProof/>
          <w:color w:val="000000"/>
          <w:sz w:val="20"/>
          <w:szCs w:val="20"/>
        </w:rPr>
      </w:pPr>
    </w:p>
    <w:p w14:paraId="28FF2EBA" w14:textId="77777777" w:rsidR="00990255" w:rsidRPr="00203BFA" w:rsidRDefault="006A4CCF" w:rsidP="00FB5DB7">
      <w:pPr>
        <w:pStyle w:val="Heading2"/>
        <w:spacing w:line="360" w:lineRule="auto"/>
        <w:ind w:left="323" w:right="324" w:firstLine="0"/>
        <w:jc w:val="center"/>
        <w:rPr>
          <w:noProof/>
        </w:rPr>
      </w:pPr>
      <w:r w:rsidRPr="00203BFA">
        <w:rPr>
          <w:noProof/>
        </w:rPr>
        <w:t>Abstrak</w:t>
      </w:r>
    </w:p>
    <w:p w14:paraId="60B055DB" w14:textId="442F35F7" w:rsidR="00990255" w:rsidRPr="00203BFA" w:rsidRDefault="002832D6" w:rsidP="000D79EA">
      <w:pPr>
        <w:widowControl/>
        <w:pBdr>
          <w:top w:val="nil"/>
          <w:left w:val="nil"/>
          <w:bottom w:val="nil"/>
          <w:right w:val="nil"/>
          <w:between w:val="nil"/>
        </w:pBdr>
        <w:tabs>
          <w:tab w:val="left" w:pos="9680"/>
        </w:tabs>
        <w:spacing w:line="276" w:lineRule="auto"/>
        <w:ind w:left="440" w:right="464" w:firstLine="715"/>
        <w:jc w:val="both"/>
        <w:rPr>
          <w:noProof/>
          <w:color w:val="000000"/>
          <w:sz w:val="20"/>
          <w:szCs w:val="20"/>
        </w:rPr>
      </w:pPr>
      <w:r w:rsidRPr="00203BFA">
        <w:rPr>
          <w:noProof/>
          <w:color w:val="000000"/>
          <w:sz w:val="20"/>
          <w:szCs w:val="20"/>
        </w:rPr>
        <w:t>Penelitian ini bertujuan untuk mengembangkan media video animasi serta menguji efektivitasnya dalam meningkatkan minat dan pemahaman siswa pada materi dinamika litosfer di SMA Negeri 4 Surabaya. Metode yang digunakan dalam penelitian ini adalah Research and Development (R&amp;D) dengan model pengembangan ADDIE.</w:t>
      </w:r>
      <w:r w:rsidR="00CC3BA6" w:rsidRPr="00203BFA">
        <w:rPr>
          <w:noProof/>
          <w:color w:val="000000"/>
          <w:sz w:val="20"/>
          <w:szCs w:val="20"/>
        </w:rPr>
        <w:t xml:space="preserve"> </w:t>
      </w:r>
      <w:r w:rsidR="00352567" w:rsidRPr="00203BFA">
        <w:rPr>
          <w:noProof/>
          <w:color w:val="000000"/>
          <w:sz w:val="20"/>
          <w:szCs w:val="20"/>
        </w:rPr>
        <w:t>Teknik pengumpulan data yang digunakan yaitu</w:t>
      </w:r>
      <w:r w:rsidRPr="00203BFA">
        <w:rPr>
          <w:noProof/>
          <w:color w:val="000000"/>
          <w:sz w:val="20"/>
          <w:szCs w:val="20"/>
        </w:rPr>
        <w:t xml:space="preserve"> uji validitas oleh validator, </w:t>
      </w:r>
      <w:r w:rsidR="00F4560B" w:rsidRPr="00203BFA">
        <w:rPr>
          <w:noProof/>
          <w:color w:val="000000"/>
          <w:sz w:val="20"/>
          <w:szCs w:val="20"/>
        </w:rPr>
        <w:t>t</w:t>
      </w:r>
      <w:r w:rsidR="005D18F1" w:rsidRPr="00203BFA">
        <w:rPr>
          <w:noProof/>
          <w:color w:val="000000"/>
          <w:sz w:val="20"/>
          <w:szCs w:val="20"/>
        </w:rPr>
        <w:t>es pemahaman</w:t>
      </w:r>
      <w:r w:rsidRPr="00203BFA">
        <w:rPr>
          <w:noProof/>
          <w:color w:val="000000"/>
          <w:sz w:val="20"/>
          <w:szCs w:val="20"/>
        </w:rPr>
        <w:t xml:space="preserve">, dan angket minat siswa. Teknik analisis data dalam penelitian ini meliputi uji validitas, reliabilitas, normalitas, </w:t>
      </w:r>
      <w:r w:rsidRPr="00203BFA">
        <w:rPr>
          <w:i/>
          <w:noProof/>
          <w:color w:val="000000"/>
          <w:sz w:val="20"/>
          <w:szCs w:val="20"/>
        </w:rPr>
        <w:t>Paired Sample T-Test</w:t>
      </w:r>
      <w:r w:rsidRPr="00203BFA">
        <w:rPr>
          <w:noProof/>
          <w:color w:val="000000"/>
          <w:sz w:val="20"/>
          <w:szCs w:val="20"/>
        </w:rPr>
        <w:t xml:space="preserve">, Uji N-Gain, dan Analisis Deskriptif Persentase. Hasil penelitian menunjukkan bahwa media pembelajaran video animasi dinyatakan </w:t>
      </w:r>
      <w:r w:rsidR="00CC3BA6" w:rsidRPr="00203BFA">
        <w:rPr>
          <w:noProof/>
          <w:color w:val="000000"/>
          <w:sz w:val="20"/>
          <w:szCs w:val="20"/>
        </w:rPr>
        <w:t>“</w:t>
      </w:r>
      <w:r w:rsidRPr="00203BFA">
        <w:rPr>
          <w:noProof/>
          <w:color w:val="000000"/>
          <w:sz w:val="20"/>
          <w:szCs w:val="20"/>
        </w:rPr>
        <w:t>sangat layak</w:t>
      </w:r>
      <w:r w:rsidR="00CC3BA6" w:rsidRPr="00203BFA">
        <w:rPr>
          <w:noProof/>
          <w:color w:val="000000"/>
          <w:sz w:val="20"/>
          <w:szCs w:val="20"/>
        </w:rPr>
        <w:t>”</w:t>
      </w:r>
      <w:r w:rsidRPr="00203BFA">
        <w:rPr>
          <w:noProof/>
          <w:color w:val="000000"/>
          <w:sz w:val="20"/>
          <w:szCs w:val="20"/>
        </w:rPr>
        <w:t xml:space="preserve"> dengan</w:t>
      </w:r>
      <w:r w:rsidR="00F4560B" w:rsidRPr="00203BFA">
        <w:rPr>
          <w:noProof/>
          <w:color w:val="000000"/>
          <w:sz w:val="20"/>
          <w:szCs w:val="20"/>
        </w:rPr>
        <w:t xml:space="preserve"> perolehan</w:t>
      </w:r>
      <w:r w:rsidRPr="00203BFA">
        <w:rPr>
          <w:noProof/>
          <w:color w:val="000000"/>
          <w:sz w:val="20"/>
          <w:szCs w:val="20"/>
        </w:rPr>
        <w:t xml:space="preserve"> skor persentase sebe</w:t>
      </w:r>
      <w:r w:rsidR="00F4560B" w:rsidRPr="00203BFA">
        <w:rPr>
          <w:noProof/>
          <w:color w:val="000000"/>
          <w:sz w:val="20"/>
          <w:szCs w:val="20"/>
        </w:rPr>
        <w:t xml:space="preserve">sar 81,6% dari validator 1, dan </w:t>
      </w:r>
      <w:r w:rsidRPr="00203BFA">
        <w:rPr>
          <w:noProof/>
          <w:color w:val="000000"/>
          <w:sz w:val="20"/>
          <w:szCs w:val="20"/>
        </w:rPr>
        <w:t xml:space="preserve">96,6% dari validator 2, sehingga nilai rata-rata kelayakan yang diperoleh yaitu sebesar 89,35%. Uji </w:t>
      </w:r>
      <w:r w:rsidRPr="00203BFA">
        <w:rPr>
          <w:i/>
          <w:noProof/>
          <w:color w:val="000000"/>
          <w:sz w:val="20"/>
          <w:szCs w:val="20"/>
        </w:rPr>
        <w:t>Paired Sample T-Test</w:t>
      </w:r>
      <w:r w:rsidRPr="00203BFA">
        <w:rPr>
          <w:noProof/>
          <w:color w:val="000000"/>
          <w:sz w:val="20"/>
          <w:szCs w:val="20"/>
        </w:rPr>
        <w:t xml:space="preserve"> menunjukkan signifikansi 0,000 ˂ 0,0, sehingga dapat disimpulkan bahwa ter</w:t>
      </w:r>
      <w:r w:rsidR="005D18F1" w:rsidRPr="00203BFA">
        <w:rPr>
          <w:noProof/>
          <w:color w:val="000000"/>
          <w:sz w:val="20"/>
          <w:szCs w:val="20"/>
        </w:rPr>
        <w:t>dapat perbedaan yang signifikan, d</w:t>
      </w:r>
      <w:r w:rsidR="00CC3BA6" w:rsidRPr="00203BFA">
        <w:rPr>
          <w:noProof/>
          <w:color w:val="000000"/>
          <w:sz w:val="20"/>
          <w:szCs w:val="20"/>
        </w:rPr>
        <w:t>ilihat dari peningkatan nilai rata-rata</w:t>
      </w:r>
      <w:r w:rsidRPr="00203BFA">
        <w:rPr>
          <w:noProof/>
          <w:color w:val="000000"/>
          <w:sz w:val="20"/>
          <w:szCs w:val="20"/>
        </w:rPr>
        <w:t xml:space="preserve"> sebesar 66,11 pada </w:t>
      </w:r>
      <w:r w:rsidRPr="00203BFA">
        <w:rPr>
          <w:i/>
          <w:noProof/>
          <w:color w:val="000000"/>
          <w:sz w:val="20"/>
          <w:szCs w:val="20"/>
        </w:rPr>
        <w:t>Pre-Test</w:t>
      </w:r>
      <w:r w:rsidRPr="00203BFA">
        <w:rPr>
          <w:noProof/>
          <w:color w:val="000000"/>
          <w:sz w:val="20"/>
          <w:szCs w:val="20"/>
        </w:rPr>
        <w:t xml:space="preserve"> menjadi 85, 42 pada </w:t>
      </w:r>
      <w:r w:rsidRPr="00203BFA">
        <w:rPr>
          <w:i/>
          <w:noProof/>
          <w:color w:val="000000"/>
          <w:sz w:val="20"/>
          <w:szCs w:val="20"/>
        </w:rPr>
        <w:t>Post-Test</w:t>
      </w:r>
      <w:r w:rsidRPr="00203BFA">
        <w:rPr>
          <w:noProof/>
          <w:color w:val="000000"/>
          <w:sz w:val="20"/>
          <w:szCs w:val="20"/>
        </w:rPr>
        <w:t>, dengan selisih peningkatan sebesar 19,31. Nilai N-Gain diperoleh sebesar 0,61 dengan kategori sedang, dengan tafsiran efektivitas sebesar 61,7% yang termasuk dalam kategori cukup efektif. Hasil analisis deskriptif persentase menunjukkan bahwa minat belajar siswa terhadap penggunaan media pembelajaran video animasi pada materi dinamika litosfer berada pada kategori kuat dengan p</w:t>
      </w:r>
      <w:r w:rsidR="00352567" w:rsidRPr="00203BFA">
        <w:rPr>
          <w:noProof/>
          <w:color w:val="000000"/>
          <w:sz w:val="20"/>
          <w:szCs w:val="20"/>
        </w:rPr>
        <w:t>ersentase sebesar 75%</w:t>
      </w:r>
      <w:r w:rsidRPr="00203BFA">
        <w:rPr>
          <w:noProof/>
          <w:color w:val="000000"/>
          <w:sz w:val="20"/>
          <w:szCs w:val="20"/>
        </w:rPr>
        <w:t>.</w:t>
      </w:r>
      <w:r w:rsidR="005D18F1" w:rsidRPr="00203BFA">
        <w:rPr>
          <w:noProof/>
          <w:color w:val="000000"/>
          <w:sz w:val="20"/>
          <w:szCs w:val="20"/>
        </w:rPr>
        <w:t xml:space="preserve"> Dengan demikian media pembelajaran video animasi pada mata pelajaran geografi materi dinamika litosfer dikatakan layak dan efektif dalam meningkatkan minat dan pemahaman siswa.</w:t>
      </w:r>
    </w:p>
    <w:p w14:paraId="67DAACEA" w14:textId="195C80F3" w:rsidR="00990255" w:rsidRPr="00203BFA" w:rsidRDefault="002832D6" w:rsidP="000D79EA">
      <w:pPr>
        <w:pBdr>
          <w:top w:val="nil"/>
          <w:left w:val="nil"/>
          <w:bottom w:val="nil"/>
          <w:right w:val="nil"/>
          <w:between w:val="nil"/>
        </w:pBdr>
        <w:spacing w:before="230"/>
        <w:ind w:left="448"/>
        <w:jc w:val="both"/>
        <w:rPr>
          <w:noProof/>
          <w:color w:val="000000"/>
          <w:sz w:val="20"/>
          <w:szCs w:val="20"/>
        </w:rPr>
      </w:pPr>
      <w:r w:rsidRPr="00203BFA">
        <w:rPr>
          <w:b/>
          <w:noProof/>
          <w:color w:val="000000"/>
          <w:sz w:val="20"/>
          <w:szCs w:val="20"/>
        </w:rPr>
        <w:t xml:space="preserve">Kata kunci: </w:t>
      </w:r>
      <w:r w:rsidRPr="00203BFA">
        <w:rPr>
          <w:noProof/>
          <w:color w:val="000000"/>
          <w:sz w:val="20"/>
          <w:szCs w:val="20"/>
        </w:rPr>
        <w:t>Video Animasi, Minat belajar, Hasil Belajar, Dinamika Litosfer</w:t>
      </w:r>
    </w:p>
    <w:p w14:paraId="4B287E99" w14:textId="77777777" w:rsidR="00990255" w:rsidRPr="00203BFA" w:rsidRDefault="00990255" w:rsidP="000D79EA">
      <w:pPr>
        <w:pBdr>
          <w:top w:val="nil"/>
          <w:left w:val="nil"/>
          <w:bottom w:val="nil"/>
          <w:right w:val="nil"/>
          <w:between w:val="nil"/>
        </w:pBdr>
        <w:jc w:val="both"/>
        <w:rPr>
          <w:noProof/>
          <w:color w:val="000000"/>
          <w:sz w:val="20"/>
          <w:szCs w:val="20"/>
        </w:rPr>
      </w:pPr>
    </w:p>
    <w:p w14:paraId="6B8D9B81" w14:textId="77777777" w:rsidR="00990255" w:rsidRPr="00203BFA" w:rsidRDefault="00990255" w:rsidP="000D79EA">
      <w:pPr>
        <w:pBdr>
          <w:top w:val="nil"/>
          <w:left w:val="nil"/>
          <w:bottom w:val="nil"/>
          <w:right w:val="nil"/>
          <w:between w:val="nil"/>
        </w:pBdr>
        <w:spacing w:before="171"/>
        <w:jc w:val="both"/>
        <w:rPr>
          <w:noProof/>
          <w:color w:val="000000"/>
          <w:sz w:val="20"/>
          <w:szCs w:val="20"/>
        </w:rPr>
      </w:pPr>
    </w:p>
    <w:p w14:paraId="3293A198" w14:textId="77777777" w:rsidR="00990255" w:rsidRPr="00203BFA" w:rsidRDefault="006A4CCF" w:rsidP="00FB5DB7">
      <w:pPr>
        <w:spacing w:line="360" w:lineRule="auto"/>
        <w:ind w:left="323" w:right="324"/>
        <w:jc w:val="center"/>
        <w:rPr>
          <w:b/>
          <w:i/>
          <w:noProof/>
          <w:sz w:val="20"/>
          <w:szCs w:val="20"/>
        </w:rPr>
      </w:pPr>
      <w:r w:rsidRPr="00203BFA">
        <w:rPr>
          <w:b/>
          <w:i/>
          <w:noProof/>
          <w:sz w:val="20"/>
          <w:szCs w:val="20"/>
        </w:rPr>
        <w:t>Abstract</w:t>
      </w:r>
    </w:p>
    <w:p w14:paraId="12820493" w14:textId="06169DCF" w:rsidR="00990255" w:rsidRPr="00203BFA" w:rsidRDefault="00F4560B" w:rsidP="000D79EA">
      <w:pPr>
        <w:pBdr>
          <w:top w:val="nil"/>
          <w:left w:val="nil"/>
          <w:bottom w:val="nil"/>
          <w:right w:val="nil"/>
          <w:between w:val="nil"/>
        </w:pBdr>
        <w:spacing w:before="2" w:line="276" w:lineRule="auto"/>
        <w:ind w:left="440" w:firstLine="716"/>
        <w:jc w:val="both"/>
        <w:rPr>
          <w:i/>
          <w:noProof/>
          <w:color w:val="000000"/>
          <w:sz w:val="20"/>
          <w:szCs w:val="20"/>
        </w:rPr>
      </w:pPr>
      <w:r w:rsidRPr="00203BFA">
        <w:rPr>
          <w:i/>
          <w:noProof/>
          <w:color w:val="000000"/>
          <w:sz w:val="20"/>
          <w:szCs w:val="20"/>
        </w:rPr>
        <w:t>This study aims to develop animated video media and test its effectiveness in increasing students' interest and understanding of lithosphere dynamics material at SMA Negeri 4 Surabaya. The method used in this study is Research and Development (R&amp;D) with the ADDIE development model. Data collection techniques used are validity tests by validators, understanding tests, and student interest questionnaires. Data analysis techniques in this study include validity, reliability, normality tests, Paired Sample T-Test, N-Gain Test, and Percentage Descriptive Analysis. The results of the study show that animated video learning media is declared "very feasible" with a percentage score of 81.6% from validator 1, and 96.6% from validator 2, so that the average value of feasibility obtained is 89.35%. The Paired Sample T-Test test shows a significance of 0.000 ˂ 0.0, so it can be concluded that there is a significant difference, seen from the increase in the average value of 66.11 in the Pre-Test to 85.42 in the Post-Test, with a difference in increase of 19.31. The N-Gain value obtained is 0.61 with a moderate category, with an effectiveness interpretation of 61.7% which is included in the fairly effective category. The results of the descriptive analysis of the percentage show that students' interest in learning the use of animated video learning media on the material of lithosphere dynamics is in the strong category with a percentage of 75%. Thus, animated video learning media on geography subjects on the material of lithosphere dynamics is said to be feasible and effective in increasing students' interest and understanding.</w:t>
      </w:r>
    </w:p>
    <w:p w14:paraId="7D54737B" w14:textId="77777777" w:rsidR="00282099" w:rsidRPr="00203BFA" w:rsidRDefault="00282099" w:rsidP="000D79EA">
      <w:pPr>
        <w:pBdr>
          <w:top w:val="nil"/>
          <w:left w:val="nil"/>
          <w:bottom w:val="nil"/>
          <w:right w:val="nil"/>
          <w:between w:val="nil"/>
        </w:pBdr>
        <w:spacing w:before="2"/>
        <w:ind w:left="440" w:firstLine="716"/>
        <w:jc w:val="both"/>
        <w:rPr>
          <w:noProof/>
          <w:color w:val="000000"/>
          <w:sz w:val="20"/>
          <w:szCs w:val="20"/>
        </w:rPr>
      </w:pPr>
    </w:p>
    <w:p w14:paraId="20F63506" w14:textId="6461A169" w:rsidR="00990255" w:rsidRPr="00203BFA" w:rsidRDefault="006A4CCF" w:rsidP="000D79EA">
      <w:pPr>
        <w:spacing w:before="1"/>
        <w:ind w:left="448"/>
        <w:jc w:val="both"/>
        <w:rPr>
          <w:i/>
          <w:noProof/>
          <w:sz w:val="20"/>
          <w:szCs w:val="20"/>
        </w:rPr>
        <w:sectPr w:rsidR="00990255" w:rsidRPr="00203BFA">
          <w:footerReference w:type="default" r:id="rId10"/>
          <w:pgSz w:w="11910" w:h="16840"/>
          <w:pgMar w:top="620" w:right="992" w:bottom="1140" w:left="992" w:header="0" w:footer="957" w:gutter="0"/>
          <w:pgNumType w:start="1"/>
          <w:cols w:space="720"/>
        </w:sectPr>
      </w:pPr>
      <w:r w:rsidRPr="00203BFA">
        <w:rPr>
          <w:b/>
          <w:i/>
          <w:noProof/>
          <w:sz w:val="20"/>
          <w:szCs w:val="20"/>
        </w:rPr>
        <w:t xml:space="preserve">Keywords: </w:t>
      </w:r>
      <w:r w:rsidR="00352567" w:rsidRPr="00203BFA">
        <w:rPr>
          <w:bCs/>
          <w:i/>
          <w:noProof/>
          <w:sz w:val="20"/>
          <w:szCs w:val="20"/>
        </w:rPr>
        <w:t>Animated Video, Learning Interest, Learnin</w:t>
      </w:r>
      <w:r w:rsidR="00C47363" w:rsidRPr="00203BFA">
        <w:rPr>
          <w:bCs/>
          <w:i/>
          <w:noProof/>
          <w:sz w:val="20"/>
          <w:szCs w:val="20"/>
        </w:rPr>
        <w:t>g Outcomes, Lithosphere Dynamic</w:t>
      </w:r>
    </w:p>
    <w:p w14:paraId="205CF4CF" w14:textId="77777777" w:rsidR="00990255" w:rsidRPr="00203BFA" w:rsidRDefault="00990255" w:rsidP="000D79EA">
      <w:pPr>
        <w:pBdr>
          <w:top w:val="nil"/>
          <w:left w:val="nil"/>
          <w:bottom w:val="nil"/>
          <w:right w:val="nil"/>
          <w:between w:val="nil"/>
        </w:pBdr>
        <w:jc w:val="both"/>
        <w:rPr>
          <w:i/>
          <w:noProof/>
          <w:color w:val="000000"/>
          <w:sz w:val="20"/>
          <w:szCs w:val="20"/>
        </w:rPr>
        <w:sectPr w:rsidR="00990255" w:rsidRPr="00203BFA" w:rsidSect="00C47363">
          <w:headerReference w:type="default" r:id="rId11"/>
          <w:footerReference w:type="default" r:id="rId12"/>
          <w:pgSz w:w="11910" w:h="16840"/>
          <w:pgMar w:top="851" w:right="992" w:bottom="1120" w:left="992" w:header="718" w:footer="925" w:gutter="0"/>
          <w:cols w:space="720"/>
        </w:sectPr>
      </w:pPr>
    </w:p>
    <w:p w14:paraId="29286392" w14:textId="77777777" w:rsidR="00990255" w:rsidRPr="00203BFA" w:rsidRDefault="006A4CCF" w:rsidP="000D79EA">
      <w:pPr>
        <w:pStyle w:val="Heading1"/>
        <w:spacing w:before="91"/>
        <w:ind w:firstLine="140"/>
        <w:jc w:val="both"/>
        <w:rPr>
          <w:noProof/>
        </w:rPr>
      </w:pPr>
      <w:r w:rsidRPr="00203BFA">
        <w:rPr>
          <w:noProof/>
        </w:rPr>
        <w:lastRenderedPageBreak/>
        <w:t>PENDAHULUAN</w:t>
      </w:r>
    </w:p>
    <w:p w14:paraId="01ED1A2E" w14:textId="50AD6F08" w:rsidR="002131FF" w:rsidRPr="00203BFA" w:rsidRDefault="00721F9E" w:rsidP="000D79EA">
      <w:pPr>
        <w:pBdr>
          <w:top w:val="nil"/>
          <w:left w:val="nil"/>
          <w:bottom w:val="nil"/>
          <w:right w:val="nil"/>
          <w:between w:val="nil"/>
        </w:pBdr>
        <w:ind w:left="220" w:firstLine="500"/>
        <w:jc w:val="both"/>
        <w:rPr>
          <w:noProof/>
          <w:color w:val="000000"/>
          <w:sz w:val="20"/>
          <w:szCs w:val="20"/>
        </w:rPr>
      </w:pPr>
      <w:r w:rsidRPr="00203BFA">
        <w:rPr>
          <w:noProof/>
          <w:color w:val="000000"/>
          <w:sz w:val="20"/>
          <w:szCs w:val="20"/>
        </w:rPr>
        <w:t xml:space="preserve">Undang-Undang Nomor 20 Tahun 2003 Pasal 1 ayat 1 menjelaskan bahwa, pendidikan </w:t>
      </w:r>
      <w:r w:rsidR="00485F23" w:rsidRPr="00203BFA">
        <w:rPr>
          <w:noProof/>
          <w:color w:val="000000"/>
          <w:sz w:val="20"/>
          <w:szCs w:val="20"/>
          <w:lang w:val="en-US"/>
        </w:rPr>
        <w:t>sebagai</w:t>
      </w:r>
      <w:r w:rsidRPr="00203BFA">
        <w:rPr>
          <w:noProof/>
          <w:color w:val="000000"/>
          <w:sz w:val="20"/>
          <w:szCs w:val="20"/>
        </w:rPr>
        <w:t xml:space="preserve"> usaha sadar dan terencana untuk mewujudkan suasana belajar dan proses pembelajaran agar peserta didik mampu secara aktif mengembangkan potensi dirinya. Pendidikan tidak hanya menjadi sarana bagi individu untuk mendapatkan ilmu pengetahuan, tetapi juga menjadi wadah pembentuk karakter, sikap, dan keterampilan yang diperlukan untuk menghadapi tantangan dimasa depan. Memasuki era modernisasi, dunia menghadapi perubahan yang sangat cepat dan komplek. Perubahan ini tidak hanya terjadi pada aspek sosial dan ekonomi, namun juga telah menyentuh ranah pendidikan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{"citationItems":[{"id":"ITEM-1","itemData":{"DOI":"https://doi.org/10.62383/hardik.v2i4.2399","author":[{"dropping-particle":"","family":"Destiana","given":"Eem Merani","non-dropping-particle":"","parse-names":false,"suffix":""},{"dropping-particle":"","family":"Sartika","given":"Dimas","non-dropping-particle":"","parse-names":false,"suffix":""},{"dropping-particle":"","family":"Puspitasari","given":"Nur","non-dropping-particle":"","parse-names":false,"suffix":""},{"dropping-particle":"","family":"Aisyah","given":"","non-dropping-particle":"","parse-names":false,"suffix":""}],"container-title":"Harmoni Pendidikan : Jurnal Ilmu Pendidikan","id":"ITEM-1","issue":"November","issued":{"date-parts":[["2025"]]},"page":"130-147","title":"Management Pendidikan Abad 21 , Globalisasi , Teknologi","type":"article-journal","volume":"2"},"uris":["http://www.mendeley.com/documents/?uuid=592dfbc4-10fc-46bc-b93a-b0278b819523"]}],"mendeley":{"formattedCitation":"(Destiana et al., 2025)","plainTextFormattedCitation":"(Destiana et al., 2025)","previouslyFormattedCitation":"(Destiana et al., 2025)"},"properties":{"noteIndex":0},"schema":"https://github.com/citation-style-language/schema/raw/master/csl-citation.json"}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(Destiana et al., 2025)</w:t>
      </w:r>
      <w:r w:rsidR="005C47DE" w:rsidRPr="00203BFA">
        <w:rPr>
          <w:noProof/>
          <w:color w:val="000000"/>
          <w:sz w:val="20"/>
          <w:szCs w:val="20"/>
        </w:rPr>
        <w:fldChar w:fldCharType="end"/>
      </w:r>
      <w:r w:rsidRPr="00203BFA">
        <w:rPr>
          <w:noProof/>
          <w:color w:val="000000"/>
          <w:sz w:val="20"/>
          <w:szCs w:val="20"/>
        </w:rPr>
        <w:t xml:space="preserve">. Pembelajaran yang hanya menekankan hafalan konsep-konsep teoristis cederung membuat siswa pasif dan </w:t>
      </w:r>
      <w:r w:rsidR="004B36A8" w:rsidRPr="00203BFA">
        <w:rPr>
          <w:noProof/>
          <w:color w:val="000000"/>
          <w:sz w:val="20"/>
          <w:szCs w:val="20"/>
        </w:rPr>
        <w:t>kesulitan</w:t>
      </w:r>
      <w:r w:rsidRPr="00203BFA">
        <w:rPr>
          <w:noProof/>
          <w:color w:val="000000"/>
          <w:sz w:val="20"/>
          <w:szCs w:val="20"/>
        </w:rPr>
        <w:t xml:space="preserve"> untuk menghubungkan materi yang didapat di dalam kelas dengan apa yang terjadi di lapangan. Oleh karena itu, guna mendukung kemajuan kualitas pendidikan, pembelajaran tentunya tidak hanya berfokus pada </w:t>
      </w:r>
      <w:r w:rsidR="004E7253" w:rsidRPr="00203BFA">
        <w:rPr>
          <w:noProof/>
          <w:color w:val="000000"/>
          <w:sz w:val="20"/>
          <w:szCs w:val="20"/>
        </w:rPr>
        <w:t>penguasaan teori, tetapi juga harus diarahkan pada aspek-aspek yang bersifat praktis dan aplikatif.</w:t>
      </w:r>
    </w:p>
    <w:p w14:paraId="525A8D43" w14:textId="33A04AF4" w:rsidR="002131FF" w:rsidRPr="00203BFA" w:rsidRDefault="004E7253" w:rsidP="000D79EA">
      <w:pPr>
        <w:pBdr>
          <w:top w:val="nil"/>
          <w:left w:val="nil"/>
          <w:bottom w:val="nil"/>
          <w:right w:val="nil"/>
          <w:between w:val="nil"/>
        </w:pBdr>
        <w:ind w:left="220" w:firstLine="500"/>
        <w:jc w:val="both"/>
        <w:rPr>
          <w:noProof/>
          <w:color w:val="000000"/>
          <w:sz w:val="20"/>
          <w:szCs w:val="20"/>
          <w:lang w:val="en-US"/>
        </w:rPr>
      </w:pPr>
      <w:r w:rsidRPr="00203BFA">
        <w:rPr>
          <w:noProof/>
          <w:color w:val="000000"/>
          <w:sz w:val="20"/>
          <w:szCs w:val="20"/>
        </w:rPr>
        <w:t>Dalam proses pembelajaran, terdapat tiga komponen utama yang selalu ada</w:t>
      </w:r>
      <w:r w:rsidR="004B36A8" w:rsidRPr="00203BFA">
        <w:rPr>
          <w:noProof/>
          <w:color w:val="000000"/>
          <w:sz w:val="20"/>
          <w:szCs w:val="20"/>
        </w:rPr>
        <w:t>,</w:t>
      </w:r>
      <w:r w:rsidRPr="00203BFA">
        <w:rPr>
          <w:noProof/>
          <w:color w:val="000000"/>
          <w:sz w:val="20"/>
          <w:szCs w:val="20"/>
        </w:rPr>
        <w:t xml:space="preserve"> yaitu guru yang memberikan pesan/informasi, siswa yang menerima pesan/informasi, serta pesan itu sendiri yang merupakan materi dalam pembelajaran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{"citationItems":[{"id":"ITEM-1","itemData":{"DOI":"10.37905/jrpi.v2i1.29638","ISSN":"2252-6684","abstract":"Tujuan asal penelitian ini ialah untuk mengembangkan media Nearpod pada mata pelajaran geografi materi Dinamika Hidrosfer kelas X IPS SMA Negeri 9 Gorontalo Utara. Media pembelajaran Nearpod dikembangkan dengan menggunakan model pengembangan ADDIE, yang memiliki tahapan pengembangan sebagai berikut tahap analisis,tahap perencanaan, tahap pengembangan tahap implementasi, dan tahap evaluasi.Berdasarkan hasil penilitian nilai validasi dari ahli desain produk mendapatkan 86,6% dengan tingkat kevalidan sangat valid, dilanjutkan dengan validasi ahli materi/isi dengan nilai presentase 85% kategori sangat valid, sedangkan nilai validasi ahli mata pelajaran mendapatkan 90% berarti digolongkan dalam kategori sangat valid. Selanjutnya hasil evaluasi respon siswa (skala terbatas) media pembelajaran mendapatkan nilai 76,3% terhadap respon siswa (skala general) media pembelajaran yaitu mencapai 87,4%. Media pembelajaran Nearpod pada mata pelajaran Geografi materi Dinamika Hidrosfer di SMA Negeri 9 Gorontalo Utara, dinyatakan memenuhi syarat (Baik) atau layak untu digunakan maka dapat disimpulkan bahwa pengembengan media pembelajaran Nearpod pada materi Dinamika Hidrosfer ini layak digunakan pada proses pembelajaran secara online.","author":[{"dropping-particle":"","family":"Podu","given":"Regina Putri","non-dropping-particle":"","parse-names":false,"suffix":""},{"dropping-particle":"","family":"Lihawa","given":"Fitryane","non-dropping-particle":"","parse-names":false,"suffix":""},{"dropping-particle":"","family":"Nurfaika","given":"","non-dropping-particle":"","parse-names":false,"suffix":""}],"container-title":"Jurnal Riset dan Pengabdian Interdisipliner","id":"ITEM-1","issue":"1","issued":{"date-parts":[["2024"]]},"page":"14-22","title":"Pengembangan Media Pembelajaran Berbasis Nearpod Pada Mata Pelajaran Geografi Materi Dinamika Hidrosfer Kelas X IPS SMA Negeri 9 Gorontalo Utara","type":"article-journal","volume":"2"},"uris":["http://www.mendeley.com/documents/?uuid=bdc4a7bd-e789-47fc-8bc0-2d79cf84de05"]}],"mendeley":{"formattedCitation":"(Podu et al., 2024)","plainTextFormattedCitation":"(Podu et al., 2024)","previouslyFormattedCitation":"(Podu et al., 2024)"},"properties":{"noteIndex":0},"schema":"https://github.com/citation-style-language/schema/raw/master/csl-citation.json"}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(Podu et al., 2024)</w:t>
      </w:r>
      <w:r w:rsidR="005C47DE" w:rsidRPr="00203BFA">
        <w:rPr>
          <w:noProof/>
          <w:color w:val="000000"/>
          <w:sz w:val="20"/>
          <w:szCs w:val="20"/>
        </w:rPr>
        <w:fldChar w:fldCharType="end"/>
      </w:r>
      <w:r w:rsidRPr="00203BFA">
        <w:rPr>
          <w:noProof/>
          <w:color w:val="000000"/>
          <w:sz w:val="20"/>
          <w:szCs w:val="20"/>
        </w:rPr>
        <w:t xml:space="preserve">. Oleh karena itu, diperlukan media penghubung agar pesan/informasi yang disampaikan guru dapat diterima baik oleh siswa. Media dalam pembelajaran merupakan segala bentuk alat komunikasi yang dapat digunakan untuk menyampaikan pesan/informasi dari guru kepada siswa yang bertujuan untuk merangsang pikiran, perasaanm minat, dan perhatian siswa dalam mengikuti kegiatan pembelajaran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{"citationItems":[{"id":"ITEM-1","itemData":{"author":[{"dropping-particle":"","family":"Prasetya","given":"Sukma Perdana","non-dropping-particle":"","parse-names":false,"suffix":""}],"id":"ITEM-1","issued":{"date-parts":[["2014"]]},"number-of-pages":"218","publisher":"Yogyakarta: Ombak","publisher-place":"Yogyakarta","title":"Media Pembelajaran Geografi","type":"book"},"uris":["http://www.mendeley.com/documents/?uuid=31b80119-18c7-4454-8a0e-126f3ea176ee"]}],"mendeley":{"formattedCitation":"(Prasetya, 2014)","plainTextFormattedCitation":"(Prasetya, 2014)","previouslyFormattedCitation":"(Prasetya, 2014)"},"properties":{"noteIndex":0},"schema":"https://github.com/citation-style-language/schema/raw/master/csl-citation.json"}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(Prasetya, 2014)</w:t>
      </w:r>
      <w:r w:rsidR="005C47DE" w:rsidRPr="00203BFA">
        <w:rPr>
          <w:noProof/>
          <w:color w:val="000000"/>
          <w:sz w:val="20"/>
          <w:szCs w:val="20"/>
        </w:rPr>
        <w:fldChar w:fldCharType="end"/>
      </w:r>
      <w:r w:rsidRPr="00203BFA">
        <w:rPr>
          <w:noProof/>
          <w:color w:val="000000"/>
          <w:sz w:val="20"/>
          <w:szCs w:val="20"/>
        </w:rPr>
        <w:t xml:space="preserve">. </w:t>
      </w:r>
      <w:r w:rsidR="00423259" w:rsidRPr="00203BFA">
        <w:rPr>
          <w:noProof/>
          <w:color w:val="000000"/>
          <w:sz w:val="20"/>
          <w:szCs w:val="20"/>
          <w:lang w:val="en-US"/>
        </w:rPr>
        <w:t xml:space="preserve">Media yang dirancang dengan baik mampu meningkatkan motivasi belajar siswa dan mempermudah pemahaman konsep-konsep yang kompleks </w:t>
      </w:r>
      <w:r w:rsidR="00423259" w:rsidRPr="00203BFA">
        <w:rPr>
          <w:noProof/>
          <w:color w:val="000000"/>
          <w:sz w:val="20"/>
          <w:szCs w:val="20"/>
          <w:lang w:val="en-US"/>
        </w:rPr>
        <w:fldChar w:fldCharType="begin" w:fldLock="1"/>
      </w:r>
      <w:r w:rsidR="00423259" w:rsidRPr="00203BFA">
        <w:rPr>
          <w:noProof/>
          <w:color w:val="000000"/>
          <w:sz w:val="20"/>
          <w:szCs w:val="20"/>
          <w:lang w:val="en-US"/>
        </w:rPr>
        <w:instrText>ADDIN CSL_CITATION {"citationItems":[{"id":"ITEM-1","itemData":{"author":[{"dropping-particle":"","family":"Sadiman","given":"A S","non-dropping-particle":"","parse-names":false,"suffix":""},{"dropping-particle":"","family":"Rahardjo","given":"R","non-dropping-particle":"","parse-names":false,"suffix":""},{"dropping-particle":"","family":"Haryono","given":"A","non-dropping-particle":"","parse-names":false,"suffix":""},{"dropping-particle":"","family":"Harjito","given":"","non-dropping-particle":"","parse-names":false,"suffix":""}],"id":"ITEM-1","issued":{"date-parts":[["2018"]]},"publisher":"Rajawali Pers","title":"Media Pendidikan: Pengertian, Pengembangan, dan Pemanfaatannya.","type":"book"},"uris":["http://www.mendeley.com/documents/?uuid=d6aa5767-d7d1-4129-bbf4-23e6989bafc2"]}],"mendeley":{"formattedCitation":"(Sadiman et al., 2018)","plainTextFormattedCitation":"(Sadiman et al., 2018)"},"properties":{"noteIndex":0},"schema":"https://github.com/citation-style-language/schema/raw/master/csl-citation.json"}</w:instrText>
      </w:r>
      <w:r w:rsidR="00423259" w:rsidRPr="00203BFA">
        <w:rPr>
          <w:noProof/>
          <w:color w:val="000000"/>
          <w:sz w:val="20"/>
          <w:szCs w:val="20"/>
          <w:lang w:val="en-US"/>
        </w:rPr>
        <w:fldChar w:fldCharType="separate"/>
      </w:r>
      <w:r w:rsidR="00423259" w:rsidRPr="00203BFA">
        <w:rPr>
          <w:noProof/>
          <w:color w:val="000000"/>
          <w:sz w:val="20"/>
          <w:szCs w:val="20"/>
          <w:lang w:val="en-US"/>
        </w:rPr>
        <w:t>(Sadiman et al., 2018)</w:t>
      </w:r>
      <w:r w:rsidR="00423259" w:rsidRPr="00203BFA">
        <w:rPr>
          <w:noProof/>
          <w:color w:val="000000"/>
          <w:sz w:val="20"/>
          <w:szCs w:val="20"/>
          <w:lang w:val="en-US"/>
        </w:rPr>
        <w:fldChar w:fldCharType="end"/>
      </w:r>
      <w:r w:rsidR="00423259" w:rsidRPr="00203BFA">
        <w:rPr>
          <w:noProof/>
          <w:color w:val="000000"/>
          <w:sz w:val="20"/>
          <w:szCs w:val="20"/>
          <w:lang w:val="en-US"/>
        </w:rPr>
        <w:t xml:space="preserve">. </w:t>
      </w:r>
      <w:r w:rsidRPr="00203BFA">
        <w:rPr>
          <w:noProof/>
          <w:color w:val="000000"/>
          <w:sz w:val="20"/>
          <w:szCs w:val="20"/>
        </w:rPr>
        <w:t>Penggunaan media pembelajaran yang baik dapat membantu meningkat</w:t>
      </w:r>
      <w:r w:rsidR="00305BA8" w:rsidRPr="00203BFA">
        <w:rPr>
          <w:noProof/>
          <w:color w:val="000000"/>
          <w:sz w:val="20"/>
          <w:szCs w:val="20"/>
        </w:rPr>
        <w:t xml:space="preserve">kan motivasi siswa untuk belajar lebih interaktif dan aktif di dalam kelas, sehingga terdapat umpan balik antara guru dan peserta didik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{"citationItems":[{"id":"ITEM-1","itemData":{"abstract":"Tulisan ini menjelaskan tentang pemanfaatan media dalam pembelajaran sebagai perantara untuk mempermudah menyampaikan materi pembelajaran. Media pembelajaran dirancang sebaik mungkin oleh pendidik agar peserta didik dapat lebih mudah untuk menyerap materi pembelajaran dan juga meningkatkan stimulus peserta didik untuk belajar. Semakin berkembangnya zaman, media pembelajaran juga semakin canggih dari yang menggunakan media tradisional hingga modern seperti sekarang. Penggunaan media pembelajaranpun membantu peserta didik untuk menyerap materi sama dengan yang lainnya sehingga menimbulkan persepsi yang sama antar siswa yang satu dengan yang lainnya dan dapat meningkatkan hasil belajar peserta didik lebih maksimal.","author":[{"dropping-particle":"","family":"Audie","given":"Nurul","non-dropping-particle":"","parse-names":false,"suffix":""}],"container-title":"Posiding Seminar Nasional Pendidikan FKIP","id":"ITEM-1","issue":"1","issued":{"date-parts":[["2019"]]},"page":"586-595","title":"Peran Media Pembelajaran Meningkatkan Hasil Belajar Peserta Didik","type":"article-journal","volume":"2"},"uris":["http://www.mendeley.com/documents/?uuid=e2a9398a-12d7-4500-807e-824da64099e3"]}],"mendeley":{"formattedCitation":"(Audie, 2019)","plainTextFormattedCitation":"(Audie, 2019)","previouslyFormattedCitation":"(Audie, 2019)"},"properties":{"noteIndex":0},"schema":"https://github.com/citation-style-language/schema/raw/master/csl-citation.json"}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(Audie, 2019)</w:t>
      </w:r>
      <w:r w:rsidR="005C47DE" w:rsidRPr="00203BFA">
        <w:rPr>
          <w:noProof/>
          <w:color w:val="000000"/>
          <w:sz w:val="20"/>
          <w:szCs w:val="20"/>
        </w:rPr>
        <w:fldChar w:fldCharType="end"/>
      </w:r>
      <w:r w:rsidR="00305BA8" w:rsidRPr="00203BFA">
        <w:rPr>
          <w:noProof/>
          <w:color w:val="000000"/>
          <w:sz w:val="20"/>
          <w:szCs w:val="20"/>
        </w:rPr>
        <w:t>.</w:t>
      </w:r>
      <w:r w:rsidR="00C35D1C" w:rsidRPr="00203BFA">
        <w:rPr>
          <w:noProof/>
          <w:color w:val="000000"/>
          <w:sz w:val="20"/>
          <w:szCs w:val="20"/>
          <w:lang w:val="en-US"/>
        </w:rPr>
        <w:t xml:space="preserve"> Media pembelajaran digital dapat meningkatkan motivasi belajar, aktivitas, dan kreativitas yang pada akhirnya mendorong semangat belajar, sehingga meningkatkan hasil belajar peserta didik </w:t>
      </w:r>
      <w:r w:rsidR="00C35D1C" w:rsidRPr="00203BFA">
        <w:rPr>
          <w:noProof/>
          <w:color w:val="000000"/>
          <w:sz w:val="20"/>
          <w:szCs w:val="20"/>
          <w:lang w:val="en-US"/>
        </w:rPr>
        <w:fldChar w:fldCharType="begin" w:fldLock="1"/>
      </w:r>
      <w:r w:rsidR="00423259" w:rsidRPr="00203BFA">
        <w:rPr>
          <w:noProof/>
          <w:color w:val="000000"/>
          <w:sz w:val="20"/>
          <w:szCs w:val="20"/>
          <w:lang w:val="en-US"/>
        </w:rPr>
        <w:instrText>ADDIN CSL_CITATION {"citationItems":[{"id":"ITEM-1","itemData":{"DOI":"10.34312/jgej.v2i2.11548","ISSN":"2721-7000","abstract":"The Use of Animated Video Media in Improving Students’Learning Outcomes on Geography Subject of Lithosphere Topic: A Study Conducted in Senior High School, SMAN Kabila, Bone Bolango Regency. The objective of this classroomaction research is to improve students’ learning outcomes by the application of animated video media on the subject of geography of the lithosphere topic; it was conducted in senior high school SMAN Kabila, Bone Bolango Regency. This study relied on the data of students’ learning outcomes, which were from multiple-choice test. Further, as many as 33 this study comprised two cycles i.e., cycle I and II. According to the result of cycle 1, out of 33 students, 17 students met the standard score, while the remaining 16 ( 53,33% ) was the opposite. The percentage increased in cycle II, where 26 students ( 86,67% ) were able to meet the minimum standard, and only 23,33% were yet to satisfy the standard completion. All in all, the use of animated video media improves students’ learning outcomes in the site area.","author":[{"dropping-particle":"","family":"Surahmi","given":"Suci","non-dropping-particle":"","parse-names":false,"suffix":""},{"dropping-particle":"","family":"Lihawa","given":"Fitryane","non-dropping-particle":"","parse-names":false,"suffix":""},{"dropping-particle":"","family":"Yusuf","given":"Daud","non-dropping-particle":"","parse-names":false,"suffix":""}],"container-title":"Jambura Geo Education Journal","id":"ITEM-1","issue":"2","issued":{"date-parts":[["2021"]]},"page":"78-87","title":"Penggunaan Media Video Animasi Untuk Meningkatkan Hasil Belajar Geografi Materi Litosfer Di SMA Negeri 1 Kabila Bone Bolango","type":"article-journal","volume":"2"},"uris":["http://www.mendeley.com/documents/?uuid=40e2fba1-36bd-4d2a-9423-7de8a287fc6f"]}],"mendeley":{"formattedCitation":"(Surahmi et al., 2021)","plainTextFormattedCitation":"(Surahmi et al., 2021)","previouslyFormattedCitation":"(Surahmi et al., 2021)"},"properties":{"noteIndex":0},"schema":"https://github.com/citation-style-language/schema/raw/master/csl-citation.json"}</w:instrText>
      </w:r>
      <w:r w:rsidR="00C35D1C" w:rsidRPr="00203BFA">
        <w:rPr>
          <w:noProof/>
          <w:color w:val="000000"/>
          <w:sz w:val="20"/>
          <w:szCs w:val="20"/>
          <w:lang w:val="en-US"/>
        </w:rPr>
        <w:fldChar w:fldCharType="separate"/>
      </w:r>
      <w:r w:rsidR="00C35D1C" w:rsidRPr="00203BFA">
        <w:rPr>
          <w:noProof/>
          <w:color w:val="000000"/>
          <w:sz w:val="20"/>
          <w:szCs w:val="20"/>
          <w:lang w:val="en-US"/>
        </w:rPr>
        <w:t>(Surahmi et al., 2021)</w:t>
      </w:r>
      <w:r w:rsidR="00C35D1C" w:rsidRPr="00203BFA">
        <w:rPr>
          <w:noProof/>
          <w:color w:val="000000"/>
          <w:sz w:val="20"/>
          <w:szCs w:val="20"/>
          <w:lang w:val="en-US"/>
        </w:rPr>
        <w:fldChar w:fldCharType="end"/>
      </w:r>
      <w:r w:rsidR="00C35D1C" w:rsidRPr="00203BFA">
        <w:rPr>
          <w:noProof/>
          <w:color w:val="000000"/>
          <w:sz w:val="20"/>
          <w:szCs w:val="20"/>
          <w:lang w:val="en-US"/>
        </w:rPr>
        <w:t>.</w:t>
      </w:r>
    </w:p>
    <w:p w14:paraId="6628FF99" w14:textId="71497BA8" w:rsidR="002131FF" w:rsidRPr="00203BFA" w:rsidRDefault="00B2594C" w:rsidP="000D79EA">
      <w:pPr>
        <w:pBdr>
          <w:top w:val="nil"/>
          <w:left w:val="nil"/>
          <w:bottom w:val="nil"/>
          <w:right w:val="nil"/>
          <w:between w:val="nil"/>
        </w:pBdr>
        <w:ind w:left="220" w:firstLine="500"/>
        <w:jc w:val="both"/>
        <w:rPr>
          <w:noProof/>
          <w:color w:val="000000"/>
          <w:sz w:val="20"/>
          <w:szCs w:val="20"/>
        </w:rPr>
      </w:pPr>
      <w:r w:rsidRPr="00203BFA">
        <w:rPr>
          <w:noProof/>
          <w:color w:val="000000"/>
          <w:sz w:val="20"/>
          <w:szCs w:val="20"/>
        </w:rPr>
        <w:t xml:space="preserve">Salah satu </w:t>
      </w:r>
      <w:r w:rsidR="00305BA8" w:rsidRPr="00203BFA">
        <w:rPr>
          <w:noProof/>
          <w:color w:val="000000"/>
          <w:sz w:val="20"/>
          <w:szCs w:val="20"/>
        </w:rPr>
        <w:t>media</w:t>
      </w:r>
      <w:r w:rsidRPr="00203BFA">
        <w:rPr>
          <w:noProof/>
          <w:color w:val="000000"/>
          <w:sz w:val="20"/>
          <w:szCs w:val="20"/>
        </w:rPr>
        <w:t xml:space="preserve"> pembelajaran</w:t>
      </w:r>
      <w:r w:rsidR="00305BA8" w:rsidRPr="00203BFA">
        <w:rPr>
          <w:noProof/>
          <w:color w:val="000000"/>
          <w:sz w:val="20"/>
          <w:szCs w:val="20"/>
        </w:rPr>
        <w:t xml:space="preserve"> yang relevan di era digital saat ini adalah video animasi. Video merupakan salah satu media eletronik yang menghubungkan teknologi audio dan visual untuk membuat program yang lebih hidup dan menyenangkan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{"citationItems":[{"id":"ITEM-1","itemData":{"author":[{"dropping-particle":"","family":"Rahmawati","given":"Aida","non-dropping-particle":"","parse-names":false,"suffix":""}],"container-title":"UIN SYARIF HIDAYATULLAH JAKARTA","id":"ITEM-1","issued":{"date-parts":[["2022"]]},"title":"Pengembangan Video Animasi Kimia Terintegrasi Keislaman pada Materi Ikatan Kimia","type":"thesis"},"uris":["http://www.mendeley.com/documents/?uuid=9ffcff86-1045-454b-afe5-9cfb5a2d62a5"]}],"mendeley":{"formattedCitation":"(Rahmawati, 2022)","plainTextFormattedCitation":"(Rahmawati, 2022)","previouslyFormattedCitation":"(Rahmawati, 2022)"},"properties":{"noteIndex":0},"schema":"https://github.com/citation-style-language/schema/raw/master/csl-citation.json"}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(Rahmawati, 2022)</w:t>
      </w:r>
      <w:r w:rsidR="005C47DE" w:rsidRPr="00203BFA">
        <w:rPr>
          <w:noProof/>
          <w:color w:val="000000"/>
          <w:sz w:val="20"/>
          <w:szCs w:val="20"/>
        </w:rPr>
        <w:fldChar w:fldCharType="end"/>
      </w:r>
      <w:r w:rsidR="00F05FD4" w:rsidRPr="00203BFA">
        <w:rPr>
          <w:noProof/>
          <w:color w:val="000000"/>
          <w:sz w:val="20"/>
          <w:szCs w:val="20"/>
        </w:rPr>
        <w:t>.</w:t>
      </w:r>
      <w:r w:rsidR="00F05FD4" w:rsidRPr="00203BFA">
        <w:rPr>
          <w:noProof/>
          <w:color w:val="000000"/>
          <w:sz w:val="20"/>
          <w:szCs w:val="20"/>
          <w:lang w:val="en-US"/>
        </w:rPr>
        <w:t xml:space="preserve"> </w:t>
      </w:r>
      <w:r w:rsidRPr="00203BFA">
        <w:rPr>
          <w:noProof/>
          <w:color w:val="000000"/>
          <w:sz w:val="20"/>
          <w:szCs w:val="20"/>
        </w:rPr>
        <w:t xml:space="preserve">Dalam konteks pembelajaran, video animasi berfungsi sebagai media audiovisual dinamis yang menampilkan proses, mekanisme, urutan kejadian, dan hubungan sebab-akibat yang sulit diamati secara langsung. </w:t>
      </w:r>
      <w:r w:rsidR="00305BA8" w:rsidRPr="00203BFA">
        <w:rPr>
          <w:noProof/>
          <w:color w:val="000000"/>
          <w:sz w:val="20"/>
          <w:szCs w:val="20"/>
        </w:rPr>
        <w:t>Penyajian materi dengan visualisasi animasi yang menarik dan memuat alur proses secara dinamis mampu menarik perhatian peserta didik. Selain itu, penggunaan vide</w:t>
      </w:r>
      <w:r w:rsidR="00A37174" w:rsidRPr="00203BFA">
        <w:rPr>
          <w:noProof/>
          <w:color w:val="000000"/>
          <w:sz w:val="20"/>
          <w:szCs w:val="20"/>
        </w:rPr>
        <w:t xml:space="preserve">o </w:t>
      </w:r>
      <w:r w:rsidR="00305BA8" w:rsidRPr="00203BFA">
        <w:rPr>
          <w:noProof/>
          <w:color w:val="000000"/>
          <w:sz w:val="20"/>
          <w:szCs w:val="20"/>
        </w:rPr>
        <w:t>animasi dapat membantu guru dalam memvisualisasikan materi yang bersifat abstrak yang sulit pahami mela</w:t>
      </w:r>
      <w:r w:rsidR="002131FF" w:rsidRPr="00203BFA">
        <w:rPr>
          <w:noProof/>
          <w:color w:val="000000"/>
          <w:sz w:val="20"/>
          <w:szCs w:val="20"/>
        </w:rPr>
        <w:t xml:space="preserve">lui pembelajaran konvensional. </w:t>
      </w:r>
    </w:p>
    <w:p w14:paraId="4E02E4D9" w14:textId="77777777" w:rsidR="002131FF" w:rsidRPr="00203BFA" w:rsidRDefault="00A37174" w:rsidP="000D79EA">
      <w:pPr>
        <w:pBdr>
          <w:top w:val="nil"/>
          <w:left w:val="nil"/>
          <w:bottom w:val="nil"/>
          <w:right w:val="nil"/>
          <w:between w:val="nil"/>
        </w:pBdr>
        <w:ind w:left="220" w:firstLine="500"/>
        <w:jc w:val="both"/>
        <w:rPr>
          <w:noProof/>
          <w:color w:val="000000"/>
          <w:sz w:val="20"/>
          <w:szCs w:val="20"/>
        </w:rPr>
      </w:pPr>
      <w:r w:rsidRPr="00203BFA">
        <w:rPr>
          <w:noProof/>
          <w:color w:val="000000"/>
          <w:sz w:val="20"/>
          <w:szCs w:val="20"/>
        </w:rPr>
        <w:lastRenderedPageBreak/>
        <w:t>Dalam mata pelajaran geografi, terdapat materi-materi yang bersifat abstrak, salah satunya adalah materi dinamika litosfer, karena pada materi ini membahas proses geologi yang terjadi jauh di dalam bumi dan tidak dapat diamatii langsung oleh indra manusia. Karakter materi yang bersifat abstrak ini membuat siswa sering kesulitan membayangkan mekanisme yang terjadi apabila pembelajaran masih didominasi penjelasan lisan atau teks. Kondisi ini, tentunya berdampak pada menurunnya minat belajar dan rendahnya pemahaman konsep.</w:t>
      </w:r>
    </w:p>
    <w:p w14:paraId="358D398E" w14:textId="1A3C2193" w:rsidR="002131FF" w:rsidRPr="00203BFA" w:rsidRDefault="00BA4009" w:rsidP="000D79EA">
      <w:pPr>
        <w:pBdr>
          <w:top w:val="nil"/>
          <w:left w:val="nil"/>
          <w:bottom w:val="nil"/>
          <w:right w:val="nil"/>
          <w:between w:val="nil"/>
        </w:pBdr>
        <w:ind w:left="220" w:firstLine="500"/>
        <w:jc w:val="both"/>
        <w:rPr>
          <w:noProof/>
          <w:color w:val="000000"/>
          <w:sz w:val="20"/>
          <w:szCs w:val="20"/>
        </w:rPr>
      </w:pPr>
      <w:r w:rsidRPr="00203BFA">
        <w:rPr>
          <w:noProof/>
          <w:color w:val="000000"/>
          <w:sz w:val="20"/>
          <w:szCs w:val="20"/>
        </w:rPr>
        <w:t xml:space="preserve">Hasil observasi awal menunjukkan di SMA Negeri 4 Surabaya, pembelajaran masih didominasi gambar slide atau </w:t>
      </w:r>
      <w:r w:rsidRPr="00203BFA">
        <w:rPr>
          <w:i/>
          <w:noProof/>
          <w:color w:val="000000"/>
          <w:sz w:val="20"/>
          <w:szCs w:val="20"/>
        </w:rPr>
        <w:t xml:space="preserve">power point. </w:t>
      </w:r>
      <w:r w:rsidRPr="00203BFA">
        <w:rPr>
          <w:noProof/>
          <w:color w:val="000000"/>
          <w:sz w:val="20"/>
          <w:szCs w:val="20"/>
        </w:rPr>
        <w:t xml:space="preserve">Metode ini dianggap kurang </w:t>
      </w:r>
      <w:r w:rsidR="004B36A8" w:rsidRPr="00203BFA">
        <w:rPr>
          <w:noProof/>
          <w:color w:val="000000"/>
          <w:sz w:val="20"/>
          <w:szCs w:val="20"/>
        </w:rPr>
        <w:t>efektif</w:t>
      </w:r>
      <w:r w:rsidRPr="00203BFA">
        <w:rPr>
          <w:noProof/>
          <w:color w:val="000000"/>
          <w:sz w:val="20"/>
          <w:szCs w:val="20"/>
        </w:rPr>
        <w:t xml:space="preserve"> menampilkan proses-proses yang bersifat dinamis, sehingga siswa kesulitan memahami alur dan mekanisme yang</w:t>
      </w:r>
      <w:r w:rsidR="001E6452" w:rsidRPr="00203BFA">
        <w:rPr>
          <w:noProof/>
          <w:color w:val="000000"/>
          <w:sz w:val="20"/>
          <w:szCs w:val="20"/>
        </w:rPr>
        <w:t xml:space="preserve"> terjadi dalam materi tersebut. Akibatnya, siswa harus membayangkan sendiri proses-proses yang dijelaskan guru, dan seringkali tidak mudah, terutama bagi siswa yang memiliki gaya belajar audiovisual yang membutuhkan bantuan visual bergerak. Selain itu, berdasarkan hasil belajar siswa, sebanyak 53,89% siswa kelas X SMA Negeri 4 Surabaya belum mencapai Kriteria Ketercapaian Tujuan Pembelajaran (KKTP). Hal ini menunjukkan bahwa capaian belajar siswa secara umum belum optimal. Selain itu melalui wawancara singkat, beberapa siswa menyatakan bahwa mereka lebih mudah memahami materi yang disajikan melalui media audiovisual atau animasi bergerak.</w:t>
      </w:r>
      <w:r w:rsidR="00A307E1" w:rsidRPr="00203BFA">
        <w:rPr>
          <w:noProof/>
          <w:color w:val="000000"/>
          <w:sz w:val="20"/>
          <w:szCs w:val="20"/>
        </w:rPr>
        <w:t xml:space="preserve"> </w:t>
      </w:r>
    </w:p>
    <w:p w14:paraId="3350B6D1" w14:textId="372E15DA" w:rsidR="004B36A8" w:rsidRPr="00203BFA" w:rsidRDefault="00797AD3" w:rsidP="000D79EA">
      <w:pPr>
        <w:pBdr>
          <w:top w:val="nil"/>
          <w:left w:val="nil"/>
          <w:bottom w:val="nil"/>
          <w:right w:val="nil"/>
          <w:between w:val="nil"/>
        </w:pBdr>
        <w:ind w:left="220" w:firstLine="500"/>
        <w:jc w:val="both"/>
        <w:rPr>
          <w:noProof/>
          <w:color w:val="000000"/>
          <w:sz w:val="20"/>
          <w:szCs w:val="20"/>
        </w:rPr>
      </w:pPr>
      <w:r w:rsidRPr="00203BFA">
        <w:rPr>
          <w:noProof/>
          <w:color w:val="000000"/>
          <w:sz w:val="20"/>
          <w:szCs w:val="20"/>
        </w:rPr>
        <w:t xml:space="preserve">Kondisi tersebut membuktikan bahwa media pembelajaran yang bersifat audiovisual seperti video animasi sangat dibutuhkan sebagai upaya mengatasi kesulitan siswa dalam memahami materi-materi pada mata pelajaran geografi yang bersifat abstrak. Namun sejauh ini, penerapan pembelajaran geografi menggunakan media video animasi di SMA Negeri 4 Surabaya masih terbatas, dan efektivitasnya dalam meningkatkan pemahaman konsep serta minat belajar siswa masih belum terukur secara sistematis. Oleh karena itu, berdasarkan uraian di atas, penelitian mengenai pengembangan media video animasi dalam pembelajaran geografi pada materi dinamika litosfer di SMA Negeri 4 Surabaya menjadi penting untuk dilakukan. Hal tersebut membuat peneliti tertarik untuk melakukan penelitian dengan judul </w:t>
      </w:r>
      <w:r w:rsidRPr="00203BFA">
        <w:rPr>
          <w:b/>
          <w:noProof/>
          <w:color w:val="000000"/>
          <w:sz w:val="20"/>
          <w:szCs w:val="20"/>
        </w:rPr>
        <w:t xml:space="preserve">“Pengembangan Media Video Animasi dalam Meningkatkan Minat dan Pemahaman Siswa pada Mata Pelajaran Geografi Materi Dinamika Litosfer di SMA </w:t>
      </w:r>
      <w:r w:rsidR="002131FF" w:rsidRPr="00203BFA">
        <w:rPr>
          <w:b/>
          <w:noProof/>
          <w:color w:val="000000"/>
          <w:sz w:val="20"/>
          <w:szCs w:val="20"/>
        </w:rPr>
        <w:t>Negeri 4 Surabaya</w:t>
      </w:r>
      <w:r w:rsidR="00D235F7" w:rsidRPr="00203BFA">
        <w:rPr>
          <w:b/>
          <w:noProof/>
          <w:color w:val="000000"/>
          <w:sz w:val="20"/>
          <w:szCs w:val="20"/>
        </w:rPr>
        <w:t>”</w:t>
      </w:r>
      <w:r w:rsidR="00D235F7" w:rsidRPr="00203BFA">
        <w:rPr>
          <w:noProof/>
          <w:color w:val="000000"/>
          <w:sz w:val="20"/>
          <w:szCs w:val="20"/>
        </w:rPr>
        <w:t xml:space="preserve">. </w:t>
      </w:r>
      <w:r w:rsidR="006F2251" w:rsidRPr="00203BFA">
        <w:rPr>
          <w:noProof/>
          <w:color w:val="000000"/>
          <w:sz w:val="20"/>
          <w:szCs w:val="20"/>
        </w:rPr>
        <w:t>Tujuan penelitian ini adalah untuk mengeahui 1) Kelayakan media pembelajaran video animasi yang telah dikembangkan. 2) Efektivitas media pembelajaran video animasi dalam meningkatkan pemahaman konsep siswa. 3) Minat siswa terhadap penggunaan media pembelajaran video animasi dalam proses pembelajaran geografi.</w:t>
      </w:r>
    </w:p>
    <w:p w14:paraId="009CEF6D" w14:textId="4517539C" w:rsidR="00F93DD5" w:rsidRPr="00203BFA" w:rsidRDefault="00F93DD5" w:rsidP="000D79EA">
      <w:pPr>
        <w:pBdr>
          <w:top w:val="nil"/>
          <w:left w:val="nil"/>
          <w:bottom w:val="nil"/>
          <w:right w:val="nil"/>
          <w:between w:val="nil"/>
        </w:pBdr>
        <w:jc w:val="both"/>
        <w:rPr>
          <w:noProof/>
          <w:color w:val="000000"/>
          <w:sz w:val="20"/>
          <w:szCs w:val="20"/>
          <w:highlight w:val="white"/>
        </w:rPr>
      </w:pPr>
    </w:p>
    <w:p w14:paraId="0B1ED890" w14:textId="77777777" w:rsidR="00990255" w:rsidRPr="00203BFA" w:rsidRDefault="006A4CCF" w:rsidP="000D79EA">
      <w:pPr>
        <w:pStyle w:val="Heading1"/>
        <w:spacing w:before="1"/>
        <w:ind w:left="220"/>
        <w:jc w:val="both"/>
        <w:rPr>
          <w:noProof/>
        </w:rPr>
      </w:pPr>
      <w:r w:rsidRPr="00203BFA">
        <w:rPr>
          <w:noProof/>
        </w:rPr>
        <w:t>METODE PENELITIAN</w:t>
      </w:r>
    </w:p>
    <w:p w14:paraId="467D1D6C" w14:textId="62C20AA0" w:rsidR="00C81F29" w:rsidRDefault="002131FF" w:rsidP="000D79EA">
      <w:pPr>
        <w:pBdr>
          <w:top w:val="nil"/>
          <w:left w:val="nil"/>
          <w:bottom w:val="nil"/>
          <w:right w:val="nil"/>
          <w:between w:val="nil"/>
        </w:pBdr>
        <w:ind w:left="220" w:firstLine="489"/>
        <w:jc w:val="both"/>
        <w:rPr>
          <w:noProof/>
          <w:color w:val="000000"/>
          <w:sz w:val="20"/>
          <w:szCs w:val="20"/>
        </w:rPr>
      </w:pPr>
      <w:r w:rsidRPr="00203BFA">
        <w:rPr>
          <w:noProof/>
          <w:color w:val="000000"/>
          <w:sz w:val="20"/>
          <w:szCs w:val="20"/>
        </w:rPr>
        <w:t>Jenis penelitian ini merupakan p</w:t>
      </w:r>
      <w:r w:rsidR="00B2594C" w:rsidRPr="00203BFA">
        <w:rPr>
          <w:noProof/>
          <w:color w:val="000000"/>
          <w:sz w:val="20"/>
          <w:szCs w:val="20"/>
        </w:rPr>
        <w:t xml:space="preserve">enelitian </w:t>
      </w:r>
      <w:r w:rsidRPr="00203BFA">
        <w:rPr>
          <w:noProof/>
          <w:color w:val="000000"/>
          <w:sz w:val="20"/>
          <w:szCs w:val="20"/>
        </w:rPr>
        <w:t xml:space="preserve">pengembangan, yaitu pengembangan media pembelajaran video animasi, dengan </w:t>
      </w:r>
      <w:r w:rsidR="00B2594C" w:rsidRPr="00203BFA">
        <w:rPr>
          <w:noProof/>
          <w:color w:val="000000"/>
          <w:sz w:val="20"/>
          <w:szCs w:val="20"/>
        </w:rPr>
        <w:t xml:space="preserve">menggunakan metode </w:t>
      </w:r>
      <w:r w:rsidR="00B2594C" w:rsidRPr="00203BFA">
        <w:rPr>
          <w:i/>
          <w:noProof/>
          <w:color w:val="000000"/>
          <w:sz w:val="20"/>
          <w:szCs w:val="20"/>
        </w:rPr>
        <w:t>Research and Development</w:t>
      </w:r>
      <w:r w:rsidR="00B2594C" w:rsidRPr="00203BFA">
        <w:rPr>
          <w:noProof/>
          <w:color w:val="000000"/>
          <w:sz w:val="20"/>
          <w:szCs w:val="20"/>
        </w:rPr>
        <w:t xml:space="preserve"> (R&amp;D) dengan menggunakan model pengembangan AD</w:t>
      </w:r>
      <w:r w:rsidR="007C2505" w:rsidRPr="00203BFA">
        <w:rPr>
          <w:noProof/>
          <w:color w:val="000000"/>
          <w:sz w:val="20"/>
          <w:szCs w:val="20"/>
        </w:rPr>
        <w:t>DIE</w:t>
      </w:r>
      <w:r w:rsidR="006F2251" w:rsidRPr="00203BFA">
        <w:rPr>
          <w:noProof/>
          <w:color w:val="000000"/>
          <w:sz w:val="20"/>
          <w:szCs w:val="20"/>
        </w:rPr>
        <w:t xml:space="preserve"> (</w:t>
      </w:r>
      <w:r w:rsidR="006F2251" w:rsidRPr="00203BFA">
        <w:rPr>
          <w:i/>
          <w:noProof/>
          <w:color w:val="000000"/>
          <w:sz w:val="20"/>
          <w:szCs w:val="20"/>
        </w:rPr>
        <w:t xml:space="preserve">Analyze, </w:t>
      </w:r>
      <w:r w:rsidR="0093093E" w:rsidRPr="00203BFA">
        <w:rPr>
          <w:i/>
          <w:noProof/>
          <w:color w:val="000000"/>
          <w:sz w:val="20"/>
          <w:szCs w:val="20"/>
        </w:rPr>
        <w:lastRenderedPageBreak/>
        <w:t>Design, Development, Implementation, Evaluation</w:t>
      </w:r>
      <w:r w:rsidR="0093093E" w:rsidRPr="00203BFA">
        <w:rPr>
          <w:noProof/>
          <w:color w:val="000000"/>
          <w:sz w:val="20"/>
          <w:szCs w:val="20"/>
        </w:rPr>
        <w:t>)</w:t>
      </w:r>
      <w:r w:rsidR="007C2505" w:rsidRPr="00203BFA">
        <w:rPr>
          <w:noProof/>
          <w:color w:val="000000"/>
          <w:sz w:val="20"/>
          <w:szCs w:val="20"/>
        </w:rPr>
        <w:t xml:space="preserve">. </w:t>
      </w:r>
      <w:r w:rsidR="00C81F29" w:rsidRPr="00203BFA">
        <w:rPr>
          <w:noProof/>
          <w:color w:val="000000"/>
          <w:sz w:val="20"/>
          <w:szCs w:val="20"/>
        </w:rPr>
        <w:t xml:space="preserve">Penelitian dengan model ADDIE bertujuan untuk mengembangkan dan menguji kelayakan produk yang dihasilkan. Produk yang dihasilkan dalam penelitian ini berupa video pembelajaran animasi. Model ADDIE dipilih karena dapat menggambarkan pendekatan sistematis untuk pengembangan instruksional </w:t>
      </w:r>
      <w:r w:rsidR="005C47DE" w:rsidRPr="00203BFA">
        <w:rPr>
          <w:noProof/>
          <w:color w:val="000000"/>
          <w:sz w:val="20"/>
          <w:szCs w:val="20"/>
        </w:rPr>
        <w:fldChar w:fldCharType="begin" w:fldLock="1"/>
      </w:r>
      <w:r w:rsidR="005C47DE" w:rsidRPr="00203BFA">
        <w:rPr>
          <w:noProof/>
          <w:color w:val="000000"/>
          <w:sz w:val="20"/>
          <w:szCs w:val="20"/>
        </w:rPr>
        <w:instrText>ADDIN CSL_CITATION {"citationItems":[{"id":"ITEM-1","itemData":{"author":[{"dropping-particle":"","family":"Sugihartini","given":"Nyoman","non-dropping-particle":"","parse-names":false,"suffix":""},{"dropping-particle":"","family":"Yudiana","given":"Kadek","non-dropping-particle":"","parse-names":false,"suffix":""}],"container-title":"Jurnal Pendidikan Teknologi dan Kejuruan","id":"ITEM-1","issue":"2","issued":{"date-parts":[["2018"]]},"page":"277-286","title":"ADDIE SEBAGAI MODEL PENGEMBANGAN MEDIA INSTRUKSIONAL EDUKATIF (MIE) MATA KULIAH KURIKULUM DAN PENGAJARAN","type":"article-journal","volume":"15"},"uris":["http://www.mendeley.com/documents/?uuid=7097ff2f-3872-45d5-a96f-7c436cbe47e4"]}],"mendeley":{"formattedCitation":"(Sugihartini &amp; Yudiana, 2018)","plainTextFormattedCitation":"(Sugihartini &amp; Yudiana, 2018)","previouslyFormattedCitation":"(Sugihartini &amp; Yudiana, 2018)"},"properties":{"noteIndex":0},"schema":"https://github.com/citation-style-language/schema/raw/master/csl-citation.json"}</w:instrText>
      </w:r>
      <w:r w:rsidR="005C47DE" w:rsidRPr="00203BFA">
        <w:rPr>
          <w:noProof/>
          <w:color w:val="000000"/>
          <w:sz w:val="20"/>
          <w:szCs w:val="20"/>
        </w:rPr>
        <w:fldChar w:fldCharType="separate"/>
      </w:r>
      <w:r w:rsidR="005C47DE" w:rsidRPr="00203BFA">
        <w:rPr>
          <w:noProof/>
          <w:color w:val="000000"/>
          <w:sz w:val="20"/>
          <w:szCs w:val="20"/>
        </w:rPr>
        <w:t>(Sugihartini &amp; Yudiana, 2018)</w:t>
      </w:r>
      <w:r w:rsidR="005C47DE" w:rsidRPr="00203BFA">
        <w:rPr>
          <w:noProof/>
          <w:color w:val="000000"/>
          <w:sz w:val="20"/>
          <w:szCs w:val="20"/>
        </w:rPr>
        <w:fldChar w:fldCharType="end"/>
      </w:r>
      <w:r w:rsidR="00C81F29" w:rsidRPr="00203BFA">
        <w:rPr>
          <w:noProof/>
          <w:color w:val="000000"/>
          <w:sz w:val="20"/>
          <w:szCs w:val="20"/>
        </w:rPr>
        <w:t>.</w:t>
      </w:r>
    </w:p>
    <w:p w14:paraId="491E8D31" w14:textId="77777777" w:rsidR="00203BFA" w:rsidRPr="00203BFA" w:rsidRDefault="00203BFA" w:rsidP="000D79EA">
      <w:pPr>
        <w:pBdr>
          <w:top w:val="nil"/>
          <w:left w:val="nil"/>
          <w:bottom w:val="nil"/>
          <w:right w:val="nil"/>
          <w:between w:val="nil"/>
        </w:pBdr>
        <w:ind w:left="220" w:firstLine="489"/>
        <w:jc w:val="both"/>
        <w:rPr>
          <w:noProof/>
          <w:color w:val="000000"/>
          <w:sz w:val="20"/>
          <w:szCs w:val="20"/>
        </w:rPr>
      </w:pPr>
    </w:p>
    <w:p w14:paraId="636DB983" w14:textId="68C992B2" w:rsidR="00C81F29" w:rsidRPr="00203BFA" w:rsidRDefault="00C81F29" w:rsidP="000D79EA">
      <w:pPr>
        <w:pBdr>
          <w:top w:val="nil"/>
          <w:left w:val="nil"/>
          <w:bottom w:val="nil"/>
          <w:right w:val="nil"/>
          <w:between w:val="nil"/>
        </w:pBdr>
        <w:ind w:left="220" w:firstLine="64"/>
        <w:jc w:val="both"/>
        <w:rPr>
          <w:b/>
          <w:noProof/>
          <w:color w:val="000000"/>
          <w:sz w:val="20"/>
          <w:szCs w:val="20"/>
        </w:rPr>
      </w:pPr>
      <w:r w:rsidRPr="00203BFA">
        <w:rPr>
          <w:b/>
          <w:noProof/>
          <w:color w:val="000000"/>
          <w:sz w:val="20"/>
          <w:szCs w:val="20"/>
        </w:rPr>
        <w:t>A. Model Pengembangan ADDIE</w:t>
      </w:r>
    </w:p>
    <w:p w14:paraId="34010F44" w14:textId="4B71581B" w:rsidR="00990255" w:rsidRPr="00203BFA" w:rsidRDefault="00C81F29" w:rsidP="000D79EA">
      <w:pPr>
        <w:pBdr>
          <w:top w:val="nil"/>
          <w:left w:val="nil"/>
          <w:bottom w:val="nil"/>
          <w:right w:val="nil"/>
          <w:between w:val="nil"/>
        </w:pBdr>
        <w:spacing w:line="276" w:lineRule="auto"/>
        <w:ind w:left="426" w:firstLine="283"/>
        <w:jc w:val="both"/>
        <w:rPr>
          <w:noProof/>
          <w:color w:val="000000"/>
          <w:sz w:val="20"/>
          <w:szCs w:val="20"/>
        </w:rPr>
      </w:pPr>
      <w:r w:rsidRPr="00203BFA">
        <w:rPr>
          <w:noProof/>
          <w:color w:val="000000"/>
          <w:sz w:val="20"/>
          <w:szCs w:val="20"/>
        </w:rPr>
        <w:t>Model pengembangan ADDIE meliputi lima tahap, yaitu:</w:t>
      </w:r>
    </w:p>
    <w:p w14:paraId="222246B8" w14:textId="22A06EBD" w:rsidR="00480C4B" w:rsidRPr="00203BFA" w:rsidRDefault="009623F3" w:rsidP="000D79EA">
      <w:pPr>
        <w:pStyle w:val="ListParagraph"/>
        <w:numPr>
          <w:ilvl w:val="0"/>
          <w:numId w:val="2"/>
        </w:numPr>
        <w:pBdr>
          <w:top w:val="nil"/>
          <w:left w:val="nil"/>
          <w:bottom w:val="nil"/>
          <w:right w:val="nil"/>
          <w:between w:val="nil"/>
        </w:pBdr>
        <w:spacing w:line="276" w:lineRule="auto"/>
        <w:jc w:val="both"/>
        <w:rPr>
          <w:i/>
          <w:noProof/>
          <w:color w:val="000000"/>
          <w:sz w:val="20"/>
          <w:szCs w:val="20"/>
        </w:rPr>
      </w:pPr>
      <w:r w:rsidRPr="00203BFA">
        <w:rPr>
          <w:i/>
          <w:noProof/>
          <w:color w:val="000000"/>
          <w:sz w:val="20"/>
          <w:szCs w:val="20"/>
        </w:rPr>
        <w:t>Analyze</w:t>
      </w:r>
      <w:r w:rsidR="00480C4B" w:rsidRPr="00203BFA">
        <w:rPr>
          <w:i/>
          <w:noProof/>
          <w:color w:val="000000"/>
          <w:sz w:val="20"/>
          <w:szCs w:val="20"/>
        </w:rPr>
        <w:t xml:space="preserve">, </w:t>
      </w:r>
      <w:r w:rsidR="00480C4B" w:rsidRPr="00203BFA">
        <w:rPr>
          <w:noProof/>
          <w:color w:val="000000"/>
          <w:sz w:val="20"/>
          <w:szCs w:val="20"/>
        </w:rPr>
        <w:t xml:space="preserve">tahap awal yaitu melakukan analisis kebutuhan. Dilakukan dengan mengidentifikasi masalah dalam proses pembelajaran, analisis </w:t>
      </w:r>
      <w:r w:rsidR="00923E63" w:rsidRPr="00203BFA">
        <w:rPr>
          <w:noProof/>
          <w:color w:val="000000"/>
          <w:sz w:val="20"/>
          <w:szCs w:val="20"/>
        </w:rPr>
        <w:t xml:space="preserve">karakteristik </w:t>
      </w:r>
      <w:r w:rsidR="00480C4B" w:rsidRPr="00203BFA">
        <w:rPr>
          <w:noProof/>
          <w:color w:val="000000"/>
          <w:sz w:val="20"/>
          <w:szCs w:val="20"/>
        </w:rPr>
        <w:t xml:space="preserve">siswa, dan analisis </w:t>
      </w:r>
      <w:r w:rsidR="00923E63" w:rsidRPr="00203BFA">
        <w:rPr>
          <w:noProof/>
          <w:color w:val="000000"/>
          <w:sz w:val="20"/>
          <w:szCs w:val="20"/>
        </w:rPr>
        <w:t xml:space="preserve">materi atau </w:t>
      </w:r>
      <w:r w:rsidR="00480C4B" w:rsidRPr="00203BFA">
        <w:rPr>
          <w:noProof/>
          <w:color w:val="000000"/>
          <w:sz w:val="20"/>
          <w:szCs w:val="20"/>
        </w:rPr>
        <w:t>isi produk yang sesuai dengan karakteristik siswa.</w:t>
      </w:r>
    </w:p>
    <w:p w14:paraId="1F0D4A57" w14:textId="7FE1275D" w:rsidR="00480C4B" w:rsidRPr="00203BFA" w:rsidRDefault="00480C4B" w:rsidP="000D79EA">
      <w:pPr>
        <w:pStyle w:val="ListParagraph"/>
        <w:numPr>
          <w:ilvl w:val="0"/>
          <w:numId w:val="2"/>
        </w:numPr>
        <w:pBdr>
          <w:top w:val="nil"/>
          <w:left w:val="nil"/>
          <w:bottom w:val="nil"/>
          <w:right w:val="nil"/>
          <w:between w:val="nil"/>
        </w:pBdr>
        <w:spacing w:line="276" w:lineRule="auto"/>
        <w:jc w:val="both"/>
        <w:rPr>
          <w:noProof/>
          <w:color w:val="000000"/>
          <w:sz w:val="20"/>
          <w:szCs w:val="20"/>
        </w:rPr>
      </w:pPr>
      <w:r w:rsidRPr="00203BFA">
        <w:rPr>
          <w:i/>
          <w:noProof/>
          <w:color w:val="000000"/>
          <w:sz w:val="20"/>
          <w:szCs w:val="20"/>
        </w:rPr>
        <w:t>Design</w:t>
      </w:r>
      <w:r w:rsidRPr="00203BFA">
        <w:rPr>
          <w:noProof/>
          <w:color w:val="000000"/>
          <w:sz w:val="20"/>
          <w:szCs w:val="20"/>
        </w:rPr>
        <w:t>, merupakan tahap kedua yaitu perancangan produk yang akan dikembangkan</w:t>
      </w:r>
      <w:r w:rsidR="00D269C1" w:rsidRPr="00203BFA">
        <w:rPr>
          <w:noProof/>
          <w:color w:val="000000"/>
          <w:sz w:val="20"/>
          <w:szCs w:val="20"/>
        </w:rPr>
        <w:t>. Perancangan produk diawali dengan merumuskan tujuan pembelajaran yang ingin dicapai melalui penggunaan video animasi, kemudian m</w:t>
      </w:r>
      <w:r w:rsidR="0093093E" w:rsidRPr="00203BFA">
        <w:rPr>
          <w:noProof/>
          <w:color w:val="000000"/>
          <w:sz w:val="20"/>
          <w:szCs w:val="20"/>
        </w:rPr>
        <w:t>ateri disusun secara sistematis, materi yang digunakan adalah materi dinamika litosfer sub materi tenaga endogen dan eksogen.</w:t>
      </w:r>
    </w:p>
    <w:p w14:paraId="47703B5E" w14:textId="0F0B007F" w:rsidR="00480C4B" w:rsidRPr="00203BFA" w:rsidRDefault="00480C4B" w:rsidP="000D79EA">
      <w:pPr>
        <w:pStyle w:val="ListParagraph"/>
        <w:numPr>
          <w:ilvl w:val="0"/>
          <w:numId w:val="2"/>
        </w:numPr>
        <w:pBdr>
          <w:top w:val="nil"/>
          <w:left w:val="nil"/>
          <w:bottom w:val="nil"/>
          <w:right w:val="nil"/>
          <w:between w:val="nil"/>
        </w:pBdr>
        <w:spacing w:line="276" w:lineRule="auto"/>
        <w:jc w:val="both"/>
        <w:rPr>
          <w:noProof/>
          <w:color w:val="000000"/>
          <w:sz w:val="20"/>
          <w:szCs w:val="20"/>
        </w:rPr>
      </w:pPr>
      <w:r w:rsidRPr="00203BFA">
        <w:rPr>
          <w:i/>
          <w:noProof/>
          <w:color w:val="000000"/>
          <w:sz w:val="20"/>
          <w:szCs w:val="20"/>
        </w:rPr>
        <w:t>Development</w:t>
      </w:r>
      <w:r w:rsidRPr="00203BFA">
        <w:rPr>
          <w:noProof/>
          <w:color w:val="000000"/>
          <w:sz w:val="20"/>
          <w:szCs w:val="20"/>
        </w:rPr>
        <w:t>, tahap ketiga merupakan tahap menghasilkan produk dari desain yang telah dirancang dan telah melalui proses validasi oleh ahli dan revisi produk</w:t>
      </w:r>
    </w:p>
    <w:p w14:paraId="1C062217" w14:textId="1E4AB72E" w:rsidR="00D269C1" w:rsidRPr="00203BFA" w:rsidRDefault="00480C4B" w:rsidP="000D79EA">
      <w:pPr>
        <w:pStyle w:val="ListParagraph"/>
        <w:numPr>
          <w:ilvl w:val="0"/>
          <w:numId w:val="2"/>
        </w:numPr>
        <w:pBdr>
          <w:top w:val="nil"/>
          <w:left w:val="nil"/>
          <w:bottom w:val="nil"/>
          <w:right w:val="nil"/>
          <w:between w:val="nil"/>
        </w:pBdr>
        <w:spacing w:line="276" w:lineRule="auto"/>
        <w:jc w:val="both"/>
        <w:rPr>
          <w:noProof/>
          <w:color w:val="000000"/>
          <w:sz w:val="20"/>
          <w:szCs w:val="20"/>
        </w:rPr>
      </w:pPr>
      <w:r w:rsidRPr="00203BFA">
        <w:rPr>
          <w:i/>
          <w:noProof/>
          <w:color w:val="000000"/>
          <w:sz w:val="20"/>
          <w:szCs w:val="20"/>
        </w:rPr>
        <w:t>Implementation</w:t>
      </w:r>
      <w:r w:rsidRPr="00203BFA">
        <w:rPr>
          <w:noProof/>
          <w:color w:val="000000"/>
          <w:sz w:val="20"/>
          <w:szCs w:val="20"/>
        </w:rPr>
        <w:t>, tahap implementasi merupakan tahap penerapan media video animasi yang telah dikembangkan dan dinyatakan layak digu</w:t>
      </w:r>
      <w:r w:rsidR="00D269C1" w:rsidRPr="00203BFA">
        <w:rPr>
          <w:noProof/>
          <w:color w:val="000000"/>
          <w:sz w:val="20"/>
          <w:szCs w:val="20"/>
        </w:rPr>
        <w:t>nakan dalam proses pembelajaran kepada siswa kelas X-2 SMA Negeri 4 Surabaya.</w:t>
      </w:r>
    </w:p>
    <w:p w14:paraId="70FDE867" w14:textId="22C20A34" w:rsidR="00480C4B" w:rsidRDefault="00480C4B" w:rsidP="000D79EA">
      <w:pPr>
        <w:pStyle w:val="ListParagraph"/>
        <w:numPr>
          <w:ilvl w:val="0"/>
          <w:numId w:val="2"/>
        </w:numPr>
        <w:pBdr>
          <w:top w:val="nil"/>
          <w:left w:val="nil"/>
          <w:bottom w:val="nil"/>
          <w:right w:val="nil"/>
          <w:between w:val="nil"/>
        </w:pBdr>
        <w:spacing w:line="276" w:lineRule="auto"/>
        <w:jc w:val="both"/>
        <w:rPr>
          <w:noProof/>
          <w:color w:val="000000"/>
          <w:sz w:val="20"/>
          <w:szCs w:val="20"/>
        </w:rPr>
      </w:pPr>
      <w:r w:rsidRPr="00203BFA">
        <w:rPr>
          <w:i/>
          <w:noProof/>
          <w:color w:val="000000"/>
          <w:sz w:val="20"/>
          <w:szCs w:val="20"/>
        </w:rPr>
        <w:t>Evaluation</w:t>
      </w:r>
      <w:r w:rsidRPr="00203BFA">
        <w:rPr>
          <w:noProof/>
          <w:color w:val="000000"/>
          <w:sz w:val="20"/>
          <w:szCs w:val="20"/>
        </w:rPr>
        <w:t xml:space="preserve">, tahap terakhir dalam model pengembangan ADDIE yaitu evaluasi, tahap </w:t>
      </w:r>
      <w:r w:rsidR="00923E63" w:rsidRPr="00203BFA">
        <w:rPr>
          <w:noProof/>
          <w:color w:val="000000"/>
          <w:sz w:val="20"/>
          <w:szCs w:val="20"/>
        </w:rPr>
        <w:t>mengumpulkan saran dan masukan dari ahli media dan guru mata pelajaran dari produk yang telah dikembangkan yang kemudian dijadikan sebagai evaluasi dan revisi agar media pembelajaran video animasi dapat digunakan secara berkelanjutan.</w:t>
      </w:r>
    </w:p>
    <w:p w14:paraId="090E3786" w14:textId="77777777" w:rsidR="00203BFA" w:rsidRPr="00203BFA" w:rsidRDefault="00203BFA" w:rsidP="00203BFA">
      <w:pPr>
        <w:pStyle w:val="ListParagraph"/>
        <w:pBdr>
          <w:top w:val="nil"/>
          <w:left w:val="nil"/>
          <w:bottom w:val="nil"/>
          <w:right w:val="nil"/>
          <w:between w:val="nil"/>
        </w:pBdr>
        <w:spacing w:line="276" w:lineRule="auto"/>
        <w:jc w:val="both"/>
        <w:rPr>
          <w:noProof/>
          <w:color w:val="000000"/>
          <w:sz w:val="20"/>
          <w:szCs w:val="20"/>
        </w:rPr>
      </w:pPr>
    </w:p>
    <w:p w14:paraId="14F0B605" w14:textId="788B4E32" w:rsidR="008B3ECE" w:rsidRPr="00203BFA" w:rsidRDefault="00D269C1" w:rsidP="000D79EA">
      <w:pPr>
        <w:pBdr>
          <w:top w:val="nil"/>
          <w:left w:val="nil"/>
          <w:bottom w:val="nil"/>
          <w:right w:val="nil"/>
          <w:between w:val="nil"/>
        </w:pBdr>
        <w:spacing w:line="276" w:lineRule="auto"/>
        <w:ind w:left="426"/>
        <w:jc w:val="both"/>
        <w:rPr>
          <w:b/>
          <w:noProof/>
          <w:color w:val="000000"/>
          <w:sz w:val="20"/>
          <w:szCs w:val="20"/>
        </w:rPr>
      </w:pPr>
      <w:r w:rsidRPr="00203BFA">
        <w:rPr>
          <w:b/>
          <w:noProof/>
          <w:color w:val="000000"/>
          <w:sz w:val="20"/>
          <w:szCs w:val="20"/>
        </w:rPr>
        <w:t xml:space="preserve">B. </w:t>
      </w:r>
      <w:r w:rsidR="008B3ECE" w:rsidRPr="00203BFA">
        <w:rPr>
          <w:b/>
          <w:noProof/>
          <w:color w:val="000000"/>
          <w:sz w:val="20"/>
          <w:szCs w:val="20"/>
        </w:rPr>
        <w:t>Populasi dan Sampel Penelitian</w:t>
      </w:r>
    </w:p>
    <w:p w14:paraId="1343CCE0" w14:textId="42B276D8" w:rsidR="008B3ECE" w:rsidRDefault="008B3ECE" w:rsidP="000D79EA">
      <w:pPr>
        <w:pBdr>
          <w:top w:val="nil"/>
          <w:left w:val="nil"/>
          <w:bottom w:val="nil"/>
          <w:right w:val="nil"/>
          <w:between w:val="nil"/>
        </w:pBdr>
        <w:spacing w:line="276" w:lineRule="auto"/>
        <w:ind w:left="567" w:firstLine="284"/>
        <w:jc w:val="both"/>
        <w:rPr>
          <w:noProof/>
          <w:color w:val="000000"/>
          <w:sz w:val="20"/>
          <w:szCs w:val="20"/>
        </w:rPr>
      </w:pPr>
      <w:r w:rsidRPr="00203BFA">
        <w:rPr>
          <w:noProof/>
          <w:color w:val="000000"/>
          <w:sz w:val="20"/>
          <w:szCs w:val="20"/>
        </w:rPr>
        <w:t>Pada penelitian ini, populasi adalah siswa kelas X SMA Negeri 4 Surabaya yang mempelajari materi dinamika litosfer. Sementara sampe penelitian yaitu kelas X-2 yang dipilih untuk dijadikan subjek penelitian. Satu kelas yang berjumlah 36 siswa ditetapkan sebagai kelas eksperimen yaitu kelas yang memperoleh pembelajaran menggunakan media video animasi. Teknik sampling yang digunakan dalam</w:t>
      </w:r>
      <w:r w:rsidR="00C55942" w:rsidRPr="00203BFA">
        <w:rPr>
          <w:noProof/>
          <w:color w:val="000000"/>
          <w:sz w:val="20"/>
          <w:szCs w:val="20"/>
        </w:rPr>
        <w:t xml:space="preserve"> penelitian ini adalah teknik purposive sampling, dimana pengambilan sampel didasarkan dengan pertimbangan tertentu.</w:t>
      </w:r>
    </w:p>
    <w:p w14:paraId="53862657" w14:textId="4A5F99B4" w:rsidR="00203BFA" w:rsidRDefault="00203BFA" w:rsidP="000D79EA">
      <w:pPr>
        <w:pBdr>
          <w:top w:val="nil"/>
          <w:left w:val="nil"/>
          <w:bottom w:val="nil"/>
          <w:right w:val="nil"/>
          <w:between w:val="nil"/>
        </w:pBdr>
        <w:spacing w:line="276" w:lineRule="auto"/>
        <w:ind w:left="567" w:firstLine="284"/>
        <w:jc w:val="both"/>
        <w:rPr>
          <w:noProof/>
          <w:color w:val="000000"/>
          <w:sz w:val="20"/>
          <w:szCs w:val="20"/>
        </w:rPr>
      </w:pPr>
    </w:p>
    <w:p w14:paraId="50986382" w14:textId="77777777" w:rsidR="00203BFA" w:rsidRPr="00203BFA" w:rsidRDefault="00203BFA" w:rsidP="000D79EA">
      <w:pPr>
        <w:pBdr>
          <w:top w:val="nil"/>
          <w:left w:val="nil"/>
          <w:bottom w:val="nil"/>
          <w:right w:val="nil"/>
          <w:between w:val="nil"/>
        </w:pBdr>
        <w:spacing w:line="276" w:lineRule="auto"/>
        <w:ind w:left="567" w:firstLine="284"/>
        <w:jc w:val="both"/>
        <w:rPr>
          <w:noProof/>
          <w:color w:val="000000"/>
          <w:sz w:val="20"/>
          <w:szCs w:val="20"/>
        </w:rPr>
      </w:pPr>
    </w:p>
    <w:p w14:paraId="48FEDB79" w14:textId="77B85420" w:rsidR="00923E63" w:rsidRPr="00203BFA" w:rsidRDefault="008B3ECE" w:rsidP="000D79EA">
      <w:pPr>
        <w:pBdr>
          <w:top w:val="nil"/>
          <w:left w:val="nil"/>
          <w:bottom w:val="nil"/>
          <w:right w:val="nil"/>
          <w:between w:val="nil"/>
        </w:pBdr>
        <w:spacing w:line="276" w:lineRule="auto"/>
        <w:ind w:left="426"/>
        <w:jc w:val="both"/>
        <w:rPr>
          <w:b/>
          <w:noProof/>
          <w:color w:val="000000"/>
          <w:sz w:val="20"/>
          <w:szCs w:val="20"/>
        </w:rPr>
      </w:pPr>
      <w:r w:rsidRPr="00203BFA">
        <w:rPr>
          <w:b/>
          <w:noProof/>
          <w:color w:val="000000"/>
          <w:sz w:val="20"/>
          <w:szCs w:val="20"/>
        </w:rPr>
        <w:lastRenderedPageBreak/>
        <w:t xml:space="preserve">C. </w:t>
      </w:r>
      <w:r w:rsidR="00D269C1" w:rsidRPr="00203BFA">
        <w:rPr>
          <w:b/>
          <w:noProof/>
          <w:color w:val="000000"/>
          <w:sz w:val="20"/>
          <w:szCs w:val="20"/>
        </w:rPr>
        <w:t>Teknik Pengumpulan Data</w:t>
      </w:r>
    </w:p>
    <w:p w14:paraId="391D99DE" w14:textId="680E1568" w:rsidR="00D269C1" w:rsidRPr="00203BFA" w:rsidRDefault="008B3ECE" w:rsidP="000D79EA">
      <w:pPr>
        <w:pBdr>
          <w:top w:val="nil"/>
          <w:left w:val="nil"/>
          <w:bottom w:val="nil"/>
          <w:right w:val="nil"/>
          <w:between w:val="nil"/>
        </w:pBdr>
        <w:spacing w:line="276" w:lineRule="auto"/>
        <w:ind w:left="567" w:firstLine="284"/>
        <w:jc w:val="both"/>
        <w:rPr>
          <w:noProof/>
          <w:color w:val="000000"/>
          <w:sz w:val="20"/>
          <w:szCs w:val="20"/>
        </w:rPr>
      </w:pPr>
      <w:r w:rsidRPr="00203BFA">
        <w:rPr>
          <w:noProof/>
          <w:color w:val="000000"/>
          <w:sz w:val="20"/>
          <w:szCs w:val="20"/>
        </w:rPr>
        <w:t>Dalam penelitian ini, teknik pengumpulan data yang digunakan adalah sebagai berikut:</w:t>
      </w:r>
    </w:p>
    <w:p w14:paraId="101144F8" w14:textId="40F08DBD" w:rsidR="00C55942" w:rsidRPr="00203BFA" w:rsidRDefault="00C55942" w:rsidP="000D79EA">
      <w:pPr>
        <w:pStyle w:val="ListParagraph"/>
        <w:numPr>
          <w:ilvl w:val="0"/>
          <w:numId w:val="3"/>
        </w:numPr>
        <w:pBdr>
          <w:top w:val="nil"/>
          <w:left w:val="nil"/>
          <w:bottom w:val="nil"/>
          <w:right w:val="nil"/>
          <w:between w:val="nil"/>
        </w:pBdr>
        <w:spacing w:line="276" w:lineRule="auto"/>
        <w:ind w:left="851" w:hanging="284"/>
        <w:jc w:val="both"/>
        <w:rPr>
          <w:noProof/>
          <w:color w:val="000000"/>
          <w:sz w:val="20"/>
          <w:szCs w:val="20"/>
        </w:rPr>
      </w:pPr>
      <w:r w:rsidRPr="00203BFA">
        <w:rPr>
          <w:noProof/>
          <w:color w:val="000000"/>
          <w:sz w:val="20"/>
          <w:szCs w:val="20"/>
        </w:rPr>
        <w:t>Validasi Ahli Media</w:t>
      </w:r>
      <w:r w:rsidR="002A2221" w:rsidRPr="00203BFA">
        <w:rPr>
          <w:noProof/>
          <w:color w:val="000000"/>
          <w:sz w:val="20"/>
          <w:szCs w:val="20"/>
        </w:rPr>
        <w:t xml:space="preserve">, </w:t>
      </w:r>
      <w:r w:rsidR="0093093E" w:rsidRPr="00203BFA">
        <w:rPr>
          <w:noProof/>
          <w:color w:val="000000"/>
          <w:sz w:val="20"/>
          <w:szCs w:val="20"/>
        </w:rPr>
        <w:t xml:space="preserve">menggunakan </w:t>
      </w:r>
      <w:r w:rsidR="002A2221" w:rsidRPr="00203BFA">
        <w:rPr>
          <w:noProof/>
          <w:color w:val="000000"/>
          <w:sz w:val="20"/>
          <w:szCs w:val="20"/>
        </w:rPr>
        <w:t>l</w:t>
      </w:r>
      <w:r w:rsidRPr="00203BFA">
        <w:rPr>
          <w:noProof/>
          <w:color w:val="000000"/>
          <w:sz w:val="20"/>
          <w:szCs w:val="20"/>
        </w:rPr>
        <w:t>embar validasi</w:t>
      </w:r>
      <w:r w:rsidR="0093093E" w:rsidRPr="00203BFA">
        <w:rPr>
          <w:noProof/>
          <w:color w:val="000000"/>
          <w:sz w:val="20"/>
          <w:szCs w:val="20"/>
        </w:rPr>
        <w:t xml:space="preserve"> yang</w:t>
      </w:r>
      <w:r w:rsidRPr="00203BFA">
        <w:rPr>
          <w:noProof/>
          <w:color w:val="000000"/>
          <w:sz w:val="20"/>
          <w:szCs w:val="20"/>
        </w:rPr>
        <w:t xml:space="preserve"> diisi oleh ahli media guna mengetahui </w:t>
      </w:r>
      <w:r w:rsidR="0093093E" w:rsidRPr="00203BFA">
        <w:rPr>
          <w:noProof/>
          <w:color w:val="000000"/>
          <w:sz w:val="20"/>
          <w:szCs w:val="20"/>
        </w:rPr>
        <w:t>penilaian</w:t>
      </w:r>
      <w:r w:rsidRPr="00203BFA">
        <w:rPr>
          <w:noProof/>
          <w:color w:val="000000"/>
          <w:sz w:val="20"/>
          <w:szCs w:val="20"/>
        </w:rPr>
        <w:t xml:space="preserve"> ahli terhadap kelayakan media video animasi yang dikembangkan oleh peneliti</w:t>
      </w:r>
      <w:r w:rsidR="002A2221" w:rsidRPr="00203BFA">
        <w:rPr>
          <w:noProof/>
          <w:color w:val="000000"/>
          <w:sz w:val="20"/>
          <w:szCs w:val="20"/>
        </w:rPr>
        <w:t>.</w:t>
      </w:r>
    </w:p>
    <w:p w14:paraId="4FDAE90D" w14:textId="21DDA30D" w:rsidR="002A2221" w:rsidRPr="00203BFA" w:rsidRDefault="00C55942" w:rsidP="000D79EA">
      <w:pPr>
        <w:pStyle w:val="ListParagraph"/>
        <w:numPr>
          <w:ilvl w:val="0"/>
          <w:numId w:val="3"/>
        </w:numPr>
        <w:pBdr>
          <w:top w:val="nil"/>
          <w:left w:val="nil"/>
          <w:bottom w:val="nil"/>
          <w:right w:val="nil"/>
          <w:between w:val="nil"/>
        </w:pBdr>
        <w:spacing w:line="276" w:lineRule="auto"/>
        <w:ind w:left="851" w:hanging="283"/>
        <w:jc w:val="both"/>
        <w:rPr>
          <w:noProof/>
          <w:color w:val="000000"/>
          <w:sz w:val="20"/>
          <w:szCs w:val="20"/>
        </w:rPr>
      </w:pPr>
      <w:r w:rsidRPr="00203BFA">
        <w:rPr>
          <w:noProof/>
          <w:color w:val="000000"/>
          <w:sz w:val="20"/>
          <w:szCs w:val="20"/>
        </w:rPr>
        <w:t>Soal Tes</w:t>
      </w:r>
      <w:r w:rsidR="002A2221" w:rsidRPr="00203BFA">
        <w:rPr>
          <w:noProof/>
          <w:color w:val="000000"/>
          <w:sz w:val="20"/>
          <w:szCs w:val="20"/>
        </w:rPr>
        <w:t xml:space="preserve">, dalam penelitian ini, soal tes digunakan dalam bentuk </w:t>
      </w:r>
      <w:r w:rsidR="002A2221" w:rsidRPr="00203BFA">
        <w:rPr>
          <w:i/>
          <w:noProof/>
          <w:color w:val="000000"/>
          <w:sz w:val="20"/>
          <w:szCs w:val="20"/>
        </w:rPr>
        <w:t>pretest</w:t>
      </w:r>
      <w:r w:rsidR="002A2221" w:rsidRPr="00203BFA">
        <w:rPr>
          <w:noProof/>
          <w:color w:val="000000"/>
          <w:sz w:val="20"/>
          <w:szCs w:val="20"/>
        </w:rPr>
        <w:t xml:space="preserve"> dan </w:t>
      </w:r>
      <w:r w:rsidR="002A2221" w:rsidRPr="00203BFA">
        <w:rPr>
          <w:i/>
          <w:noProof/>
          <w:color w:val="000000"/>
          <w:sz w:val="20"/>
          <w:szCs w:val="20"/>
        </w:rPr>
        <w:t>posttest</w:t>
      </w:r>
      <w:r w:rsidR="002A2221" w:rsidRPr="00203BFA">
        <w:rPr>
          <w:noProof/>
          <w:color w:val="000000"/>
          <w:sz w:val="20"/>
          <w:szCs w:val="20"/>
        </w:rPr>
        <w:t xml:space="preserve"> untuk mengukur peningkatan hasil belajar siswa sebelum dan sesudah pembelajaran.</w:t>
      </w:r>
    </w:p>
    <w:p w14:paraId="34811B26" w14:textId="16268E4B" w:rsidR="002A2221" w:rsidRDefault="00C55942" w:rsidP="000D79EA">
      <w:pPr>
        <w:pStyle w:val="ListParagraph"/>
        <w:numPr>
          <w:ilvl w:val="0"/>
          <w:numId w:val="3"/>
        </w:numPr>
        <w:pBdr>
          <w:top w:val="nil"/>
          <w:left w:val="nil"/>
          <w:bottom w:val="nil"/>
          <w:right w:val="nil"/>
          <w:between w:val="nil"/>
        </w:pBdr>
        <w:spacing w:line="276" w:lineRule="auto"/>
        <w:ind w:left="851" w:hanging="283"/>
        <w:jc w:val="both"/>
        <w:rPr>
          <w:noProof/>
          <w:color w:val="000000"/>
          <w:sz w:val="20"/>
          <w:szCs w:val="20"/>
        </w:rPr>
      </w:pPr>
      <w:r w:rsidRPr="00203BFA">
        <w:rPr>
          <w:noProof/>
          <w:color w:val="000000"/>
          <w:sz w:val="20"/>
          <w:szCs w:val="20"/>
        </w:rPr>
        <w:t>Angket</w:t>
      </w:r>
      <w:r w:rsidR="002A2221" w:rsidRPr="00203BFA">
        <w:rPr>
          <w:noProof/>
          <w:color w:val="000000"/>
          <w:sz w:val="20"/>
          <w:szCs w:val="20"/>
        </w:rPr>
        <w:t>, diberikan kepada siswa setelah pembelajaran menggunakan video animasi, data yang diperoleh nantinya digunakan untuk mengukur minat belajar siswa terhadap penggunaan media video animasi.</w:t>
      </w:r>
    </w:p>
    <w:p w14:paraId="602D7DE1" w14:textId="77777777" w:rsidR="00203BFA" w:rsidRPr="00203BFA" w:rsidRDefault="00203BFA" w:rsidP="00203BFA">
      <w:pPr>
        <w:pStyle w:val="ListParagraph"/>
        <w:pBdr>
          <w:top w:val="nil"/>
          <w:left w:val="nil"/>
          <w:bottom w:val="nil"/>
          <w:right w:val="nil"/>
          <w:between w:val="nil"/>
        </w:pBdr>
        <w:spacing w:line="276" w:lineRule="auto"/>
        <w:ind w:left="851"/>
        <w:jc w:val="both"/>
        <w:rPr>
          <w:noProof/>
          <w:color w:val="000000"/>
          <w:sz w:val="20"/>
          <w:szCs w:val="20"/>
        </w:rPr>
      </w:pPr>
    </w:p>
    <w:p w14:paraId="79766F47" w14:textId="71764E94" w:rsidR="002A2221" w:rsidRPr="00203BFA" w:rsidRDefault="002A2221" w:rsidP="000D79EA">
      <w:pPr>
        <w:pBdr>
          <w:top w:val="nil"/>
          <w:left w:val="nil"/>
          <w:bottom w:val="nil"/>
          <w:right w:val="nil"/>
          <w:between w:val="nil"/>
        </w:pBdr>
        <w:spacing w:line="276" w:lineRule="auto"/>
        <w:ind w:left="284"/>
        <w:jc w:val="both"/>
        <w:rPr>
          <w:b/>
          <w:noProof/>
          <w:color w:val="000000"/>
          <w:sz w:val="20"/>
          <w:szCs w:val="20"/>
        </w:rPr>
      </w:pPr>
      <w:r w:rsidRPr="00203BFA">
        <w:rPr>
          <w:b/>
          <w:noProof/>
          <w:color w:val="000000"/>
          <w:sz w:val="20"/>
          <w:szCs w:val="20"/>
        </w:rPr>
        <w:t>D. Teknik Analisis Data</w:t>
      </w:r>
    </w:p>
    <w:p w14:paraId="3DCB3733" w14:textId="1464E1CE" w:rsidR="006E3D55" w:rsidRPr="00203BFA" w:rsidRDefault="00E61779" w:rsidP="000D79EA">
      <w:pPr>
        <w:pBdr>
          <w:top w:val="nil"/>
          <w:left w:val="nil"/>
          <w:bottom w:val="nil"/>
          <w:right w:val="nil"/>
          <w:between w:val="nil"/>
        </w:pBdr>
        <w:spacing w:line="276" w:lineRule="auto"/>
        <w:ind w:left="567" w:firstLine="142"/>
        <w:jc w:val="both"/>
        <w:rPr>
          <w:noProof/>
          <w:color w:val="000000"/>
          <w:sz w:val="20"/>
          <w:szCs w:val="20"/>
        </w:rPr>
      </w:pPr>
      <w:r w:rsidRPr="00203BFA">
        <w:rPr>
          <w:noProof/>
          <w:color w:val="000000"/>
          <w:sz w:val="20"/>
          <w:szCs w:val="20"/>
        </w:rPr>
        <w:t xml:space="preserve">Teknik analisis data pada penelitian ini </w:t>
      </w:r>
      <w:r w:rsidR="006E3D55" w:rsidRPr="00203BFA">
        <w:rPr>
          <w:noProof/>
          <w:color w:val="000000"/>
          <w:sz w:val="20"/>
          <w:szCs w:val="20"/>
        </w:rPr>
        <w:t>meliputi:</w:t>
      </w:r>
    </w:p>
    <w:p w14:paraId="7D3750CF" w14:textId="7D4DAD1A" w:rsidR="006E3D55" w:rsidRPr="00203BFA" w:rsidRDefault="006E3D55" w:rsidP="000D79EA">
      <w:pPr>
        <w:pStyle w:val="ListParagraph"/>
        <w:numPr>
          <w:ilvl w:val="0"/>
          <w:numId w:val="4"/>
        </w:numPr>
        <w:pBdr>
          <w:top w:val="nil"/>
          <w:left w:val="nil"/>
          <w:bottom w:val="nil"/>
          <w:right w:val="nil"/>
          <w:between w:val="nil"/>
        </w:pBdr>
        <w:spacing w:line="276" w:lineRule="auto"/>
        <w:ind w:left="851" w:hanging="284"/>
        <w:jc w:val="both"/>
        <w:rPr>
          <w:noProof/>
          <w:color w:val="000000"/>
          <w:sz w:val="20"/>
          <w:szCs w:val="20"/>
        </w:rPr>
      </w:pPr>
      <w:r w:rsidRPr="00203BFA">
        <w:rPr>
          <w:noProof/>
          <w:color w:val="000000"/>
          <w:sz w:val="20"/>
          <w:szCs w:val="20"/>
        </w:rPr>
        <w:t>Analisis Hasil Lembar Validasi Media Pembelajaran Video Animasi</w:t>
      </w:r>
    </w:p>
    <w:p w14:paraId="27F6C10C" w14:textId="2390E41C" w:rsidR="006E3D55" w:rsidRPr="00203BFA" w:rsidRDefault="006E3D55" w:rsidP="000D79EA">
      <w:pPr>
        <w:pStyle w:val="ListParagraph"/>
        <w:pBdr>
          <w:top w:val="nil"/>
          <w:left w:val="nil"/>
          <w:bottom w:val="nil"/>
          <w:right w:val="nil"/>
          <w:between w:val="nil"/>
        </w:pBdr>
        <w:spacing w:line="276" w:lineRule="auto"/>
        <w:ind w:left="851"/>
        <w:jc w:val="both"/>
        <w:rPr>
          <w:noProof/>
          <w:color w:val="000000"/>
          <w:sz w:val="20"/>
          <w:szCs w:val="20"/>
        </w:rPr>
      </w:pPr>
      <w:r w:rsidRPr="00203BFA">
        <w:rPr>
          <w:noProof/>
          <w:color w:val="000000"/>
          <w:sz w:val="20"/>
          <w:szCs w:val="20"/>
        </w:rPr>
        <w:t>Lembar validasi media dianalisis secara deskriptif</w:t>
      </w:r>
      <w:r w:rsidR="009E7D35" w:rsidRPr="00203BFA">
        <w:rPr>
          <w:noProof/>
          <w:color w:val="000000"/>
          <w:sz w:val="20"/>
          <w:szCs w:val="20"/>
        </w:rPr>
        <w:t xml:space="preserve"> kuantitatif dengan menghitung persentase dari lembar validasi menggunakan rumus:</w:t>
      </w:r>
    </w:p>
    <w:p w14:paraId="6587300A" w14:textId="4C3DFA3E" w:rsidR="009E7D35" w:rsidRPr="00203BFA" w:rsidRDefault="009E7D35" w:rsidP="000D79EA">
      <w:pPr>
        <w:pStyle w:val="ListParagraph"/>
        <w:spacing w:line="276" w:lineRule="auto"/>
        <w:ind w:firstLine="720"/>
        <w:jc w:val="both"/>
        <w:rPr>
          <w:noProof/>
          <w:sz w:val="20"/>
          <w:szCs w:val="20"/>
        </w:rPr>
      </w:pPr>
      <m:oMathPara>
        <m:oMath>
          <m:r>
            <w:rPr>
              <w:rFonts w:ascii="Cambria Math" w:hAnsi="Cambria Math"/>
              <w:noProof/>
              <w:sz w:val="20"/>
              <w:szCs w:val="20"/>
            </w:rPr>
            <m:t>Persentase</m:t>
          </m:r>
          <m:r>
            <m:rPr>
              <m:sty m:val="p"/>
            </m:rPr>
            <w:rPr>
              <w:rFonts w:ascii="Cambria Math" w:hAnsi="Cambria Math"/>
              <w:noProof/>
              <w:sz w:val="20"/>
              <w:szCs w:val="20"/>
            </w:rPr>
            <m:t>=</m:t>
          </m:r>
          <m:f>
            <m:fPr>
              <m:ctrlPr>
                <w:rPr>
                  <w:rFonts w:ascii="Cambria Math" w:hAnsi="Cambria Math"/>
                  <w:noProof/>
                  <w:sz w:val="20"/>
                  <w:szCs w:val="20"/>
                </w:rPr>
              </m:ctrlPr>
            </m:fPr>
            <m:num>
              <m:r>
                <m:rPr>
                  <m:sty m:val="p"/>
                </m:rPr>
                <w:rPr>
                  <w:rFonts w:ascii="Cambria Math" w:hAnsi="Cambria Math"/>
                  <w:noProof/>
                  <w:sz w:val="20"/>
                  <w:szCs w:val="20"/>
                </w:rPr>
                <m:t>Skor yang diperoleh</m:t>
              </m:r>
            </m:num>
            <m:den>
              <m:r>
                <m:rPr>
                  <m:sty m:val="p"/>
                </m:rPr>
                <w:rPr>
                  <w:rFonts w:ascii="Cambria Math" w:hAnsi="Cambria Math"/>
                  <w:noProof/>
                  <w:sz w:val="20"/>
                  <w:szCs w:val="20"/>
                </w:rPr>
                <m:t>Jumlah skor maksimum</m:t>
              </m:r>
            </m:den>
          </m:f>
          <m:r>
            <w:rPr>
              <w:rFonts w:ascii="Cambria Math" w:hAnsi="Cambria Math"/>
              <w:noProof/>
              <w:sz w:val="20"/>
              <w:szCs w:val="20"/>
            </w:rPr>
            <m:t xml:space="preserve"> ×100%</m:t>
          </m:r>
        </m:oMath>
      </m:oMathPara>
    </w:p>
    <w:p w14:paraId="58305B75" w14:textId="05AE51B8" w:rsidR="009E7D35" w:rsidRPr="00203BFA" w:rsidRDefault="009E7D35" w:rsidP="000D79EA">
      <w:pPr>
        <w:spacing w:line="276" w:lineRule="auto"/>
        <w:ind w:left="851"/>
        <w:jc w:val="both"/>
        <w:rPr>
          <w:noProof/>
          <w:sz w:val="20"/>
          <w:szCs w:val="20"/>
        </w:rPr>
      </w:pPr>
    </w:p>
    <w:p w14:paraId="0B81A47D" w14:textId="0C635AA3" w:rsidR="009E7D35" w:rsidRPr="00203BFA" w:rsidRDefault="009E7D35" w:rsidP="000D79EA">
      <w:pPr>
        <w:spacing w:line="276" w:lineRule="auto"/>
        <w:ind w:left="851"/>
        <w:jc w:val="both"/>
        <w:rPr>
          <w:noProof/>
          <w:sz w:val="20"/>
          <w:szCs w:val="20"/>
        </w:rPr>
      </w:pPr>
      <w:r w:rsidRPr="00203BFA">
        <w:rPr>
          <w:noProof/>
          <w:sz w:val="20"/>
          <w:szCs w:val="20"/>
        </w:rPr>
        <w:t>Hasil perhitungan yang diperoleh kemudian diinterpretasikan dengan kriteria sebagai berikut:</w:t>
      </w:r>
    </w:p>
    <w:p w14:paraId="5A98CB6C" w14:textId="1FCD0DB1" w:rsidR="009E7D35" w:rsidRPr="00203BFA" w:rsidRDefault="009E7D35" w:rsidP="000D79EA">
      <w:pPr>
        <w:spacing w:line="276" w:lineRule="auto"/>
        <w:ind w:left="851"/>
        <w:jc w:val="both"/>
        <w:rPr>
          <w:noProof/>
          <w:sz w:val="20"/>
          <w:szCs w:val="20"/>
        </w:rPr>
      </w:pPr>
      <w:r w:rsidRPr="00203BFA">
        <w:rPr>
          <w:noProof/>
          <w:sz w:val="20"/>
          <w:szCs w:val="20"/>
        </w:rPr>
        <w:t>Tabel 2.1 Kriteria Skor Validasi</w:t>
      </w:r>
    </w:p>
    <w:tbl>
      <w:tblPr>
        <w:tblStyle w:val="TableGrid"/>
        <w:tblW w:w="3686" w:type="dxa"/>
        <w:tblInd w:w="993" w:type="dxa"/>
        <w:tblBorders>
          <w:bottom w:val="none" w:sz="0" w:space="0" w:color="auto"/>
        </w:tblBorders>
        <w:tblLook w:val="04A0" w:firstRow="1" w:lastRow="0" w:firstColumn="1" w:lastColumn="0" w:noHBand="0" w:noVBand="1"/>
      </w:tblPr>
      <w:tblGrid>
        <w:gridCol w:w="1701"/>
        <w:gridCol w:w="1985"/>
      </w:tblGrid>
      <w:tr w:rsidR="009E7D35" w:rsidRPr="00203BFA" w14:paraId="7BF6BB42" w14:textId="77777777" w:rsidTr="009E7D35">
        <w:tc>
          <w:tcPr>
            <w:tcW w:w="1701" w:type="dxa"/>
            <w:tcBorders>
              <w:left w:val="nil"/>
              <w:bottom w:val="single" w:sz="4" w:space="0" w:color="auto"/>
              <w:right w:val="nil"/>
            </w:tcBorders>
          </w:tcPr>
          <w:p w14:paraId="6AA3EDB5" w14:textId="19EEBB0E" w:rsidR="009E7D35" w:rsidRPr="00203BFA" w:rsidRDefault="009E7D35" w:rsidP="007D2347">
            <w:pPr>
              <w:pStyle w:val="ListParagraph"/>
              <w:spacing w:line="276" w:lineRule="auto"/>
              <w:ind w:left="0"/>
              <w:jc w:val="center"/>
              <w:rPr>
                <w:b/>
                <w:noProof/>
                <w:sz w:val="20"/>
                <w:szCs w:val="20"/>
              </w:rPr>
            </w:pPr>
            <w:r w:rsidRPr="00203BFA">
              <w:rPr>
                <w:b/>
                <w:noProof/>
                <w:sz w:val="20"/>
                <w:szCs w:val="20"/>
              </w:rPr>
              <w:t>Persentase</w:t>
            </w:r>
          </w:p>
        </w:tc>
        <w:tc>
          <w:tcPr>
            <w:tcW w:w="1985" w:type="dxa"/>
            <w:tcBorders>
              <w:left w:val="nil"/>
              <w:bottom w:val="single" w:sz="4" w:space="0" w:color="auto"/>
              <w:right w:val="nil"/>
            </w:tcBorders>
          </w:tcPr>
          <w:p w14:paraId="2DE31704" w14:textId="77777777" w:rsidR="009E7D35" w:rsidRPr="00203BFA" w:rsidRDefault="009E7D35" w:rsidP="007D2347">
            <w:pPr>
              <w:pStyle w:val="ListParagraph"/>
              <w:spacing w:line="276" w:lineRule="auto"/>
              <w:ind w:left="0"/>
              <w:jc w:val="center"/>
              <w:rPr>
                <w:b/>
                <w:noProof/>
                <w:sz w:val="20"/>
                <w:szCs w:val="20"/>
              </w:rPr>
            </w:pPr>
            <w:r w:rsidRPr="00203BFA">
              <w:rPr>
                <w:b/>
                <w:noProof/>
                <w:sz w:val="20"/>
                <w:szCs w:val="20"/>
              </w:rPr>
              <w:t>Kriteria</w:t>
            </w:r>
          </w:p>
        </w:tc>
      </w:tr>
      <w:tr w:rsidR="009E7D35" w:rsidRPr="00203BFA" w14:paraId="59434790" w14:textId="77777777" w:rsidTr="009E7D35">
        <w:tc>
          <w:tcPr>
            <w:tcW w:w="1701" w:type="dxa"/>
            <w:tcBorders>
              <w:top w:val="single" w:sz="4" w:space="0" w:color="auto"/>
              <w:left w:val="nil"/>
              <w:bottom w:val="nil"/>
              <w:right w:val="nil"/>
            </w:tcBorders>
          </w:tcPr>
          <w:p w14:paraId="437AC5C4"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81 – 100%</w:t>
            </w:r>
          </w:p>
        </w:tc>
        <w:tc>
          <w:tcPr>
            <w:tcW w:w="1985" w:type="dxa"/>
            <w:tcBorders>
              <w:top w:val="single" w:sz="4" w:space="0" w:color="auto"/>
              <w:left w:val="nil"/>
              <w:bottom w:val="nil"/>
              <w:right w:val="nil"/>
            </w:tcBorders>
          </w:tcPr>
          <w:p w14:paraId="5801D488"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Sangat Layak</w:t>
            </w:r>
          </w:p>
        </w:tc>
      </w:tr>
      <w:tr w:rsidR="009E7D35" w:rsidRPr="00203BFA" w14:paraId="20EA7657" w14:textId="77777777" w:rsidTr="009E7D35">
        <w:tc>
          <w:tcPr>
            <w:tcW w:w="1701" w:type="dxa"/>
            <w:tcBorders>
              <w:top w:val="nil"/>
              <w:left w:val="nil"/>
              <w:bottom w:val="nil"/>
              <w:right w:val="nil"/>
            </w:tcBorders>
          </w:tcPr>
          <w:p w14:paraId="051D3735"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61 – 80%</w:t>
            </w:r>
          </w:p>
        </w:tc>
        <w:tc>
          <w:tcPr>
            <w:tcW w:w="1985" w:type="dxa"/>
            <w:tcBorders>
              <w:top w:val="nil"/>
              <w:left w:val="nil"/>
              <w:bottom w:val="nil"/>
              <w:right w:val="nil"/>
            </w:tcBorders>
          </w:tcPr>
          <w:p w14:paraId="4CDBA234"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Layak</w:t>
            </w:r>
          </w:p>
        </w:tc>
      </w:tr>
      <w:tr w:rsidR="009E7D35" w:rsidRPr="00203BFA" w14:paraId="7481B68A" w14:textId="77777777" w:rsidTr="009E7D35">
        <w:tc>
          <w:tcPr>
            <w:tcW w:w="1701" w:type="dxa"/>
            <w:tcBorders>
              <w:top w:val="nil"/>
              <w:left w:val="nil"/>
              <w:bottom w:val="nil"/>
              <w:right w:val="nil"/>
            </w:tcBorders>
          </w:tcPr>
          <w:p w14:paraId="5DCAAC17"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41 – 60%</w:t>
            </w:r>
          </w:p>
        </w:tc>
        <w:tc>
          <w:tcPr>
            <w:tcW w:w="1985" w:type="dxa"/>
            <w:tcBorders>
              <w:top w:val="nil"/>
              <w:left w:val="nil"/>
              <w:bottom w:val="nil"/>
              <w:right w:val="nil"/>
            </w:tcBorders>
          </w:tcPr>
          <w:p w14:paraId="4338C8F2"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Cukup Layak</w:t>
            </w:r>
          </w:p>
        </w:tc>
      </w:tr>
      <w:tr w:rsidR="009E7D35" w:rsidRPr="00203BFA" w14:paraId="6BC72714" w14:textId="77777777" w:rsidTr="009E7D35">
        <w:tc>
          <w:tcPr>
            <w:tcW w:w="1701" w:type="dxa"/>
            <w:tcBorders>
              <w:top w:val="nil"/>
              <w:left w:val="nil"/>
              <w:bottom w:val="nil"/>
              <w:right w:val="nil"/>
            </w:tcBorders>
          </w:tcPr>
          <w:p w14:paraId="2F44C90A"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21 – 40%</w:t>
            </w:r>
          </w:p>
        </w:tc>
        <w:tc>
          <w:tcPr>
            <w:tcW w:w="1985" w:type="dxa"/>
            <w:tcBorders>
              <w:top w:val="nil"/>
              <w:left w:val="nil"/>
              <w:bottom w:val="nil"/>
              <w:right w:val="nil"/>
            </w:tcBorders>
          </w:tcPr>
          <w:p w14:paraId="7CE156AD"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Tidak  Layak</w:t>
            </w:r>
          </w:p>
        </w:tc>
      </w:tr>
      <w:tr w:rsidR="009E7D35" w:rsidRPr="00203BFA" w14:paraId="502D53C2" w14:textId="77777777" w:rsidTr="009E7D35">
        <w:tc>
          <w:tcPr>
            <w:tcW w:w="1701" w:type="dxa"/>
            <w:tcBorders>
              <w:top w:val="nil"/>
              <w:left w:val="nil"/>
              <w:bottom w:val="single" w:sz="4" w:space="0" w:color="auto"/>
              <w:right w:val="nil"/>
            </w:tcBorders>
          </w:tcPr>
          <w:p w14:paraId="52330A66"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0 – 20%</w:t>
            </w:r>
          </w:p>
        </w:tc>
        <w:tc>
          <w:tcPr>
            <w:tcW w:w="1985" w:type="dxa"/>
            <w:tcBorders>
              <w:top w:val="nil"/>
              <w:left w:val="nil"/>
              <w:bottom w:val="single" w:sz="4" w:space="0" w:color="auto"/>
              <w:right w:val="nil"/>
            </w:tcBorders>
          </w:tcPr>
          <w:p w14:paraId="0B22C6B2" w14:textId="77777777" w:rsidR="009E7D35" w:rsidRPr="00203BFA" w:rsidRDefault="009E7D35" w:rsidP="007D2347">
            <w:pPr>
              <w:pStyle w:val="ListParagraph"/>
              <w:spacing w:line="276" w:lineRule="auto"/>
              <w:ind w:left="0"/>
              <w:jc w:val="center"/>
              <w:rPr>
                <w:noProof/>
                <w:sz w:val="20"/>
                <w:szCs w:val="20"/>
              </w:rPr>
            </w:pPr>
            <w:r w:rsidRPr="00203BFA">
              <w:rPr>
                <w:noProof/>
                <w:sz w:val="20"/>
                <w:szCs w:val="20"/>
              </w:rPr>
              <w:t>Sangat Tidak Layak</w:t>
            </w:r>
          </w:p>
        </w:tc>
      </w:tr>
    </w:tbl>
    <w:p w14:paraId="157CC219" w14:textId="143A71E1" w:rsidR="002F58FB" w:rsidRPr="00203BFA" w:rsidRDefault="00F65D53" w:rsidP="00F65D53">
      <w:pPr>
        <w:spacing w:line="276" w:lineRule="auto"/>
        <w:ind w:left="851"/>
        <w:jc w:val="both"/>
        <w:rPr>
          <w:noProof/>
          <w:sz w:val="20"/>
          <w:szCs w:val="20"/>
        </w:rPr>
      </w:pPr>
      <w:r w:rsidRPr="00203BFA">
        <w:rPr>
          <w:noProof/>
          <w:sz w:val="20"/>
          <w:szCs w:val="20"/>
        </w:rPr>
        <w:t xml:space="preserve">Sumber: </w:t>
      </w:r>
      <w:r w:rsidR="005C47DE" w:rsidRPr="00203BFA">
        <w:rPr>
          <w:noProof/>
          <w:sz w:val="20"/>
          <w:szCs w:val="20"/>
        </w:rPr>
        <w:fldChar w:fldCharType="begin" w:fldLock="1"/>
      </w:r>
      <w:r w:rsidR="005C47DE" w:rsidRPr="00203BFA">
        <w:rPr>
          <w:noProof/>
          <w:sz w:val="20"/>
          <w:szCs w:val="20"/>
        </w:rPr>
        <w:instrText>ADDIN CSL_CITATION {"citationItems":[{"id":"ITEM-1","itemData":{"author":[{"dropping-particle":"","family":"Arifin","given":"Muhammad","non-dropping-particle":"","parse-names":false,"suffix":""}],"id":"ITEM-1","issued":{"date-parts":[["2022"]]},"title":"Pengembangan E-LKPD Interaktif Liveworksheet Berbasis Contextual Teaching and Learning (CTL) pada Materi Minyak Bumi.","type":"thesis"},"uris":["http://www.mendeley.com/documents/?uuid=0170085b-087b-4b00-9a99-49a6e7f64b0d"]}],"mendeley":{"formattedCitation":"(Arifin, 2022)","plainTextFormattedCitation":"(Arifin, 2022)","previouslyFormattedCitation":"(Arifin, 2022)"},"properties":{"noteIndex":0},"schema":"https://github.com/citation-style-language/schema/raw/master/csl-citation.json"}</w:instrText>
      </w:r>
      <w:r w:rsidR="005C47DE" w:rsidRPr="00203BFA">
        <w:rPr>
          <w:noProof/>
          <w:sz w:val="20"/>
          <w:szCs w:val="20"/>
        </w:rPr>
        <w:fldChar w:fldCharType="separate"/>
      </w:r>
      <w:r w:rsidR="005C47DE" w:rsidRPr="00203BFA">
        <w:rPr>
          <w:noProof/>
          <w:sz w:val="20"/>
          <w:szCs w:val="20"/>
        </w:rPr>
        <w:t>(Arifin, 2022)</w:t>
      </w:r>
      <w:r w:rsidR="005C47DE" w:rsidRPr="00203BFA">
        <w:rPr>
          <w:noProof/>
          <w:sz w:val="20"/>
          <w:szCs w:val="20"/>
        </w:rPr>
        <w:fldChar w:fldCharType="end"/>
      </w:r>
    </w:p>
    <w:p w14:paraId="0BD08B78" w14:textId="6ADADACD" w:rsidR="006E3D55" w:rsidRPr="00203BFA" w:rsidRDefault="006E3D55" w:rsidP="000D79EA">
      <w:pPr>
        <w:pStyle w:val="ListParagraph"/>
        <w:numPr>
          <w:ilvl w:val="0"/>
          <w:numId w:val="4"/>
        </w:numPr>
        <w:pBdr>
          <w:top w:val="nil"/>
          <w:left w:val="nil"/>
          <w:bottom w:val="nil"/>
          <w:right w:val="nil"/>
          <w:between w:val="nil"/>
        </w:pBdr>
        <w:spacing w:line="276" w:lineRule="auto"/>
        <w:ind w:left="851" w:hanging="284"/>
        <w:jc w:val="both"/>
        <w:rPr>
          <w:noProof/>
          <w:color w:val="000000"/>
          <w:sz w:val="20"/>
          <w:szCs w:val="20"/>
        </w:rPr>
      </w:pPr>
      <w:r w:rsidRPr="00203BFA">
        <w:rPr>
          <w:noProof/>
          <w:color w:val="000000"/>
          <w:sz w:val="20"/>
          <w:szCs w:val="20"/>
        </w:rPr>
        <w:t>Analisis Efektivitas Media Video Animasi Terhadap Pemahaman Siswa</w:t>
      </w:r>
    </w:p>
    <w:p w14:paraId="6908C8F4" w14:textId="0C29B497" w:rsidR="009E7D35" w:rsidRPr="00203BFA" w:rsidRDefault="00D2416A" w:rsidP="000D79EA">
      <w:pPr>
        <w:pStyle w:val="ListParagraph"/>
        <w:numPr>
          <w:ilvl w:val="0"/>
          <w:numId w:val="5"/>
        </w:numPr>
        <w:pBdr>
          <w:top w:val="nil"/>
          <w:left w:val="nil"/>
          <w:bottom w:val="nil"/>
          <w:right w:val="nil"/>
          <w:between w:val="nil"/>
        </w:pBdr>
        <w:spacing w:line="276" w:lineRule="auto"/>
        <w:ind w:left="1134" w:hanging="283"/>
        <w:jc w:val="both"/>
        <w:rPr>
          <w:noProof/>
          <w:color w:val="000000"/>
          <w:sz w:val="20"/>
          <w:szCs w:val="20"/>
        </w:rPr>
      </w:pPr>
      <w:r w:rsidRPr="00203BFA">
        <w:rPr>
          <w:noProof/>
          <w:color w:val="000000"/>
          <w:sz w:val="20"/>
          <w:szCs w:val="20"/>
        </w:rPr>
        <w:t>N-Gain Score</w:t>
      </w:r>
    </w:p>
    <w:p w14:paraId="3701BD47" w14:textId="77BF91A8" w:rsidR="00FC61FE" w:rsidRPr="00203BFA" w:rsidRDefault="00FC61FE" w:rsidP="000D79EA">
      <w:pPr>
        <w:pStyle w:val="ListParagraph"/>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t xml:space="preserve">Dilakukan untuk mengukur efektivitas pembelajaran dengan membandingkan peningkatan nilai </w:t>
      </w:r>
      <w:r w:rsidRPr="00203BFA">
        <w:rPr>
          <w:i/>
          <w:noProof/>
          <w:color w:val="000000"/>
          <w:sz w:val="20"/>
          <w:szCs w:val="20"/>
        </w:rPr>
        <w:t>pretest</w:t>
      </w:r>
      <w:r w:rsidRPr="00203BFA">
        <w:rPr>
          <w:noProof/>
          <w:color w:val="000000"/>
          <w:sz w:val="20"/>
          <w:szCs w:val="20"/>
        </w:rPr>
        <w:t xml:space="preserve"> dan </w:t>
      </w:r>
      <w:r w:rsidRPr="00203BFA">
        <w:rPr>
          <w:i/>
          <w:noProof/>
          <w:color w:val="000000"/>
          <w:sz w:val="20"/>
          <w:szCs w:val="20"/>
        </w:rPr>
        <w:t xml:space="preserve">posttest. </w:t>
      </w:r>
      <w:r w:rsidRPr="00203BFA">
        <w:rPr>
          <w:noProof/>
          <w:color w:val="000000"/>
          <w:sz w:val="20"/>
          <w:szCs w:val="20"/>
        </w:rPr>
        <w:t>N-Gain bertujuan untuk mengetahui seberapa besar peningkatan pemahaman siswa terhadap suatu materi, yang dapat dihitung dengan rumus:</w:t>
      </w:r>
    </w:p>
    <w:p w14:paraId="26298E01" w14:textId="37EBB723" w:rsidR="000D79EA" w:rsidRPr="00203BFA" w:rsidRDefault="00FC61FE" w:rsidP="000D79EA">
      <w:pPr>
        <w:pStyle w:val="ListParagraph"/>
        <w:pBdr>
          <w:top w:val="nil"/>
          <w:left w:val="nil"/>
          <w:bottom w:val="nil"/>
          <w:right w:val="nil"/>
          <w:between w:val="nil"/>
        </w:pBdr>
        <w:spacing w:line="276" w:lineRule="auto"/>
        <w:ind w:left="1134"/>
        <w:jc w:val="both"/>
        <w:rPr>
          <w:noProof/>
          <w:sz w:val="20"/>
          <w:szCs w:val="20"/>
        </w:rPr>
      </w:pPr>
      <m:oMathPara>
        <m:oMath>
          <m:r>
            <w:rPr>
              <w:rFonts w:ascii="Cambria Math" w:hAnsi="Cambria Math"/>
              <w:noProof/>
              <w:sz w:val="20"/>
              <w:szCs w:val="20"/>
            </w:rPr>
            <m:t>N-Gain</m:t>
          </m:r>
          <m:r>
            <m:rPr>
              <m:sty m:val="p"/>
            </m:rPr>
            <w:rPr>
              <w:rFonts w:ascii="Cambria Math" w:hAnsi="Cambria Math"/>
              <w:noProof/>
              <w:sz w:val="20"/>
              <w:szCs w:val="20"/>
            </w:rPr>
            <m:t>=</m:t>
          </m:r>
          <m:f>
            <m:fPr>
              <m:ctrlPr>
                <w:rPr>
                  <w:rFonts w:ascii="Cambria Math" w:hAnsi="Cambria Math"/>
                  <w:noProof/>
                  <w:sz w:val="20"/>
                  <w:szCs w:val="20"/>
                </w:rPr>
              </m:ctrlPr>
            </m:fPr>
            <m:num>
              <m:r>
                <m:rPr>
                  <m:sty m:val="p"/>
                </m:rPr>
                <w:rPr>
                  <w:rFonts w:ascii="Cambria Math" w:hAnsi="Cambria Math"/>
                  <w:noProof/>
                  <w:sz w:val="20"/>
                  <w:szCs w:val="20"/>
                </w:rPr>
                <m:t>Nilai Posttest-Nilai Pretest</m:t>
              </m:r>
            </m:num>
            <m:den>
              <m:r>
                <m:rPr>
                  <m:sty m:val="p"/>
                </m:rPr>
                <w:rPr>
                  <w:rFonts w:ascii="Cambria Math" w:hAnsi="Cambria Math"/>
                  <w:noProof/>
                  <w:sz w:val="20"/>
                  <w:szCs w:val="20"/>
                </w:rPr>
                <m:t>Nilai Maksimum-Nilai Pretest</m:t>
              </m:r>
            </m:den>
          </m:f>
        </m:oMath>
      </m:oMathPara>
    </w:p>
    <w:p w14:paraId="2338E034" w14:textId="77777777" w:rsidR="000D79EA" w:rsidRPr="00203BFA" w:rsidRDefault="000D79EA" w:rsidP="000D79EA">
      <w:pPr>
        <w:pStyle w:val="ListParagraph"/>
        <w:pBdr>
          <w:top w:val="nil"/>
          <w:left w:val="nil"/>
          <w:bottom w:val="nil"/>
          <w:right w:val="nil"/>
          <w:between w:val="nil"/>
        </w:pBdr>
        <w:spacing w:line="276" w:lineRule="auto"/>
        <w:ind w:left="1134"/>
        <w:jc w:val="both"/>
        <w:rPr>
          <w:noProof/>
          <w:color w:val="000000"/>
          <w:sz w:val="20"/>
          <w:szCs w:val="20"/>
        </w:rPr>
      </w:pPr>
    </w:p>
    <w:p w14:paraId="70A9FBA7" w14:textId="77777777" w:rsidR="00203BFA" w:rsidRDefault="00203BFA" w:rsidP="000D79EA">
      <w:pPr>
        <w:pStyle w:val="ListParagraph"/>
        <w:pBdr>
          <w:top w:val="nil"/>
          <w:left w:val="nil"/>
          <w:bottom w:val="nil"/>
          <w:right w:val="nil"/>
          <w:between w:val="nil"/>
        </w:pBdr>
        <w:spacing w:line="276" w:lineRule="auto"/>
        <w:ind w:left="1134"/>
        <w:jc w:val="both"/>
        <w:rPr>
          <w:noProof/>
          <w:color w:val="000000"/>
          <w:sz w:val="20"/>
          <w:szCs w:val="20"/>
        </w:rPr>
      </w:pPr>
    </w:p>
    <w:p w14:paraId="174F350C" w14:textId="6E027E08" w:rsidR="00FC61FE" w:rsidRPr="00203BFA" w:rsidRDefault="00FC61FE" w:rsidP="000D79EA">
      <w:pPr>
        <w:pStyle w:val="ListParagraph"/>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lastRenderedPageBreak/>
        <w:t>Dengan klasifikasi N-Gain menurut Hake (1998) adalah sebagai berikut:</w:t>
      </w:r>
    </w:p>
    <w:p w14:paraId="05D84AE4" w14:textId="59DBD489" w:rsidR="00FC61FE" w:rsidRPr="00203BFA" w:rsidRDefault="00FC61FE" w:rsidP="000D79EA">
      <w:pPr>
        <w:pStyle w:val="ListParagraph"/>
        <w:numPr>
          <w:ilvl w:val="0"/>
          <w:numId w:val="6"/>
        </w:numPr>
        <w:pBdr>
          <w:top w:val="nil"/>
          <w:left w:val="nil"/>
          <w:bottom w:val="nil"/>
          <w:right w:val="nil"/>
          <w:between w:val="nil"/>
        </w:pBdr>
        <w:spacing w:line="276" w:lineRule="auto"/>
        <w:ind w:left="1134" w:firstLine="0"/>
        <w:jc w:val="both"/>
        <w:rPr>
          <w:noProof/>
          <w:color w:val="000000"/>
          <w:sz w:val="20"/>
          <w:szCs w:val="20"/>
        </w:rPr>
      </w:pPr>
      <w:r w:rsidRPr="00203BFA">
        <w:rPr>
          <w:noProof/>
          <w:color w:val="000000"/>
          <w:sz w:val="20"/>
          <w:szCs w:val="20"/>
        </w:rPr>
        <w:t>Tinggi apabila N-Gain ˃ 0,7</w:t>
      </w:r>
    </w:p>
    <w:p w14:paraId="1AA16C8B" w14:textId="5D7212EA" w:rsidR="00FC61FE" w:rsidRPr="00203BFA" w:rsidRDefault="00FC61FE" w:rsidP="000D79EA">
      <w:pPr>
        <w:pStyle w:val="ListParagraph"/>
        <w:numPr>
          <w:ilvl w:val="0"/>
          <w:numId w:val="6"/>
        </w:numPr>
        <w:pBdr>
          <w:top w:val="nil"/>
          <w:left w:val="nil"/>
          <w:bottom w:val="nil"/>
          <w:right w:val="nil"/>
          <w:between w:val="nil"/>
        </w:pBdr>
        <w:spacing w:line="276" w:lineRule="auto"/>
        <w:ind w:left="1134" w:firstLine="0"/>
        <w:jc w:val="both"/>
        <w:rPr>
          <w:noProof/>
          <w:color w:val="000000"/>
          <w:sz w:val="20"/>
          <w:szCs w:val="20"/>
        </w:rPr>
      </w:pPr>
      <w:r w:rsidRPr="00203BFA">
        <w:rPr>
          <w:noProof/>
          <w:color w:val="000000"/>
          <w:sz w:val="20"/>
          <w:szCs w:val="20"/>
        </w:rPr>
        <w:t>Sedang apabila 0,3 ≤ N-Gain ≤ 0,7</w:t>
      </w:r>
    </w:p>
    <w:p w14:paraId="3D593C84" w14:textId="77777777" w:rsidR="007D2347" w:rsidRPr="00203BFA" w:rsidRDefault="00FC61FE" w:rsidP="007D2347">
      <w:pPr>
        <w:pStyle w:val="ListParagraph"/>
        <w:numPr>
          <w:ilvl w:val="0"/>
          <w:numId w:val="6"/>
        </w:numPr>
        <w:pBdr>
          <w:top w:val="nil"/>
          <w:left w:val="nil"/>
          <w:bottom w:val="nil"/>
          <w:right w:val="nil"/>
          <w:between w:val="nil"/>
        </w:pBdr>
        <w:spacing w:line="276" w:lineRule="auto"/>
        <w:ind w:left="1134" w:firstLine="0"/>
        <w:jc w:val="both"/>
        <w:rPr>
          <w:noProof/>
          <w:color w:val="000000"/>
          <w:sz w:val="20"/>
          <w:szCs w:val="20"/>
        </w:rPr>
      </w:pPr>
      <w:r w:rsidRPr="00203BFA">
        <w:rPr>
          <w:noProof/>
          <w:color w:val="000000"/>
          <w:sz w:val="20"/>
          <w:szCs w:val="20"/>
        </w:rPr>
        <w:t>Rendah apabila N-Gain ˂ 0,3</w:t>
      </w:r>
    </w:p>
    <w:p w14:paraId="3C409C34" w14:textId="6E5988BA" w:rsidR="00485F23" w:rsidRPr="00203BFA" w:rsidRDefault="001057F4" w:rsidP="00203BFA">
      <w:pPr>
        <w:pStyle w:val="ListParagraph"/>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t>Adapun kategori tafsiran efektivitas N-Gain dalam bentuk persentase, sebagai berikut:</w:t>
      </w:r>
    </w:p>
    <w:p w14:paraId="1D76F2AB" w14:textId="7E41C572" w:rsidR="001057F4" w:rsidRPr="00203BFA" w:rsidRDefault="001057F4" w:rsidP="000D79EA">
      <w:pPr>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t>Tabel 2.2 Kategori Tafsiran N-Gain</w:t>
      </w:r>
    </w:p>
    <w:tbl>
      <w:tblPr>
        <w:tblStyle w:val="TableGrid"/>
        <w:tblW w:w="3261"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0"/>
      </w:tblGrid>
      <w:tr w:rsidR="001057F4" w:rsidRPr="00203BFA" w14:paraId="78F0507F" w14:textId="77777777" w:rsidTr="001057F4">
        <w:tc>
          <w:tcPr>
            <w:tcW w:w="1701" w:type="dxa"/>
            <w:tcBorders>
              <w:top w:val="single" w:sz="4" w:space="0" w:color="auto"/>
              <w:bottom w:val="single" w:sz="4" w:space="0" w:color="auto"/>
            </w:tcBorders>
            <w:vAlign w:val="center"/>
          </w:tcPr>
          <w:p w14:paraId="33D2A2B6" w14:textId="77777777" w:rsidR="001057F4" w:rsidRPr="00203BFA" w:rsidRDefault="001057F4" w:rsidP="007D2347">
            <w:pPr>
              <w:spacing w:line="276" w:lineRule="auto"/>
              <w:jc w:val="center"/>
              <w:rPr>
                <w:b/>
                <w:noProof/>
                <w:sz w:val="20"/>
                <w:szCs w:val="20"/>
              </w:rPr>
            </w:pPr>
            <w:r w:rsidRPr="00203BFA">
              <w:rPr>
                <w:b/>
                <w:noProof/>
                <w:sz w:val="20"/>
                <w:szCs w:val="20"/>
              </w:rPr>
              <w:t>Persentase (%)</w:t>
            </w:r>
          </w:p>
        </w:tc>
        <w:tc>
          <w:tcPr>
            <w:tcW w:w="1560" w:type="dxa"/>
            <w:tcBorders>
              <w:top w:val="single" w:sz="4" w:space="0" w:color="auto"/>
              <w:bottom w:val="single" w:sz="4" w:space="0" w:color="auto"/>
            </w:tcBorders>
            <w:vAlign w:val="center"/>
          </w:tcPr>
          <w:p w14:paraId="32B8DC83" w14:textId="77777777" w:rsidR="001057F4" w:rsidRPr="00203BFA" w:rsidRDefault="001057F4" w:rsidP="007D2347">
            <w:pPr>
              <w:spacing w:line="276" w:lineRule="auto"/>
              <w:jc w:val="center"/>
              <w:rPr>
                <w:b/>
                <w:noProof/>
                <w:sz w:val="20"/>
                <w:szCs w:val="20"/>
              </w:rPr>
            </w:pPr>
            <w:r w:rsidRPr="00203BFA">
              <w:rPr>
                <w:b/>
                <w:noProof/>
                <w:sz w:val="20"/>
                <w:szCs w:val="20"/>
              </w:rPr>
              <w:t>Kategori</w:t>
            </w:r>
          </w:p>
        </w:tc>
      </w:tr>
      <w:tr w:rsidR="001057F4" w:rsidRPr="00203BFA" w14:paraId="7A1F52B3" w14:textId="77777777" w:rsidTr="001057F4">
        <w:tc>
          <w:tcPr>
            <w:tcW w:w="1701" w:type="dxa"/>
            <w:tcBorders>
              <w:top w:val="single" w:sz="4" w:space="0" w:color="auto"/>
            </w:tcBorders>
            <w:vAlign w:val="center"/>
          </w:tcPr>
          <w:p w14:paraId="364D2035" w14:textId="77777777" w:rsidR="001057F4" w:rsidRPr="00203BFA" w:rsidRDefault="001057F4" w:rsidP="007D2347">
            <w:pPr>
              <w:spacing w:line="276" w:lineRule="auto"/>
              <w:jc w:val="center"/>
              <w:rPr>
                <w:noProof/>
                <w:sz w:val="20"/>
                <w:szCs w:val="20"/>
              </w:rPr>
            </w:pPr>
            <w:r w:rsidRPr="00203BFA">
              <w:rPr>
                <w:noProof/>
                <w:sz w:val="20"/>
                <w:szCs w:val="20"/>
              </w:rPr>
              <w:t>˂ 40</w:t>
            </w:r>
          </w:p>
        </w:tc>
        <w:tc>
          <w:tcPr>
            <w:tcW w:w="1560" w:type="dxa"/>
            <w:tcBorders>
              <w:top w:val="single" w:sz="4" w:space="0" w:color="auto"/>
            </w:tcBorders>
            <w:vAlign w:val="center"/>
          </w:tcPr>
          <w:p w14:paraId="47D965B3" w14:textId="77777777" w:rsidR="001057F4" w:rsidRPr="00203BFA" w:rsidRDefault="001057F4" w:rsidP="007D2347">
            <w:pPr>
              <w:spacing w:line="276" w:lineRule="auto"/>
              <w:jc w:val="center"/>
              <w:rPr>
                <w:noProof/>
                <w:sz w:val="20"/>
                <w:szCs w:val="20"/>
              </w:rPr>
            </w:pPr>
            <w:r w:rsidRPr="00203BFA">
              <w:rPr>
                <w:noProof/>
                <w:sz w:val="20"/>
                <w:szCs w:val="20"/>
              </w:rPr>
              <w:t>Tidak Efektif</w:t>
            </w:r>
          </w:p>
        </w:tc>
      </w:tr>
      <w:tr w:rsidR="001057F4" w:rsidRPr="00203BFA" w14:paraId="14B1B299" w14:textId="77777777" w:rsidTr="001057F4">
        <w:tc>
          <w:tcPr>
            <w:tcW w:w="1701" w:type="dxa"/>
            <w:vAlign w:val="center"/>
          </w:tcPr>
          <w:p w14:paraId="1EB49298" w14:textId="77777777" w:rsidR="001057F4" w:rsidRPr="00203BFA" w:rsidRDefault="001057F4" w:rsidP="007D2347">
            <w:pPr>
              <w:spacing w:line="276" w:lineRule="auto"/>
              <w:jc w:val="center"/>
              <w:rPr>
                <w:noProof/>
                <w:sz w:val="20"/>
                <w:szCs w:val="20"/>
              </w:rPr>
            </w:pPr>
            <w:r w:rsidRPr="00203BFA">
              <w:rPr>
                <w:noProof/>
                <w:sz w:val="20"/>
                <w:szCs w:val="20"/>
              </w:rPr>
              <w:t>40 – 55</w:t>
            </w:r>
          </w:p>
        </w:tc>
        <w:tc>
          <w:tcPr>
            <w:tcW w:w="1560" w:type="dxa"/>
            <w:vAlign w:val="center"/>
          </w:tcPr>
          <w:p w14:paraId="1068848C" w14:textId="77777777" w:rsidR="001057F4" w:rsidRPr="00203BFA" w:rsidRDefault="001057F4" w:rsidP="007D2347">
            <w:pPr>
              <w:spacing w:line="276" w:lineRule="auto"/>
              <w:jc w:val="center"/>
              <w:rPr>
                <w:noProof/>
                <w:sz w:val="20"/>
                <w:szCs w:val="20"/>
              </w:rPr>
            </w:pPr>
            <w:r w:rsidRPr="00203BFA">
              <w:rPr>
                <w:noProof/>
                <w:sz w:val="20"/>
                <w:szCs w:val="20"/>
              </w:rPr>
              <w:t>Kurang Efektif</w:t>
            </w:r>
          </w:p>
        </w:tc>
      </w:tr>
      <w:tr w:rsidR="001057F4" w:rsidRPr="00203BFA" w14:paraId="250A9349" w14:textId="77777777" w:rsidTr="001057F4">
        <w:tc>
          <w:tcPr>
            <w:tcW w:w="1701" w:type="dxa"/>
            <w:vAlign w:val="center"/>
          </w:tcPr>
          <w:p w14:paraId="001D52DB" w14:textId="77777777" w:rsidR="001057F4" w:rsidRPr="00203BFA" w:rsidRDefault="001057F4" w:rsidP="007D2347">
            <w:pPr>
              <w:spacing w:line="276" w:lineRule="auto"/>
              <w:jc w:val="center"/>
              <w:rPr>
                <w:noProof/>
                <w:sz w:val="20"/>
                <w:szCs w:val="20"/>
              </w:rPr>
            </w:pPr>
            <w:r w:rsidRPr="00203BFA">
              <w:rPr>
                <w:noProof/>
                <w:sz w:val="20"/>
                <w:szCs w:val="20"/>
              </w:rPr>
              <w:t>56 – 75</w:t>
            </w:r>
          </w:p>
        </w:tc>
        <w:tc>
          <w:tcPr>
            <w:tcW w:w="1560" w:type="dxa"/>
            <w:vAlign w:val="center"/>
          </w:tcPr>
          <w:p w14:paraId="000042AD" w14:textId="77777777" w:rsidR="001057F4" w:rsidRPr="00203BFA" w:rsidRDefault="001057F4" w:rsidP="007D2347">
            <w:pPr>
              <w:spacing w:line="276" w:lineRule="auto"/>
              <w:jc w:val="center"/>
              <w:rPr>
                <w:noProof/>
                <w:sz w:val="20"/>
                <w:szCs w:val="20"/>
              </w:rPr>
            </w:pPr>
            <w:r w:rsidRPr="00203BFA">
              <w:rPr>
                <w:noProof/>
                <w:sz w:val="20"/>
                <w:szCs w:val="20"/>
              </w:rPr>
              <w:t>Cukup Efektif</w:t>
            </w:r>
          </w:p>
        </w:tc>
      </w:tr>
      <w:tr w:rsidR="001057F4" w:rsidRPr="00203BFA" w14:paraId="5AF8408C" w14:textId="77777777" w:rsidTr="001057F4">
        <w:tc>
          <w:tcPr>
            <w:tcW w:w="1701" w:type="dxa"/>
            <w:vAlign w:val="center"/>
          </w:tcPr>
          <w:p w14:paraId="21C10E5B" w14:textId="77777777" w:rsidR="001057F4" w:rsidRPr="00203BFA" w:rsidRDefault="001057F4" w:rsidP="007D2347">
            <w:pPr>
              <w:spacing w:line="276" w:lineRule="auto"/>
              <w:jc w:val="center"/>
              <w:rPr>
                <w:noProof/>
                <w:sz w:val="20"/>
                <w:szCs w:val="20"/>
              </w:rPr>
            </w:pPr>
            <w:r w:rsidRPr="00203BFA">
              <w:rPr>
                <w:noProof/>
                <w:sz w:val="20"/>
                <w:szCs w:val="20"/>
              </w:rPr>
              <w:t>˃ 76</w:t>
            </w:r>
          </w:p>
        </w:tc>
        <w:tc>
          <w:tcPr>
            <w:tcW w:w="1560" w:type="dxa"/>
            <w:vAlign w:val="center"/>
          </w:tcPr>
          <w:p w14:paraId="06508B2F" w14:textId="77777777" w:rsidR="001057F4" w:rsidRPr="00203BFA" w:rsidRDefault="001057F4" w:rsidP="007D2347">
            <w:pPr>
              <w:spacing w:line="276" w:lineRule="auto"/>
              <w:jc w:val="center"/>
              <w:rPr>
                <w:noProof/>
                <w:sz w:val="20"/>
                <w:szCs w:val="20"/>
              </w:rPr>
            </w:pPr>
            <w:r w:rsidRPr="00203BFA">
              <w:rPr>
                <w:noProof/>
                <w:sz w:val="20"/>
                <w:szCs w:val="20"/>
              </w:rPr>
              <w:t>Efektif</w:t>
            </w:r>
          </w:p>
        </w:tc>
      </w:tr>
    </w:tbl>
    <w:p w14:paraId="3CB0505E" w14:textId="583B9438" w:rsidR="00485F23" w:rsidRPr="00203BFA" w:rsidRDefault="001057F4" w:rsidP="00203BFA">
      <w:pPr>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t>Sumber: Hake, R.R, 1999</w:t>
      </w:r>
    </w:p>
    <w:p w14:paraId="309FE21E" w14:textId="674157B1" w:rsidR="00D2416A" w:rsidRPr="00203BFA" w:rsidRDefault="00D2416A" w:rsidP="000D79EA">
      <w:pPr>
        <w:pStyle w:val="ListParagraph"/>
        <w:numPr>
          <w:ilvl w:val="0"/>
          <w:numId w:val="5"/>
        </w:numPr>
        <w:pBdr>
          <w:top w:val="nil"/>
          <w:left w:val="nil"/>
          <w:bottom w:val="nil"/>
          <w:right w:val="nil"/>
          <w:between w:val="nil"/>
        </w:pBdr>
        <w:spacing w:line="276" w:lineRule="auto"/>
        <w:ind w:left="1134" w:hanging="283"/>
        <w:jc w:val="both"/>
        <w:rPr>
          <w:noProof/>
          <w:color w:val="000000"/>
          <w:sz w:val="20"/>
          <w:szCs w:val="20"/>
        </w:rPr>
      </w:pPr>
      <w:r w:rsidRPr="00203BFA">
        <w:rPr>
          <w:noProof/>
          <w:color w:val="000000"/>
          <w:sz w:val="20"/>
          <w:szCs w:val="20"/>
        </w:rPr>
        <w:t>Uji T (</w:t>
      </w:r>
      <w:r w:rsidRPr="00203BFA">
        <w:rPr>
          <w:i/>
          <w:noProof/>
          <w:color w:val="000000"/>
          <w:sz w:val="20"/>
          <w:szCs w:val="20"/>
        </w:rPr>
        <w:t>Paired Sample T-Test</w:t>
      </w:r>
      <w:r w:rsidRPr="00203BFA">
        <w:rPr>
          <w:noProof/>
          <w:color w:val="000000"/>
          <w:sz w:val="20"/>
          <w:szCs w:val="20"/>
        </w:rPr>
        <w:t>)</w:t>
      </w:r>
    </w:p>
    <w:p w14:paraId="7461DB1C" w14:textId="409105CA" w:rsidR="001057F4" w:rsidRPr="00203BFA" w:rsidRDefault="001057F4" w:rsidP="000D79EA">
      <w:pPr>
        <w:pStyle w:val="ListParagraph"/>
        <w:pBdr>
          <w:top w:val="nil"/>
          <w:left w:val="nil"/>
          <w:bottom w:val="nil"/>
          <w:right w:val="nil"/>
          <w:between w:val="nil"/>
        </w:pBdr>
        <w:spacing w:line="276" w:lineRule="auto"/>
        <w:ind w:left="1134"/>
        <w:jc w:val="both"/>
        <w:rPr>
          <w:noProof/>
          <w:color w:val="000000"/>
          <w:sz w:val="20"/>
          <w:szCs w:val="20"/>
        </w:rPr>
      </w:pPr>
      <w:r w:rsidRPr="00203BFA">
        <w:rPr>
          <w:noProof/>
          <w:color w:val="000000"/>
          <w:sz w:val="20"/>
          <w:szCs w:val="20"/>
        </w:rPr>
        <w:t>Uji paired sample t-test digunakan untuk mengetahui efektivitas perlakuan yang ditandai dengan adanya perbedaan rata-rata sesudah diberikan perlakuan, dengan kriteria pengujian:</w:t>
      </w:r>
    </w:p>
    <w:p w14:paraId="1697F5EB" w14:textId="5D737ACD" w:rsidR="001057F4" w:rsidRPr="00203BFA" w:rsidRDefault="001057F4" w:rsidP="000D79EA">
      <w:pPr>
        <w:pStyle w:val="ListParagraph"/>
        <w:numPr>
          <w:ilvl w:val="0"/>
          <w:numId w:val="7"/>
        </w:numPr>
        <w:pBdr>
          <w:top w:val="nil"/>
          <w:left w:val="nil"/>
          <w:bottom w:val="nil"/>
          <w:right w:val="nil"/>
          <w:between w:val="nil"/>
        </w:pBdr>
        <w:spacing w:line="276" w:lineRule="auto"/>
        <w:ind w:left="1418" w:hanging="284"/>
        <w:jc w:val="both"/>
        <w:rPr>
          <w:noProof/>
          <w:color w:val="000000"/>
          <w:sz w:val="20"/>
          <w:szCs w:val="20"/>
        </w:rPr>
      </w:pPr>
      <w:r w:rsidRPr="00203BFA">
        <w:rPr>
          <w:noProof/>
          <w:color w:val="000000"/>
          <w:sz w:val="20"/>
          <w:szCs w:val="20"/>
        </w:rPr>
        <w:t xml:space="preserve">Sig. (2-tailed) </w:t>
      </w:r>
      <w:r w:rsidRPr="00203BFA">
        <w:rPr>
          <w:noProof/>
          <w:sz w:val="20"/>
          <w:szCs w:val="20"/>
        </w:rPr>
        <w:t xml:space="preserve">˂ 0,05, maka terdapat peningkatan signifikan </w:t>
      </w:r>
      <w:r w:rsidR="00143002" w:rsidRPr="00203BFA">
        <w:rPr>
          <w:noProof/>
          <w:sz w:val="20"/>
          <w:szCs w:val="20"/>
        </w:rPr>
        <w:t>(H₁ diterima)</w:t>
      </w:r>
    </w:p>
    <w:p w14:paraId="71FAD407" w14:textId="72A82331" w:rsidR="001057F4" w:rsidRPr="00203BFA" w:rsidRDefault="001057F4" w:rsidP="000D79EA">
      <w:pPr>
        <w:pStyle w:val="ListParagraph"/>
        <w:numPr>
          <w:ilvl w:val="0"/>
          <w:numId w:val="7"/>
        </w:numPr>
        <w:pBdr>
          <w:top w:val="nil"/>
          <w:left w:val="nil"/>
          <w:bottom w:val="nil"/>
          <w:right w:val="nil"/>
          <w:between w:val="nil"/>
        </w:pBdr>
        <w:spacing w:line="276" w:lineRule="auto"/>
        <w:ind w:left="1418" w:hanging="284"/>
        <w:jc w:val="both"/>
        <w:rPr>
          <w:noProof/>
          <w:color w:val="000000"/>
          <w:sz w:val="20"/>
          <w:szCs w:val="20"/>
        </w:rPr>
      </w:pPr>
      <w:r w:rsidRPr="00203BFA">
        <w:rPr>
          <w:noProof/>
          <w:color w:val="000000"/>
          <w:sz w:val="20"/>
          <w:szCs w:val="20"/>
        </w:rPr>
        <w:t xml:space="preserve">Sig. (2-tailed) </w:t>
      </w:r>
      <w:r w:rsidRPr="00203BFA">
        <w:rPr>
          <w:noProof/>
          <w:sz w:val="20"/>
          <w:szCs w:val="20"/>
        </w:rPr>
        <w:t xml:space="preserve">˃ 0,05, maka tidak terdapat peningkatan signifikan </w:t>
      </w:r>
      <w:r w:rsidR="00143002" w:rsidRPr="00203BFA">
        <w:rPr>
          <w:noProof/>
          <w:sz w:val="20"/>
          <w:szCs w:val="20"/>
        </w:rPr>
        <w:t>(H₀ ditolak)</w:t>
      </w:r>
    </w:p>
    <w:p w14:paraId="71948754" w14:textId="1BB354B7" w:rsidR="006E3D55" w:rsidRPr="00203BFA" w:rsidRDefault="006E3D55" w:rsidP="000D79EA">
      <w:pPr>
        <w:pStyle w:val="ListParagraph"/>
        <w:numPr>
          <w:ilvl w:val="0"/>
          <w:numId w:val="4"/>
        </w:numPr>
        <w:pBdr>
          <w:top w:val="nil"/>
          <w:left w:val="nil"/>
          <w:bottom w:val="nil"/>
          <w:right w:val="nil"/>
          <w:between w:val="nil"/>
        </w:pBdr>
        <w:spacing w:line="276" w:lineRule="auto"/>
        <w:ind w:left="851" w:hanging="284"/>
        <w:jc w:val="both"/>
        <w:rPr>
          <w:noProof/>
          <w:color w:val="000000"/>
          <w:sz w:val="20"/>
          <w:szCs w:val="20"/>
        </w:rPr>
      </w:pPr>
      <w:r w:rsidRPr="00203BFA">
        <w:rPr>
          <w:noProof/>
          <w:color w:val="000000"/>
          <w:sz w:val="20"/>
          <w:szCs w:val="20"/>
        </w:rPr>
        <w:t>Analisis Minat Siswa Terhadap Penggunaan Media Pembelajaran Video Animasi</w:t>
      </w:r>
    </w:p>
    <w:p w14:paraId="49C5A947" w14:textId="1F025593" w:rsidR="009E7D35" w:rsidRPr="00203BFA" w:rsidRDefault="00FD2B1A" w:rsidP="000D79EA">
      <w:pPr>
        <w:pStyle w:val="ListParagraph"/>
        <w:pBdr>
          <w:top w:val="nil"/>
          <w:left w:val="nil"/>
          <w:bottom w:val="nil"/>
          <w:right w:val="nil"/>
          <w:between w:val="nil"/>
        </w:pBdr>
        <w:spacing w:line="276" w:lineRule="auto"/>
        <w:ind w:left="851"/>
        <w:jc w:val="both"/>
        <w:rPr>
          <w:noProof/>
          <w:color w:val="000000"/>
          <w:sz w:val="20"/>
          <w:szCs w:val="20"/>
        </w:rPr>
      </w:pPr>
      <w:r w:rsidRPr="00203BFA">
        <w:rPr>
          <w:noProof/>
          <w:color w:val="000000"/>
          <w:sz w:val="20"/>
          <w:szCs w:val="20"/>
        </w:rPr>
        <w:t>Perolehan data minat siswa yang didapatkan dari angket minat siswa, kemudian dilakukan perhitungan dengan rumus sebagai berikut:</w:t>
      </w:r>
    </w:p>
    <w:p w14:paraId="3799B91A" w14:textId="77777777" w:rsidR="00FD2B1A" w:rsidRPr="00203BFA" w:rsidRDefault="00FD2B1A" w:rsidP="000D79EA">
      <w:pPr>
        <w:pStyle w:val="ListParagraph"/>
        <w:pBdr>
          <w:top w:val="nil"/>
          <w:left w:val="nil"/>
          <w:bottom w:val="nil"/>
          <w:right w:val="nil"/>
          <w:between w:val="nil"/>
        </w:pBdr>
        <w:spacing w:line="276" w:lineRule="auto"/>
        <w:ind w:left="851"/>
        <w:jc w:val="both"/>
        <w:rPr>
          <w:noProof/>
          <w:color w:val="000000"/>
          <w:sz w:val="20"/>
          <w:szCs w:val="20"/>
        </w:rPr>
      </w:pPr>
    </w:p>
    <w:p w14:paraId="31B362C1" w14:textId="287D7E75" w:rsidR="00FD2B1A" w:rsidRPr="00203BFA" w:rsidRDefault="00FD2B1A" w:rsidP="000D79EA">
      <w:pPr>
        <w:pStyle w:val="ListParagraph"/>
        <w:spacing w:line="276" w:lineRule="auto"/>
        <w:ind w:firstLine="720"/>
        <w:jc w:val="both"/>
        <w:rPr>
          <w:noProof/>
          <w:sz w:val="20"/>
          <w:szCs w:val="20"/>
        </w:rPr>
      </w:pPr>
      <m:oMathPara>
        <m:oMath>
          <m:r>
            <w:rPr>
              <w:rFonts w:ascii="Cambria Math" w:hAnsi="Cambria Math"/>
              <w:noProof/>
              <w:sz w:val="20"/>
              <w:szCs w:val="20"/>
            </w:rPr>
            <m:t>Persentase</m:t>
          </m:r>
          <m:r>
            <m:rPr>
              <m:sty m:val="p"/>
            </m:rPr>
            <w:rPr>
              <w:rFonts w:ascii="Cambria Math" w:hAnsi="Cambria Math"/>
              <w:noProof/>
              <w:sz w:val="20"/>
              <w:szCs w:val="20"/>
            </w:rPr>
            <m:t>=</m:t>
          </m:r>
          <m:f>
            <m:fPr>
              <m:ctrlPr>
                <w:rPr>
                  <w:rFonts w:ascii="Cambria Math" w:hAnsi="Cambria Math"/>
                  <w:noProof/>
                  <w:sz w:val="20"/>
                  <w:szCs w:val="20"/>
                </w:rPr>
              </m:ctrlPr>
            </m:fPr>
            <m:num>
              <m:r>
                <m:rPr>
                  <m:sty m:val="p"/>
                </m:rPr>
                <w:rPr>
                  <w:rFonts w:ascii="Cambria Math" w:hAnsi="Cambria Math"/>
                  <w:noProof/>
                  <w:sz w:val="20"/>
                  <w:szCs w:val="20"/>
                </w:rPr>
                <m:t>Skor yang diperoleh</m:t>
              </m:r>
            </m:num>
            <m:den>
              <m:r>
                <m:rPr>
                  <m:sty m:val="p"/>
                </m:rPr>
                <w:rPr>
                  <w:rFonts w:ascii="Cambria Math" w:hAnsi="Cambria Math"/>
                  <w:noProof/>
                  <w:sz w:val="20"/>
                  <w:szCs w:val="20"/>
                </w:rPr>
                <m:t>Skor maksimal</m:t>
              </m:r>
            </m:den>
          </m:f>
          <m:r>
            <w:rPr>
              <w:rFonts w:ascii="Cambria Math" w:hAnsi="Cambria Math"/>
              <w:noProof/>
              <w:sz w:val="20"/>
              <w:szCs w:val="20"/>
            </w:rPr>
            <m:t xml:space="preserve"> ×100%</m:t>
          </m:r>
        </m:oMath>
      </m:oMathPara>
    </w:p>
    <w:p w14:paraId="3FE1238A" w14:textId="77777777" w:rsidR="00FD2B1A" w:rsidRPr="00203BFA" w:rsidRDefault="00FD2B1A" w:rsidP="000D79EA">
      <w:pPr>
        <w:spacing w:line="276" w:lineRule="auto"/>
        <w:ind w:left="851"/>
        <w:jc w:val="both"/>
        <w:rPr>
          <w:noProof/>
          <w:sz w:val="20"/>
          <w:szCs w:val="20"/>
        </w:rPr>
      </w:pPr>
    </w:p>
    <w:p w14:paraId="2B0F562F" w14:textId="67196679" w:rsidR="00FD2B1A" w:rsidRPr="00203BFA" w:rsidRDefault="00FD2B1A" w:rsidP="000D79EA">
      <w:pPr>
        <w:spacing w:line="276" w:lineRule="auto"/>
        <w:ind w:left="851"/>
        <w:jc w:val="both"/>
        <w:rPr>
          <w:noProof/>
          <w:sz w:val="20"/>
          <w:szCs w:val="20"/>
        </w:rPr>
      </w:pPr>
      <w:r w:rsidRPr="00203BFA">
        <w:rPr>
          <w:noProof/>
          <w:sz w:val="20"/>
          <w:szCs w:val="20"/>
        </w:rPr>
        <w:t>Kemudian dilakukan interpretasi dengan kriteria sebagai berikut:</w:t>
      </w:r>
    </w:p>
    <w:p w14:paraId="547D1A21" w14:textId="67047E4E" w:rsidR="00FD2B1A" w:rsidRPr="00203BFA" w:rsidRDefault="00FD2B1A" w:rsidP="000D79EA">
      <w:pPr>
        <w:spacing w:line="276" w:lineRule="auto"/>
        <w:ind w:left="851"/>
        <w:jc w:val="both"/>
        <w:rPr>
          <w:noProof/>
          <w:sz w:val="20"/>
          <w:szCs w:val="20"/>
        </w:rPr>
      </w:pPr>
      <w:r w:rsidRPr="00203BFA">
        <w:rPr>
          <w:noProof/>
          <w:sz w:val="20"/>
          <w:szCs w:val="20"/>
        </w:rPr>
        <w:t>Tabel 2.2 Interpretasi Kriteria Minat Belajar</w:t>
      </w:r>
    </w:p>
    <w:tbl>
      <w:tblPr>
        <w:tblStyle w:val="TableGrid"/>
        <w:tblW w:w="3548" w:type="dxa"/>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564"/>
      </w:tblGrid>
      <w:tr w:rsidR="00FD2B1A" w:rsidRPr="00203BFA" w14:paraId="43FAE0C9" w14:textId="77777777" w:rsidTr="00FD2B1A">
        <w:tc>
          <w:tcPr>
            <w:tcW w:w="1984" w:type="dxa"/>
            <w:tcBorders>
              <w:top w:val="single" w:sz="4" w:space="0" w:color="auto"/>
              <w:bottom w:val="single" w:sz="4" w:space="0" w:color="auto"/>
            </w:tcBorders>
          </w:tcPr>
          <w:p w14:paraId="1BA2C068" w14:textId="77777777" w:rsidR="00FD2B1A" w:rsidRPr="00203BFA" w:rsidRDefault="00FD2B1A" w:rsidP="007D2347">
            <w:pPr>
              <w:spacing w:line="276" w:lineRule="auto"/>
              <w:jc w:val="center"/>
              <w:rPr>
                <w:b/>
                <w:noProof/>
                <w:sz w:val="20"/>
                <w:szCs w:val="20"/>
              </w:rPr>
            </w:pPr>
            <w:r w:rsidRPr="00203BFA">
              <w:rPr>
                <w:b/>
                <w:noProof/>
                <w:sz w:val="20"/>
                <w:szCs w:val="20"/>
              </w:rPr>
              <w:t>Persentase</w:t>
            </w:r>
          </w:p>
        </w:tc>
        <w:tc>
          <w:tcPr>
            <w:tcW w:w="1564" w:type="dxa"/>
            <w:tcBorders>
              <w:top w:val="single" w:sz="4" w:space="0" w:color="auto"/>
              <w:bottom w:val="single" w:sz="4" w:space="0" w:color="auto"/>
            </w:tcBorders>
          </w:tcPr>
          <w:p w14:paraId="4DBC183E" w14:textId="77777777" w:rsidR="00FD2B1A" w:rsidRPr="00203BFA" w:rsidRDefault="00FD2B1A" w:rsidP="007D2347">
            <w:pPr>
              <w:spacing w:line="276" w:lineRule="auto"/>
              <w:jc w:val="center"/>
              <w:rPr>
                <w:b/>
                <w:noProof/>
                <w:sz w:val="20"/>
                <w:szCs w:val="20"/>
              </w:rPr>
            </w:pPr>
            <w:r w:rsidRPr="00203BFA">
              <w:rPr>
                <w:b/>
                <w:noProof/>
                <w:sz w:val="20"/>
                <w:szCs w:val="20"/>
              </w:rPr>
              <w:t>Kategori</w:t>
            </w:r>
          </w:p>
        </w:tc>
      </w:tr>
      <w:tr w:rsidR="00FD2B1A" w:rsidRPr="00203BFA" w14:paraId="6579AD61" w14:textId="77777777" w:rsidTr="00FD2B1A">
        <w:tc>
          <w:tcPr>
            <w:tcW w:w="1984" w:type="dxa"/>
            <w:tcBorders>
              <w:top w:val="single" w:sz="4" w:space="0" w:color="auto"/>
            </w:tcBorders>
          </w:tcPr>
          <w:p w14:paraId="0A8E45D5" w14:textId="77777777" w:rsidR="00FD2B1A" w:rsidRPr="00203BFA" w:rsidRDefault="00FD2B1A" w:rsidP="007D2347">
            <w:pPr>
              <w:spacing w:line="276" w:lineRule="auto"/>
              <w:jc w:val="center"/>
              <w:rPr>
                <w:noProof/>
                <w:sz w:val="20"/>
                <w:szCs w:val="20"/>
              </w:rPr>
            </w:pPr>
            <w:r w:rsidRPr="00203BFA">
              <w:rPr>
                <w:noProof/>
                <w:sz w:val="20"/>
                <w:szCs w:val="20"/>
              </w:rPr>
              <w:t>0% – 20%</w:t>
            </w:r>
          </w:p>
        </w:tc>
        <w:tc>
          <w:tcPr>
            <w:tcW w:w="1564" w:type="dxa"/>
            <w:tcBorders>
              <w:top w:val="single" w:sz="4" w:space="0" w:color="auto"/>
            </w:tcBorders>
          </w:tcPr>
          <w:p w14:paraId="0F19A272" w14:textId="77777777" w:rsidR="00FD2B1A" w:rsidRPr="00203BFA" w:rsidRDefault="00FD2B1A" w:rsidP="007D2347">
            <w:pPr>
              <w:spacing w:line="276" w:lineRule="auto"/>
              <w:jc w:val="center"/>
              <w:rPr>
                <w:noProof/>
                <w:sz w:val="20"/>
                <w:szCs w:val="20"/>
              </w:rPr>
            </w:pPr>
            <w:r w:rsidRPr="00203BFA">
              <w:rPr>
                <w:noProof/>
                <w:sz w:val="20"/>
                <w:szCs w:val="20"/>
              </w:rPr>
              <w:t>Sangat Lemah</w:t>
            </w:r>
          </w:p>
        </w:tc>
      </w:tr>
      <w:tr w:rsidR="00FD2B1A" w:rsidRPr="00203BFA" w14:paraId="18776671" w14:textId="77777777" w:rsidTr="00FD2B1A">
        <w:tc>
          <w:tcPr>
            <w:tcW w:w="1984" w:type="dxa"/>
          </w:tcPr>
          <w:p w14:paraId="07FD4466" w14:textId="77777777" w:rsidR="00FD2B1A" w:rsidRPr="00203BFA" w:rsidRDefault="00FD2B1A" w:rsidP="007D2347">
            <w:pPr>
              <w:spacing w:line="276" w:lineRule="auto"/>
              <w:jc w:val="center"/>
              <w:rPr>
                <w:noProof/>
                <w:sz w:val="20"/>
                <w:szCs w:val="20"/>
              </w:rPr>
            </w:pPr>
            <w:r w:rsidRPr="00203BFA">
              <w:rPr>
                <w:noProof/>
                <w:sz w:val="20"/>
                <w:szCs w:val="20"/>
              </w:rPr>
              <w:t>21% – 40%</w:t>
            </w:r>
          </w:p>
        </w:tc>
        <w:tc>
          <w:tcPr>
            <w:tcW w:w="1564" w:type="dxa"/>
          </w:tcPr>
          <w:p w14:paraId="1A35AE96" w14:textId="77777777" w:rsidR="00FD2B1A" w:rsidRPr="00203BFA" w:rsidRDefault="00FD2B1A" w:rsidP="007D2347">
            <w:pPr>
              <w:spacing w:line="276" w:lineRule="auto"/>
              <w:jc w:val="center"/>
              <w:rPr>
                <w:noProof/>
                <w:sz w:val="20"/>
                <w:szCs w:val="20"/>
              </w:rPr>
            </w:pPr>
            <w:r w:rsidRPr="00203BFA">
              <w:rPr>
                <w:noProof/>
                <w:sz w:val="20"/>
                <w:szCs w:val="20"/>
              </w:rPr>
              <w:t>Lemah</w:t>
            </w:r>
          </w:p>
        </w:tc>
      </w:tr>
      <w:tr w:rsidR="00FD2B1A" w:rsidRPr="00203BFA" w14:paraId="08DA4624" w14:textId="77777777" w:rsidTr="00FD2B1A">
        <w:tc>
          <w:tcPr>
            <w:tcW w:w="1984" w:type="dxa"/>
          </w:tcPr>
          <w:p w14:paraId="37A1CE80" w14:textId="77777777" w:rsidR="00FD2B1A" w:rsidRPr="00203BFA" w:rsidRDefault="00FD2B1A" w:rsidP="007D2347">
            <w:pPr>
              <w:spacing w:line="276" w:lineRule="auto"/>
              <w:jc w:val="center"/>
              <w:rPr>
                <w:noProof/>
                <w:sz w:val="20"/>
                <w:szCs w:val="20"/>
              </w:rPr>
            </w:pPr>
            <w:r w:rsidRPr="00203BFA">
              <w:rPr>
                <w:noProof/>
                <w:sz w:val="20"/>
                <w:szCs w:val="20"/>
              </w:rPr>
              <w:t>41% – 60%</w:t>
            </w:r>
          </w:p>
        </w:tc>
        <w:tc>
          <w:tcPr>
            <w:tcW w:w="1564" w:type="dxa"/>
          </w:tcPr>
          <w:p w14:paraId="557BC8FC" w14:textId="77777777" w:rsidR="00FD2B1A" w:rsidRPr="00203BFA" w:rsidRDefault="00FD2B1A" w:rsidP="007D2347">
            <w:pPr>
              <w:spacing w:line="276" w:lineRule="auto"/>
              <w:jc w:val="center"/>
              <w:rPr>
                <w:noProof/>
                <w:sz w:val="20"/>
                <w:szCs w:val="20"/>
              </w:rPr>
            </w:pPr>
            <w:r w:rsidRPr="00203BFA">
              <w:rPr>
                <w:noProof/>
                <w:sz w:val="20"/>
                <w:szCs w:val="20"/>
              </w:rPr>
              <w:t>Cukup</w:t>
            </w:r>
          </w:p>
        </w:tc>
      </w:tr>
      <w:tr w:rsidR="00FD2B1A" w:rsidRPr="00203BFA" w14:paraId="7E3A108F" w14:textId="77777777" w:rsidTr="00FD2B1A">
        <w:tc>
          <w:tcPr>
            <w:tcW w:w="1984" w:type="dxa"/>
          </w:tcPr>
          <w:p w14:paraId="38C17758" w14:textId="77777777" w:rsidR="00FD2B1A" w:rsidRPr="00203BFA" w:rsidRDefault="00FD2B1A" w:rsidP="007D2347">
            <w:pPr>
              <w:spacing w:line="276" w:lineRule="auto"/>
              <w:jc w:val="center"/>
              <w:rPr>
                <w:noProof/>
                <w:sz w:val="20"/>
                <w:szCs w:val="20"/>
              </w:rPr>
            </w:pPr>
            <w:r w:rsidRPr="00203BFA">
              <w:rPr>
                <w:noProof/>
                <w:sz w:val="20"/>
                <w:szCs w:val="20"/>
              </w:rPr>
              <w:t>61% – 80%</w:t>
            </w:r>
          </w:p>
        </w:tc>
        <w:tc>
          <w:tcPr>
            <w:tcW w:w="1564" w:type="dxa"/>
          </w:tcPr>
          <w:p w14:paraId="710C4182" w14:textId="77777777" w:rsidR="00FD2B1A" w:rsidRPr="00203BFA" w:rsidRDefault="00FD2B1A" w:rsidP="007D2347">
            <w:pPr>
              <w:spacing w:line="276" w:lineRule="auto"/>
              <w:jc w:val="center"/>
              <w:rPr>
                <w:noProof/>
                <w:sz w:val="20"/>
                <w:szCs w:val="20"/>
              </w:rPr>
            </w:pPr>
            <w:r w:rsidRPr="00203BFA">
              <w:rPr>
                <w:noProof/>
                <w:sz w:val="20"/>
                <w:szCs w:val="20"/>
              </w:rPr>
              <w:t>Kuat</w:t>
            </w:r>
          </w:p>
        </w:tc>
      </w:tr>
      <w:tr w:rsidR="00FD2B1A" w:rsidRPr="00203BFA" w14:paraId="7D52741B" w14:textId="77777777" w:rsidTr="00FD2B1A">
        <w:tc>
          <w:tcPr>
            <w:tcW w:w="1984" w:type="dxa"/>
          </w:tcPr>
          <w:p w14:paraId="149A335D" w14:textId="77777777" w:rsidR="00FD2B1A" w:rsidRPr="00203BFA" w:rsidRDefault="00FD2B1A" w:rsidP="007D2347">
            <w:pPr>
              <w:spacing w:line="276" w:lineRule="auto"/>
              <w:jc w:val="center"/>
              <w:rPr>
                <w:noProof/>
                <w:sz w:val="20"/>
                <w:szCs w:val="20"/>
              </w:rPr>
            </w:pPr>
            <w:r w:rsidRPr="00203BFA">
              <w:rPr>
                <w:noProof/>
                <w:sz w:val="20"/>
                <w:szCs w:val="20"/>
              </w:rPr>
              <w:t>81% – 100%</w:t>
            </w:r>
          </w:p>
        </w:tc>
        <w:tc>
          <w:tcPr>
            <w:tcW w:w="1564" w:type="dxa"/>
          </w:tcPr>
          <w:p w14:paraId="7AB14289" w14:textId="77777777" w:rsidR="00FD2B1A" w:rsidRPr="00203BFA" w:rsidRDefault="00FD2B1A" w:rsidP="007D2347">
            <w:pPr>
              <w:spacing w:line="276" w:lineRule="auto"/>
              <w:jc w:val="center"/>
              <w:rPr>
                <w:noProof/>
                <w:sz w:val="20"/>
                <w:szCs w:val="20"/>
              </w:rPr>
            </w:pPr>
            <w:r w:rsidRPr="00203BFA">
              <w:rPr>
                <w:noProof/>
                <w:sz w:val="20"/>
                <w:szCs w:val="20"/>
              </w:rPr>
              <w:t>Sangat Kuat</w:t>
            </w:r>
          </w:p>
        </w:tc>
      </w:tr>
    </w:tbl>
    <w:p w14:paraId="51B663A4" w14:textId="4CA38230" w:rsidR="00FD2B1A" w:rsidRPr="00203BFA" w:rsidRDefault="00FD2B1A" w:rsidP="000D79EA">
      <w:pPr>
        <w:spacing w:line="276" w:lineRule="auto"/>
        <w:ind w:left="851"/>
        <w:jc w:val="both"/>
        <w:rPr>
          <w:noProof/>
          <w:sz w:val="20"/>
          <w:szCs w:val="20"/>
        </w:rPr>
      </w:pPr>
      <w:r w:rsidRPr="00203BFA">
        <w:rPr>
          <w:noProof/>
          <w:sz w:val="20"/>
          <w:szCs w:val="20"/>
        </w:rPr>
        <w:t xml:space="preserve">Sumber: </w:t>
      </w:r>
      <w:r w:rsidR="005C47DE" w:rsidRPr="00203BFA">
        <w:rPr>
          <w:noProof/>
          <w:sz w:val="20"/>
          <w:szCs w:val="20"/>
        </w:rPr>
        <w:fldChar w:fldCharType="begin" w:fldLock="1"/>
      </w:r>
      <w:r w:rsidR="005C47DE" w:rsidRPr="00203BFA">
        <w:rPr>
          <w:noProof/>
          <w:sz w:val="20"/>
          <w:szCs w:val="20"/>
        </w:rPr>
        <w:instrText>ADDIN CSL_CITATION {"citationItems":[{"id":"ITEM-1","itemData":{"author":[{"dropping-particle":"","family":"Putri","given":"Yulia Pratami","non-dropping-particle":"","parse-names":false,"suffix":""},{"dropping-particle":"","family":"Adirakasiwi","given":"Alpha Galih","non-dropping-particle":"","parse-names":false,"suffix":""}],"id":"ITEM-1","issue":"03","issued":{"date-parts":[["2021"]]},"page":"2934-2940","title":"Analisis Minat Belajar Siswa Kelas X SMA At-Taubah pada Materi SLPTV dengan Metode Pembelajaran Daring","type":"article-journal","volume":"05"},"uris":["http://www.mendeley.com/documents/?uuid=9ab1e17a-975d-446b-8379-079449287914"]}],"mendeley":{"formattedCitation":"(Putri &amp; Adirakasiwi, 2021)","plainTextFormattedCitation":"(Putri &amp; Adirakasiwi, 2021)","previouslyFormattedCitation":"(Putri &amp; Adirakasiwi, 2021)"},"properties":{"noteIndex":0},"schema":"https://github.com/citation-style-language/schema/raw/master/csl-citation.json"}</w:instrText>
      </w:r>
      <w:r w:rsidR="005C47DE" w:rsidRPr="00203BFA">
        <w:rPr>
          <w:noProof/>
          <w:sz w:val="20"/>
          <w:szCs w:val="20"/>
        </w:rPr>
        <w:fldChar w:fldCharType="separate"/>
      </w:r>
      <w:r w:rsidR="005C47DE" w:rsidRPr="00203BFA">
        <w:rPr>
          <w:noProof/>
          <w:sz w:val="20"/>
          <w:szCs w:val="20"/>
        </w:rPr>
        <w:t>(Putri &amp; Adirakasiwi, 2021)</w:t>
      </w:r>
      <w:r w:rsidR="005C47DE" w:rsidRPr="00203BFA">
        <w:rPr>
          <w:noProof/>
          <w:sz w:val="20"/>
          <w:szCs w:val="20"/>
        </w:rPr>
        <w:fldChar w:fldCharType="end"/>
      </w:r>
    </w:p>
    <w:p w14:paraId="14A01351" w14:textId="401D9316" w:rsidR="006E3D55" w:rsidRPr="00203BFA" w:rsidRDefault="006E3D55" w:rsidP="000D79EA">
      <w:pPr>
        <w:pBdr>
          <w:top w:val="nil"/>
          <w:left w:val="nil"/>
          <w:bottom w:val="nil"/>
          <w:right w:val="nil"/>
          <w:between w:val="nil"/>
        </w:pBdr>
        <w:spacing w:line="276" w:lineRule="auto"/>
        <w:jc w:val="both"/>
        <w:rPr>
          <w:noProof/>
          <w:color w:val="000000"/>
          <w:sz w:val="20"/>
          <w:szCs w:val="20"/>
        </w:rPr>
      </w:pPr>
    </w:p>
    <w:p w14:paraId="27B36E69" w14:textId="508A75F5" w:rsidR="00990255" w:rsidRPr="00203BFA" w:rsidRDefault="006A4CCF" w:rsidP="000D79EA">
      <w:pPr>
        <w:pStyle w:val="Heading1"/>
        <w:tabs>
          <w:tab w:val="left" w:pos="0"/>
        </w:tabs>
        <w:ind w:firstLine="80"/>
        <w:jc w:val="both"/>
        <w:rPr>
          <w:noProof/>
        </w:rPr>
      </w:pPr>
      <w:r w:rsidRPr="00203BFA">
        <w:rPr>
          <w:noProof/>
        </w:rPr>
        <w:t>HASIL PENELITIAN DAN PEMBAHASAN</w:t>
      </w:r>
    </w:p>
    <w:p w14:paraId="6ADC204D" w14:textId="149C6464" w:rsidR="000D79EA" w:rsidRPr="00203BFA" w:rsidRDefault="000D79EA" w:rsidP="000D79EA">
      <w:pPr>
        <w:pStyle w:val="ListParagraph"/>
        <w:numPr>
          <w:ilvl w:val="0"/>
          <w:numId w:val="8"/>
        </w:numPr>
        <w:ind w:left="567" w:hanging="283"/>
        <w:jc w:val="both"/>
        <w:rPr>
          <w:b/>
          <w:noProof/>
          <w:sz w:val="20"/>
          <w:szCs w:val="20"/>
        </w:rPr>
      </w:pPr>
      <w:r w:rsidRPr="00203BFA">
        <w:rPr>
          <w:b/>
          <w:noProof/>
          <w:sz w:val="20"/>
          <w:szCs w:val="20"/>
        </w:rPr>
        <w:t>Kelayakan Media Pembelajaran Video Animasi</w:t>
      </w:r>
    </w:p>
    <w:p w14:paraId="6CC4F4C9" w14:textId="3840DD61" w:rsidR="00485F23" w:rsidRPr="00203BFA" w:rsidRDefault="000D79EA" w:rsidP="00203BFA">
      <w:pPr>
        <w:pStyle w:val="ListParagraph"/>
        <w:ind w:left="567"/>
        <w:jc w:val="both"/>
        <w:rPr>
          <w:noProof/>
          <w:sz w:val="20"/>
          <w:szCs w:val="20"/>
        </w:rPr>
      </w:pPr>
      <w:r w:rsidRPr="00203BFA">
        <w:rPr>
          <w:noProof/>
          <w:sz w:val="20"/>
          <w:szCs w:val="20"/>
        </w:rPr>
        <w:t>Kelayakan media pembelajaran video animasi dinilai dari validasi yang dilakukan 2 validator. Penilaian validasi didasarkan pada tiga aspek, yaitu aspek isi/materi, aspek tampilan media, aspek bahasa.</w:t>
      </w:r>
      <w:r w:rsidR="00545EA1" w:rsidRPr="00203BFA">
        <w:rPr>
          <w:noProof/>
          <w:sz w:val="20"/>
          <w:szCs w:val="20"/>
        </w:rPr>
        <w:t xml:space="preserve"> Skor yang diperoleh dari masing-masing validator adalah sebagai berikut:</w:t>
      </w:r>
    </w:p>
    <w:p w14:paraId="56ACAD43" w14:textId="4620E59F" w:rsidR="00545EA1" w:rsidRPr="00203BFA" w:rsidRDefault="00545EA1" w:rsidP="000D79EA">
      <w:pPr>
        <w:pStyle w:val="ListParagraph"/>
        <w:ind w:left="567"/>
        <w:jc w:val="both"/>
        <w:rPr>
          <w:noProof/>
          <w:sz w:val="20"/>
          <w:szCs w:val="20"/>
        </w:rPr>
      </w:pPr>
      <w:r w:rsidRPr="00203BFA">
        <w:rPr>
          <w:noProof/>
          <w:sz w:val="20"/>
          <w:szCs w:val="20"/>
        </w:rPr>
        <w:t>Tabel 1. Skor Persentase Kelayakan Media</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tblGrid>
      <w:tr w:rsidR="00545EA1" w:rsidRPr="00203BFA" w14:paraId="3B83F05E" w14:textId="77777777" w:rsidTr="00545EA1">
        <w:tc>
          <w:tcPr>
            <w:tcW w:w="1838" w:type="dxa"/>
            <w:tcBorders>
              <w:top w:val="single" w:sz="4" w:space="0" w:color="auto"/>
              <w:bottom w:val="single" w:sz="4" w:space="0" w:color="auto"/>
            </w:tcBorders>
            <w:vAlign w:val="center"/>
          </w:tcPr>
          <w:p w14:paraId="3A6CE47B" w14:textId="4C883266" w:rsidR="00545EA1" w:rsidRPr="00203BFA" w:rsidRDefault="00545EA1" w:rsidP="00545EA1">
            <w:pPr>
              <w:pStyle w:val="ListParagraph"/>
              <w:ind w:left="0"/>
              <w:jc w:val="center"/>
              <w:rPr>
                <w:noProof/>
                <w:sz w:val="20"/>
                <w:szCs w:val="20"/>
              </w:rPr>
            </w:pPr>
            <w:r w:rsidRPr="00203BFA">
              <w:rPr>
                <w:noProof/>
                <w:sz w:val="20"/>
                <w:szCs w:val="20"/>
              </w:rPr>
              <w:t>Aspek yang dinilai</w:t>
            </w:r>
          </w:p>
        </w:tc>
        <w:tc>
          <w:tcPr>
            <w:tcW w:w="2126" w:type="dxa"/>
            <w:tcBorders>
              <w:top w:val="single" w:sz="4" w:space="0" w:color="auto"/>
              <w:bottom w:val="single" w:sz="4" w:space="0" w:color="auto"/>
            </w:tcBorders>
            <w:vAlign w:val="center"/>
          </w:tcPr>
          <w:p w14:paraId="7E861F11" w14:textId="383634E7" w:rsidR="00545EA1" w:rsidRPr="00203BFA" w:rsidRDefault="00545EA1" w:rsidP="00545EA1">
            <w:pPr>
              <w:pStyle w:val="ListParagraph"/>
              <w:ind w:left="0"/>
              <w:jc w:val="center"/>
              <w:rPr>
                <w:noProof/>
                <w:sz w:val="20"/>
                <w:szCs w:val="20"/>
              </w:rPr>
            </w:pPr>
            <w:r w:rsidRPr="00203BFA">
              <w:rPr>
                <w:noProof/>
                <w:sz w:val="20"/>
                <w:szCs w:val="20"/>
              </w:rPr>
              <w:t>Persentase tiap Aspek (%)</w:t>
            </w:r>
          </w:p>
        </w:tc>
      </w:tr>
      <w:tr w:rsidR="00545EA1" w:rsidRPr="00203BFA" w14:paraId="73C486C8" w14:textId="77777777" w:rsidTr="00545EA1">
        <w:tc>
          <w:tcPr>
            <w:tcW w:w="1838" w:type="dxa"/>
            <w:tcBorders>
              <w:top w:val="single" w:sz="4" w:space="0" w:color="auto"/>
            </w:tcBorders>
            <w:vAlign w:val="center"/>
          </w:tcPr>
          <w:p w14:paraId="4FA92130" w14:textId="46CBD6C9" w:rsidR="00545EA1" w:rsidRPr="00203BFA" w:rsidRDefault="00545EA1" w:rsidP="00545EA1">
            <w:pPr>
              <w:pStyle w:val="ListParagraph"/>
              <w:ind w:left="0"/>
              <w:jc w:val="center"/>
              <w:rPr>
                <w:noProof/>
                <w:sz w:val="20"/>
                <w:szCs w:val="20"/>
              </w:rPr>
            </w:pPr>
            <w:r w:rsidRPr="00203BFA">
              <w:rPr>
                <w:noProof/>
                <w:sz w:val="20"/>
                <w:szCs w:val="20"/>
              </w:rPr>
              <w:t>Aspek Isi/Materi</w:t>
            </w:r>
          </w:p>
        </w:tc>
        <w:tc>
          <w:tcPr>
            <w:tcW w:w="2126" w:type="dxa"/>
            <w:tcBorders>
              <w:top w:val="single" w:sz="4" w:space="0" w:color="auto"/>
            </w:tcBorders>
            <w:vAlign w:val="center"/>
          </w:tcPr>
          <w:p w14:paraId="266AFC84" w14:textId="5FA07C51" w:rsidR="00545EA1" w:rsidRPr="00203BFA" w:rsidRDefault="00545EA1" w:rsidP="00545EA1">
            <w:pPr>
              <w:pStyle w:val="ListParagraph"/>
              <w:ind w:left="0"/>
              <w:jc w:val="center"/>
              <w:rPr>
                <w:noProof/>
                <w:sz w:val="20"/>
                <w:szCs w:val="20"/>
              </w:rPr>
            </w:pPr>
            <w:r w:rsidRPr="00203BFA">
              <w:rPr>
                <w:noProof/>
                <w:sz w:val="20"/>
                <w:szCs w:val="20"/>
              </w:rPr>
              <w:t>95% (Sangat Layak)</w:t>
            </w:r>
          </w:p>
        </w:tc>
      </w:tr>
      <w:tr w:rsidR="00545EA1" w:rsidRPr="00203BFA" w14:paraId="3246C097" w14:textId="77777777" w:rsidTr="00545EA1">
        <w:tc>
          <w:tcPr>
            <w:tcW w:w="1838" w:type="dxa"/>
            <w:vAlign w:val="center"/>
          </w:tcPr>
          <w:p w14:paraId="4B8B3946" w14:textId="1B781392" w:rsidR="00545EA1" w:rsidRPr="00203BFA" w:rsidRDefault="00545EA1" w:rsidP="00545EA1">
            <w:pPr>
              <w:pStyle w:val="ListParagraph"/>
              <w:ind w:left="0"/>
              <w:jc w:val="center"/>
              <w:rPr>
                <w:noProof/>
                <w:sz w:val="20"/>
                <w:szCs w:val="20"/>
              </w:rPr>
            </w:pPr>
            <w:r w:rsidRPr="00203BFA">
              <w:rPr>
                <w:noProof/>
                <w:sz w:val="20"/>
                <w:szCs w:val="20"/>
              </w:rPr>
              <w:t xml:space="preserve">Aspek Tampilan </w:t>
            </w:r>
            <w:r w:rsidRPr="00203BFA">
              <w:rPr>
                <w:noProof/>
                <w:sz w:val="20"/>
                <w:szCs w:val="20"/>
              </w:rPr>
              <w:lastRenderedPageBreak/>
              <w:t>Media</w:t>
            </w:r>
          </w:p>
        </w:tc>
        <w:tc>
          <w:tcPr>
            <w:tcW w:w="2126" w:type="dxa"/>
            <w:vAlign w:val="center"/>
          </w:tcPr>
          <w:p w14:paraId="3721199B" w14:textId="5B08BFEA" w:rsidR="00545EA1" w:rsidRPr="00203BFA" w:rsidRDefault="00545EA1" w:rsidP="00545EA1">
            <w:pPr>
              <w:pStyle w:val="ListParagraph"/>
              <w:ind w:left="0"/>
              <w:jc w:val="center"/>
              <w:rPr>
                <w:noProof/>
                <w:sz w:val="20"/>
                <w:szCs w:val="20"/>
              </w:rPr>
            </w:pPr>
            <w:r w:rsidRPr="00203BFA">
              <w:rPr>
                <w:noProof/>
                <w:sz w:val="20"/>
                <w:szCs w:val="20"/>
              </w:rPr>
              <w:t>85% (Sangat Layak)</w:t>
            </w:r>
          </w:p>
        </w:tc>
      </w:tr>
      <w:tr w:rsidR="00545EA1" w:rsidRPr="00203BFA" w14:paraId="367018D2" w14:textId="77777777" w:rsidTr="00545EA1">
        <w:tc>
          <w:tcPr>
            <w:tcW w:w="1838" w:type="dxa"/>
            <w:vAlign w:val="center"/>
          </w:tcPr>
          <w:p w14:paraId="5573AD27" w14:textId="040CC5FB" w:rsidR="00545EA1" w:rsidRPr="00203BFA" w:rsidRDefault="00545EA1" w:rsidP="00545EA1">
            <w:pPr>
              <w:pStyle w:val="ListParagraph"/>
              <w:ind w:left="0"/>
              <w:jc w:val="center"/>
              <w:rPr>
                <w:noProof/>
                <w:sz w:val="20"/>
                <w:szCs w:val="20"/>
              </w:rPr>
            </w:pPr>
            <w:r w:rsidRPr="00203BFA">
              <w:rPr>
                <w:noProof/>
                <w:sz w:val="20"/>
                <w:szCs w:val="20"/>
              </w:rPr>
              <w:t>Aspek Bahasa</w:t>
            </w:r>
          </w:p>
        </w:tc>
        <w:tc>
          <w:tcPr>
            <w:tcW w:w="2126" w:type="dxa"/>
            <w:vAlign w:val="center"/>
          </w:tcPr>
          <w:p w14:paraId="51C68CCE" w14:textId="73711C46" w:rsidR="00545EA1" w:rsidRPr="00203BFA" w:rsidRDefault="00545EA1" w:rsidP="00545EA1">
            <w:pPr>
              <w:pStyle w:val="ListParagraph"/>
              <w:ind w:left="0"/>
              <w:jc w:val="center"/>
              <w:rPr>
                <w:noProof/>
                <w:sz w:val="20"/>
                <w:szCs w:val="20"/>
              </w:rPr>
            </w:pPr>
            <w:r w:rsidRPr="00203BFA">
              <w:rPr>
                <w:noProof/>
                <w:sz w:val="20"/>
                <w:szCs w:val="20"/>
              </w:rPr>
              <w:t>87,5% (Sangat Layak)</w:t>
            </w:r>
          </w:p>
        </w:tc>
      </w:tr>
    </w:tbl>
    <w:p w14:paraId="5B265425" w14:textId="6C29D45D" w:rsidR="00485F23" w:rsidRPr="00203BFA" w:rsidRDefault="00545EA1" w:rsidP="009D37AA">
      <w:pPr>
        <w:pStyle w:val="ListParagraph"/>
        <w:ind w:left="567"/>
        <w:jc w:val="both"/>
        <w:rPr>
          <w:noProof/>
          <w:sz w:val="20"/>
          <w:szCs w:val="20"/>
        </w:rPr>
      </w:pPr>
      <w:r w:rsidRPr="00203BFA">
        <w:rPr>
          <w:noProof/>
          <w:sz w:val="20"/>
          <w:szCs w:val="20"/>
        </w:rPr>
        <w:t>Sumber: Peneliti, 2026</w:t>
      </w:r>
    </w:p>
    <w:p w14:paraId="540D440C" w14:textId="5B164383" w:rsidR="000D79EA" w:rsidRDefault="00545EA1" w:rsidP="00203BFA">
      <w:pPr>
        <w:pStyle w:val="ListParagraph"/>
        <w:ind w:left="567"/>
        <w:jc w:val="both"/>
        <w:rPr>
          <w:noProof/>
          <w:sz w:val="20"/>
          <w:szCs w:val="20"/>
        </w:rPr>
      </w:pPr>
      <w:r w:rsidRPr="00203BFA">
        <w:rPr>
          <w:noProof/>
          <w:sz w:val="20"/>
          <w:szCs w:val="20"/>
        </w:rPr>
        <w:t xml:space="preserve">Berdasarkan perhitungan, hasil validasi dari validator 1 memperoleh nilai persentase sebesar 81,6% dan validator 2 memperoleh nilai persentase sebesar 96,6%. Sehingga nilai rata-rata kelayakan yang diperoleh yaitu sebesar 89,35%. Berdasarkan </w:t>
      </w:r>
      <w:r w:rsidR="006666BD" w:rsidRPr="00203BFA">
        <w:rPr>
          <w:noProof/>
          <w:sz w:val="20"/>
          <w:szCs w:val="20"/>
        </w:rPr>
        <w:t>kriteria interpretasi kelayakan bahan ajar, kedua nilai yang diperoleh dari validator berada pada rentang 81% - 100%, sehingga dapat dikatakan bahwa media pembelajaran video animasi yang dikembangkan memperoleh kriteria Sangat Layak dan dapat digunakan dalam proses pembelajaran dengan catatan revisi kecil.</w:t>
      </w:r>
    </w:p>
    <w:p w14:paraId="0028CD0A" w14:textId="77777777" w:rsidR="00203BFA" w:rsidRPr="00203BFA" w:rsidRDefault="00203BFA" w:rsidP="00203BFA">
      <w:pPr>
        <w:pStyle w:val="ListParagraph"/>
        <w:ind w:left="567"/>
        <w:jc w:val="both"/>
        <w:rPr>
          <w:noProof/>
          <w:sz w:val="20"/>
          <w:szCs w:val="20"/>
        </w:rPr>
      </w:pPr>
    </w:p>
    <w:p w14:paraId="7942B677" w14:textId="7ED98BB9" w:rsidR="000D79EA" w:rsidRPr="00203BFA" w:rsidRDefault="000D79EA" w:rsidP="000D79EA">
      <w:pPr>
        <w:pStyle w:val="ListParagraph"/>
        <w:numPr>
          <w:ilvl w:val="0"/>
          <w:numId w:val="8"/>
        </w:numPr>
        <w:ind w:left="567" w:hanging="283"/>
        <w:jc w:val="both"/>
        <w:rPr>
          <w:b/>
          <w:noProof/>
          <w:sz w:val="20"/>
          <w:szCs w:val="20"/>
        </w:rPr>
      </w:pPr>
      <w:r w:rsidRPr="00203BFA">
        <w:rPr>
          <w:b/>
          <w:noProof/>
          <w:color w:val="000000"/>
          <w:sz w:val="20"/>
          <w:szCs w:val="20"/>
        </w:rPr>
        <w:t>Efektivitas Media Video Animasi Terhadap Pemahaman Siswa</w:t>
      </w:r>
    </w:p>
    <w:p w14:paraId="7AD2327D" w14:textId="542222B5" w:rsidR="000D79EA" w:rsidRPr="00203BFA" w:rsidRDefault="007D2347" w:rsidP="000D79EA">
      <w:pPr>
        <w:pStyle w:val="ListParagraph"/>
        <w:ind w:left="567"/>
        <w:jc w:val="both"/>
        <w:rPr>
          <w:noProof/>
          <w:sz w:val="20"/>
          <w:szCs w:val="20"/>
        </w:rPr>
      </w:pPr>
      <w:r w:rsidRPr="00203BFA">
        <w:rPr>
          <w:noProof/>
          <w:sz w:val="20"/>
          <w:szCs w:val="20"/>
        </w:rPr>
        <w:t>Data hasil belajar siswa berupa pretest dan posttest diolah dan dianalisis dengan tujuan untuk membandingkan hasil belajar siswa sebelum dan sesudah diberikan perlakuan yang berbeda.</w:t>
      </w:r>
    </w:p>
    <w:p w14:paraId="3C9A6799" w14:textId="1F6F4CEC" w:rsidR="007D2347" w:rsidRPr="00203BFA" w:rsidRDefault="007D2347" w:rsidP="00EC75B2">
      <w:pPr>
        <w:pStyle w:val="ListParagraph"/>
        <w:numPr>
          <w:ilvl w:val="0"/>
          <w:numId w:val="10"/>
        </w:numPr>
        <w:jc w:val="both"/>
        <w:rPr>
          <w:noProof/>
          <w:sz w:val="20"/>
          <w:szCs w:val="20"/>
        </w:rPr>
      </w:pPr>
      <w:r w:rsidRPr="00203BFA">
        <w:rPr>
          <w:noProof/>
          <w:sz w:val="20"/>
          <w:szCs w:val="20"/>
        </w:rPr>
        <w:t xml:space="preserve">Uji </w:t>
      </w:r>
      <w:r w:rsidR="00EC75B2" w:rsidRPr="00203BFA">
        <w:rPr>
          <w:noProof/>
          <w:sz w:val="20"/>
          <w:szCs w:val="20"/>
        </w:rPr>
        <w:t>Normalitas Data</w:t>
      </w:r>
    </w:p>
    <w:p w14:paraId="52CB9CDA" w14:textId="33451EEC" w:rsidR="00485F23" w:rsidRPr="00203BFA" w:rsidRDefault="00EC75B2" w:rsidP="00203BFA">
      <w:pPr>
        <w:pStyle w:val="ListParagraph"/>
        <w:jc w:val="both"/>
        <w:rPr>
          <w:noProof/>
          <w:sz w:val="20"/>
          <w:szCs w:val="20"/>
        </w:rPr>
      </w:pPr>
      <w:r w:rsidRPr="00203BFA">
        <w:rPr>
          <w:noProof/>
          <w:sz w:val="20"/>
          <w:szCs w:val="20"/>
        </w:rPr>
        <w:t xml:space="preserve">Pada penelitian ini, uji normalitas data yang digunakan adalah metode </w:t>
      </w:r>
      <w:r w:rsidRPr="00203BFA">
        <w:rPr>
          <w:i/>
          <w:noProof/>
          <w:sz w:val="20"/>
          <w:szCs w:val="20"/>
        </w:rPr>
        <w:t xml:space="preserve">Shapiro-Wilk </w:t>
      </w:r>
      <w:r w:rsidRPr="00203BFA">
        <w:rPr>
          <w:noProof/>
          <w:sz w:val="20"/>
          <w:szCs w:val="20"/>
        </w:rPr>
        <w:t xml:space="preserve">dikarenakan jumlah sampel yang kurang dari 50 orang. Data yang digunakan dalam uji normalitas merupakan nilai dari </w:t>
      </w:r>
      <w:r w:rsidRPr="00203BFA">
        <w:rPr>
          <w:i/>
          <w:noProof/>
          <w:sz w:val="20"/>
          <w:szCs w:val="20"/>
        </w:rPr>
        <w:t>Pre-Test</w:t>
      </w:r>
      <w:r w:rsidRPr="00203BFA">
        <w:rPr>
          <w:noProof/>
          <w:sz w:val="20"/>
          <w:szCs w:val="20"/>
        </w:rPr>
        <w:t xml:space="preserve"> dan </w:t>
      </w:r>
      <w:r w:rsidRPr="00203BFA">
        <w:rPr>
          <w:i/>
          <w:noProof/>
          <w:sz w:val="20"/>
          <w:szCs w:val="20"/>
        </w:rPr>
        <w:t xml:space="preserve">Post-Test. </w:t>
      </w:r>
      <w:r w:rsidRPr="00203BFA">
        <w:rPr>
          <w:noProof/>
          <w:sz w:val="20"/>
          <w:szCs w:val="20"/>
        </w:rPr>
        <w:t xml:space="preserve">Hasil perhitungan uji normalitas data pada </w:t>
      </w:r>
      <w:r w:rsidRPr="00203BFA">
        <w:rPr>
          <w:i/>
          <w:noProof/>
          <w:sz w:val="20"/>
          <w:szCs w:val="20"/>
        </w:rPr>
        <w:t>Pre-Test</w:t>
      </w:r>
      <w:r w:rsidRPr="00203BFA">
        <w:rPr>
          <w:noProof/>
          <w:sz w:val="20"/>
          <w:szCs w:val="20"/>
        </w:rPr>
        <w:t xml:space="preserve"> dan </w:t>
      </w:r>
      <w:r w:rsidRPr="00203BFA">
        <w:rPr>
          <w:i/>
          <w:noProof/>
          <w:sz w:val="20"/>
          <w:szCs w:val="20"/>
        </w:rPr>
        <w:t xml:space="preserve">Post-Test </w:t>
      </w:r>
      <w:r w:rsidRPr="00203BFA">
        <w:rPr>
          <w:noProof/>
          <w:sz w:val="20"/>
          <w:szCs w:val="20"/>
        </w:rPr>
        <w:t>kelas X-2, dijelaskan dalam tabel berikut:</w:t>
      </w:r>
    </w:p>
    <w:p w14:paraId="6F44BE45" w14:textId="70595119" w:rsidR="00EC75B2" w:rsidRPr="00203BFA" w:rsidRDefault="00EC75B2" w:rsidP="00EC75B2">
      <w:pPr>
        <w:pStyle w:val="ListParagraph"/>
        <w:ind w:hanging="153"/>
        <w:jc w:val="both"/>
        <w:rPr>
          <w:noProof/>
          <w:sz w:val="20"/>
          <w:szCs w:val="20"/>
        </w:rPr>
      </w:pPr>
      <w:r w:rsidRPr="00203BFA">
        <w:rPr>
          <w:noProof/>
          <w:sz w:val="20"/>
          <w:szCs w:val="20"/>
        </w:rPr>
        <w:tab/>
        <w:t>Tabel 2. Uji Normalitas</w:t>
      </w:r>
    </w:p>
    <w:tbl>
      <w:tblPr>
        <w:tblStyle w:val="TableGrid"/>
        <w:tblW w:w="3969"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944"/>
        <w:gridCol w:w="530"/>
        <w:gridCol w:w="1160"/>
      </w:tblGrid>
      <w:tr w:rsidR="00EC75B2" w:rsidRPr="00203BFA" w14:paraId="1EEFEF1C" w14:textId="77777777" w:rsidTr="00EC75B2">
        <w:tc>
          <w:tcPr>
            <w:tcW w:w="3969" w:type="dxa"/>
            <w:gridSpan w:val="4"/>
            <w:tcBorders>
              <w:top w:val="single" w:sz="4" w:space="0" w:color="auto"/>
              <w:bottom w:val="single" w:sz="4" w:space="0" w:color="auto"/>
            </w:tcBorders>
          </w:tcPr>
          <w:p w14:paraId="1A7894C4" w14:textId="77777777" w:rsidR="00EC75B2" w:rsidRPr="00203BFA" w:rsidRDefault="00EC75B2" w:rsidP="004F1273">
            <w:pPr>
              <w:spacing w:line="276" w:lineRule="auto"/>
              <w:jc w:val="center"/>
              <w:rPr>
                <w:b/>
                <w:noProof/>
                <w:sz w:val="20"/>
                <w:szCs w:val="20"/>
              </w:rPr>
            </w:pPr>
            <w:r w:rsidRPr="00203BFA">
              <w:rPr>
                <w:b/>
                <w:noProof/>
                <w:sz w:val="20"/>
                <w:szCs w:val="20"/>
              </w:rPr>
              <w:t>Tests of Normality</w:t>
            </w:r>
          </w:p>
        </w:tc>
      </w:tr>
      <w:tr w:rsidR="00EC75B2" w:rsidRPr="00203BFA" w14:paraId="366B079B" w14:textId="77777777" w:rsidTr="00EC75B2">
        <w:tc>
          <w:tcPr>
            <w:tcW w:w="1335" w:type="dxa"/>
            <w:vMerge w:val="restart"/>
            <w:tcBorders>
              <w:top w:val="single" w:sz="4" w:space="0" w:color="auto"/>
              <w:bottom w:val="nil"/>
            </w:tcBorders>
          </w:tcPr>
          <w:p w14:paraId="75B4C716" w14:textId="77777777" w:rsidR="00EC75B2" w:rsidRPr="00203BFA" w:rsidRDefault="00EC75B2" w:rsidP="004F1273">
            <w:pPr>
              <w:spacing w:line="276" w:lineRule="auto"/>
              <w:rPr>
                <w:noProof/>
                <w:sz w:val="20"/>
                <w:szCs w:val="20"/>
              </w:rPr>
            </w:pPr>
          </w:p>
        </w:tc>
        <w:tc>
          <w:tcPr>
            <w:tcW w:w="2634" w:type="dxa"/>
            <w:gridSpan w:val="3"/>
            <w:tcBorders>
              <w:top w:val="single" w:sz="4" w:space="0" w:color="auto"/>
              <w:bottom w:val="nil"/>
            </w:tcBorders>
          </w:tcPr>
          <w:p w14:paraId="33469912" w14:textId="77777777" w:rsidR="00EC75B2" w:rsidRPr="00203BFA" w:rsidRDefault="00EC75B2" w:rsidP="004F1273">
            <w:pPr>
              <w:spacing w:line="276" w:lineRule="auto"/>
              <w:jc w:val="center"/>
              <w:rPr>
                <w:b/>
                <w:noProof/>
                <w:sz w:val="20"/>
                <w:szCs w:val="20"/>
              </w:rPr>
            </w:pPr>
            <w:r w:rsidRPr="00203BFA">
              <w:rPr>
                <w:b/>
                <w:i/>
                <w:noProof/>
                <w:sz w:val="20"/>
                <w:szCs w:val="20"/>
              </w:rPr>
              <w:t>Shapiro-Wilk</w:t>
            </w:r>
          </w:p>
        </w:tc>
      </w:tr>
      <w:tr w:rsidR="00EC75B2" w:rsidRPr="00203BFA" w14:paraId="72912FFD" w14:textId="77777777" w:rsidTr="00EC75B2">
        <w:tc>
          <w:tcPr>
            <w:tcW w:w="1335" w:type="dxa"/>
            <w:vMerge/>
            <w:tcBorders>
              <w:top w:val="nil"/>
              <w:bottom w:val="nil"/>
            </w:tcBorders>
          </w:tcPr>
          <w:p w14:paraId="430F8466" w14:textId="77777777" w:rsidR="00EC75B2" w:rsidRPr="00203BFA" w:rsidRDefault="00EC75B2" w:rsidP="004F1273">
            <w:pPr>
              <w:spacing w:line="276" w:lineRule="auto"/>
              <w:rPr>
                <w:noProof/>
                <w:sz w:val="20"/>
                <w:szCs w:val="20"/>
              </w:rPr>
            </w:pPr>
          </w:p>
        </w:tc>
        <w:tc>
          <w:tcPr>
            <w:tcW w:w="944" w:type="dxa"/>
            <w:tcBorders>
              <w:top w:val="nil"/>
              <w:bottom w:val="nil"/>
            </w:tcBorders>
          </w:tcPr>
          <w:p w14:paraId="455714A5" w14:textId="77777777" w:rsidR="00EC75B2" w:rsidRPr="00203BFA" w:rsidRDefault="00EC75B2" w:rsidP="004F1273">
            <w:pPr>
              <w:spacing w:line="276" w:lineRule="auto"/>
              <w:jc w:val="center"/>
              <w:rPr>
                <w:noProof/>
                <w:sz w:val="20"/>
                <w:szCs w:val="20"/>
              </w:rPr>
            </w:pPr>
            <w:r w:rsidRPr="00203BFA">
              <w:rPr>
                <w:noProof/>
                <w:sz w:val="20"/>
                <w:szCs w:val="20"/>
              </w:rPr>
              <w:t>Statistic</w:t>
            </w:r>
          </w:p>
        </w:tc>
        <w:tc>
          <w:tcPr>
            <w:tcW w:w="530" w:type="dxa"/>
            <w:tcBorders>
              <w:top w:val="nil"/>
              <w:bottom w:val="nil"/>
            </w:tcBorders>
          </w:tcPr>
          <w:p w14:paraId="38BFE4BE" w14:textId="77777777" w:rsidR="00EC75B2" w:rsidRPr="00203BFA" w:rsidRDefault="00EC75B2" w:rsidP="004F1273">
            <w:pPr>
              <w:spacing w:line="276" w:lineRule="auto"/>
              <w:jc w:val="center"/>
              <w:rPr>
                <w:noProof/>
                <w:sz w:val="20"/>
                <w:szCs w:val="20"/>
              </w:rPr>
            </w:pPr>
            <w:r w:rsidRPr="00203BFA">
              <w:rPr>
                <w:noProof/>
                <w:sz w:val="20"/>
                <w:szCs w:val="20"/>
              </w:rPr>
              <w:t>df</w:t>
            </w:r>
          </w:p>
        </w:tc>
        <w:tc>
          <w:tcPr>
            <w:tcW w:w="1160" w:type="dxa"/>
            <w:tcBorders>
              <w:top w:val="nil"/>
              <w:bottom w:val="nil"/>
            </w:tcBorders>
          </w:tcPr>
          <w:p w14:paraId="34B72EF5" w14:textId="77777777" w:rsidR="00EC75B2" w:rsidRPr="00203BFA" w:rsidRDefault="00EC75B2" w:rsidP="004F1273">
            <w:pPr>
              <w:spacing w:line="276" w:lineRule="auto"/>
              <w:jc w:val="center"/>
              <w:rPr>
                <w:noProof/>
                <w:sz w:val="20"/>
                <w:szCs w:val="20"/>
              </w:rPr>
            </w:pPr>
            <w:r w:rsidRPr="00203BFA">
              <w:rPr>
                <w:noProof/>
                <w:sz w:val="20"/>
                <w:szCs w:val="20"/>
              </w:rPr>
              <w:t>Sig.</w:t>
            </w:r>
          </w:p>
        </w:tc>
      </w:tr>
      <w:tr w:rsidR="00EC75B2" w:rsidRPr="00203BFA" w14:paraId="5E27C4B6" w14:textId="77777777" w:rsidTr="00EC75B2">
        <w:tc>
          <w:tcPr>
            <w:tcW w:w="1335" w:type="dxa"/>
            <w:tcBorders>
              <w:top w:val="nil"/>
            </w:tcBorders>
          </w:tcPr>
          <w:p w14:paraId="46EAE596" w14:textId="77777777" w:rsidR="00EC75B2" w:rsidRPr="00203BFA" w:rsidRDefault="00EC75B2" w:rsidP="004F1273">
            <w:pPr>
              <w:spacing w:line="276" w:lineRule="auto"/>
              <w:rPr>
                <w:noProof/>
                <w:sz w:val="20"/>
                <w:szCs w:val="20"/>
              </w:rPr>
            </w:pPr>
            <w:r w:rsidRPr="00203BFA">
              <w:rPr>
                <w:noProof/>
                <w:sz w:val="20"/>
                <w:szCs w:val="20"/>
              </w:rPr>
              <w:t>PRE_TEST</w:t>
            </w:r>
          </w:p>
        </w:tc>
        <w:tc>
          <w:tcPr>
            <w:tcW w:w="944" w:type="dxa"/>
            <w:tcBorders>
              <w:top w:val="nil"/>
            </w:tcBorders>
          </w:tcPr>
          <w:p w14:paraId="3C767BE4" w14:textId="77777777" w:rsidR="00EC75B2" w:rsidRPr="00203BFA" w:rsidRDefault="00EC75B2" w:rsidP="004F1273">
            <w:pPr>
              <w:spacing w:line="276" w:lineRule="auto"/>
              <w:jc w:val="center"/>
              <w:rPr>
                <w:noProof/>
                <w:sz w:val="20"/>
                <w:szCs w:val="20"/>
              </w:rPr>
            </w:pPr>
            <w:r w:rsidRPr="00203BFA">
              <w:rPr>
                <w:noProof/>
                <w:sz w:val="20"/>
                <w:szCs w:val="20"/>
              </w:rPr>
              <w:t>0,949</w:t>
            </w:r>
          </w:p>
        </w:tc>
        <w:tc>
          <w:tcPr>
            <w:tcW w:w="530" w:type="dxa"/>
            <w:tcBorders>
              <w:top w:val="nil"/>
            </w:tcBorders>
          </w:tcPr>
          <w:p w14:paraId="287BAFD9" w14:textId="77777777" w:rsidR="00EC75B2" w:rsidRPr="00203BFA" w:rsidRDefault="00EC75B2" w:rsidP="004F1273">
            <w:pPr>
              <w:spacing w:line="276" w:lineRule="auto"/>
              <w:jc w:val="center"/>
              <w:rPr>
                <w:noProof/>
                <w:sz w:val="20"/>
                <w:szCs w:val="20"/>
              </w:rPr>
            </w:pPr>
            <w:r w:rsidRPr="00203BFA">
              <w:rPr>
                <w:noProof/>
                <w:sz w:val="20"/>
                <w:szCs w:val="20"/>
              </w:rPr>
              <w:t>36</w:t>
            </w:r>
          </w:p>
        </w:tc>
        <w:tc>
          <w:tcPr>
            <w:tcW w:w="1160" w:type="dxa"/>
            <w:tcBorders>
              <w:top w:val="nil"/>
            </w:tcBorders>
          </w:tcPr>
          <w:p w14:paraId="2C15DF64" w14:textId="77777777" w:rsidR="00EC75B2" w:rsidRPr="00203BFA" w:rsidRDefault="00EC75B2" w:rsidP="004F1273">
            <w:pPr>
              <w:spacing w:line="276" w:lineRule="auto"/>
              <w:jc w:val="center"/>
              <w:rPr>
                <w:noProof/>
                <w:sz w:val="20"/>
                <w:szCs w:val="20"/>
              </w:rPr>
            </w:pPr>
            <w:r w:rsidRPr="00203BFA">
              <w:rPr>
                <w:noProof/>
                <w:sz w:val="20"/>
                <w:szCs w:val="20"/>
              </w:rPr>
              <w:t>0,100</w:t>
            </w:r>
          </w:p>
        </w:tc>
      </w:tr>
      <w:tr w:rsidR="00EC75B2" w:rsidRPr="00203BFA" w14:paraId="1CEB1C3A" w14:textId="77777777" w:rsidTr="00EC75B2">
        <w:tc>
          <w:tcPr>
            <w:tcW w:w="1335" w:type="dxa"/>
          </w:tcPr>
          <w:p w14:paraId="36B25B9A" w14:textId="77777777" w:rsidR="00EC75B2" w:rsidRPr="00203BFA" w:rsidRDefault="00EC75B2" w:rsidP="004F1273">
            <w:pPr>
              <w:spacing w:line="276" w:lineRule="auto"/>
              <w:rPr>
                <w:noProof/>
                <w:sz w:val="20"/>
                <w:szCs w:val="20"/>
              </w:rPr>
            </w:pPr>
            <w:r w:rsidRPr="00203BFA">
              <w:rPr>
                <w:noProof/>
                <w:sz w:val="20"/>
                <w:szCs w:val="20"/>
              </w:rPr>
              <w:t>POST_TEST</w:t>
            </w:r>
          </w:p>
        </w:tc>
        <w:tc>
          <w:tcPr>
            <w:tcW w:w="944" w:type="dxa"/>
          </w:tcPr>
          <w:p w14:paraId="7370E27B" w14:textId="77777777" w:rsidR="00EC75B2" w:rsidRPr="00203BFA" w:rsidRDefault="00EC75B2" w:rsidP="004F1273">
            <w:pPr>
              <w:spacing w:line="276" w:lineRule="auto"/>
              <w:jc w:val="center"/>
              <w:rPr>
                <w:noProof/>
                <w:sz w:val="20"/>
                <w:szCs w:val="20"/>
              </w:rPr>
            </w:pPr>
            <w:r w:rsidRPr="00203BFA">
              <w:rPr>
                <w:noProof/>
                <w:sz w:val="20"/>
                <w:szCs w:val="20"/>
              </w:rPr>
              <w:t>0,946</w:t>
            </w:r>
          </w:p>
        </w:tc>
        <w:tc>
          <w:tcPr>
            <w:tcW w:w="530" w:type="dxa"/>
          </w:tcPr>
          <w:p w14:paraId="4CAD8A16" w14:textId="77777777" w:rsidR="00EC75B2" w:rsidRPr="00203BFA" w:rsidRDefault="00EC75B2" w:rsidP="004F1273">
            <w:pPr>
              <w:spacing w:line="276" w:lineRule="auto"/>
              <w:jc w:val="center"/>
              <w:rPr>
                <w:noProof/>
                <w:sz w:val="20"/>
                <w:szCs w:val="20"/>
              </w:rPr>
            </w:pPr>
            <w:r w:rsidRPr="00203BFA">
              <w:rPr>
                <w:noProof/>
                <w:sz w:val="20"/>
                <w:szCs w:val="20"/>
              </w:rPr>
              <w:t>36</w:t>
            </w:r>
          </w:p>
        </w:tc>
        <w:tc>
          <w:tcPr>
            <w:tcW w:w="1160" w:type="dxa"/>
          </w:tcPr>
          <w:p w14:paraId="38973C25" w14:textId="77777777" w:rsidR="00EC75B2" w:rsidRPr="00203BFA" w:rsidRDefault="00EC75B2" w:rsidP="004F1273">
            <w:pPr>
              <w:spacing w:line="276" w:lineRule="auto"/>
              <w:jc w:val="center"/>
              <w:rPr>
                <w:noProof/>
                <w:sz w:val="20"/>
                <w:szCs w:val="20"/>
              </w:rPr>
            </w:pPr>
            <w:r w:rsidRPr="00203BFA">
              <w:rPr>
                <w:noProof/>
                <w:sz w:val="20"/>
                <w:szCs w:val="20"/>
              </w:rPr>
              <w:t>0,077</w:t>
            </w:r>
          </w:p>
        </w:tc>
      </w:tr>
    </w:tbl>
    <w:p w14:paraId="5E0F9C8F" w14:textId="47CECB5B" w:rsidR="00485F23" w:rsidRPr="00203BFA" w:rsidRDefault="00485F23" w:rsidP="009D37AA">
      <w:pPr>
        <w:pStyle w:val="ListParagraph"/>
        <w:jc w:val="both"/>
        <w:rPr>
          <w:noProof/>
          <w:sz w:val="20"/>
          <w:szCs w:val="20"/>
          <w:lang w:val="en-US"/>
        </w:rPr>
      </w:pPr>
      <w:r w:rsidRPr="00203BFA">
        <w:rPr>
          <w:noProof/>
          <w:sz w:val="20"/>
          <w:szCs w:val="20"/>
        </w:rPr>
        <w:t>Sumber: Peneliti, 202</w:t>
      </w:r>
      <w:r w:rsidRPr="00203BFA">
        <w:rPr>
          <w:noProof/>
          <w:sz w:val="20"/>
          <w:szCs w:val="20"/>
          <w:lang w:val="en-US"/>
        </w:rPr>
        <w:t>6</w:t>
      </w:r>
    </w:p>
    <w:p w14:paraId="2F8AAC47" w14:textId="4B138455" w:rsidR="004F1273" w:rsidRPr="00203BFA" w:rsidRDefault="004F1273" w:rsidP="00485F23">
      <w:pPr>
        <w:pStyle w:val="ListParagraph"/>
        <w:jc w:val="both"/>
        <w:rPr>
          <w:noProof/>
          <w:sz w:val="20"/>
          <w:szCs w:val="20"/>
        </w:rPr>
      </w:pPr>
      <w:r w:rsidRPr="00203BFA">
        <w:rPr>
          <w:noProof/>
          <w:sz w:val="20"/>
          <w:szCs w:val="20"/>
        </w:rPr>
        <w:t xml:space="preserve">Berdasarkan tabel perhitungan uji normalitas dengan menggunakan metode </w:t>
      </w:r>
      <w:r w:rsidRPr="00203BFA">
        <w:rPr>
          <w:i/>
          <w:noProof/>
          <w:sz w:val="20"/>
          <w:szCs w:val="20"/>
        </w:rPr>
        <w:t xml:space="preserve">Shapiro-Wilk, </w:t>
      </w:r>
      <w:r w:rsidRPr="00203BFA">
        <w:rPr>
          <w:noProof/>
          <w:sz w:val="20"/>
          <w:szCs w:val="20"/>
        </w:rPr>
        <w:t xml:space="preserve">diperoleh nilai signifikan (Sig.) pada </w:t>
      </w:r>
      <w:r w:rsidRPr="00203BFA">
        <w:rPr>
          <w:i/>
          <w:noProof/>
          <w:sz w:val="20"/>
          <w:szCs w:val="20"/>
        </w:rPr>
        <w:t>Pre-Test</w:t>
      </w:r>
      <w:r w:rsidRPr="00203BFA">
        <w:rPr>
          <w:noProof/>
          <w:sz w:val="20"/>
          <w:szCs w:val="20"/>
        </w:rPr>
        <w:t xml:space="preserve"> sebesar 0,100 dan </w:t>
      </w:r>
      <w:r w:rsidRPr="00203BFA">
        <w:rPr>
          <w:i/>
          <w:noProof/>
          <w:sz w:val="20"/>
          <w:szCs w:val="20"/>
        </w:rPr>
        <w:t>Post-Test</w:t>
      </w:r>
      <w:r w:rsidRPr="00203BFA">
        <w:rPr>
          <w:noProof/>
          <w:sz w:val="20"/>
          <w:szCs w:val="20"/>
        </w:rPr>
        <w:t xml:space="preserve"> sebesar 0,077. Kedua nilai Sig. lebih besar dari 0,05 (Sig. ˃ 0,05), sehingga dapat dikatakan bahwa data </w:t>
      </w:r>
      <w:r w:rsidRPr="00203BFA">
        <w:rPr>
          <w:i/>
          <w:noProof/>
          <w:sz w:val="20"/>
          <w:szCs w:val="20"/>
        </w:rPr>
        <w:t>Pre-Test</w:t>
      </w:r>
      <w:r w:rsidRPr="00203BFA">
        <w:rPr>
          <w:noProof/>
          <w:sz w:val="20"/>
          <w:szCs w:val="20"/>
        </w:rPr>
        <w:t xml:space="preserve"> dan </w:t>
      </w:r>
      <w:r w:rsidRPr="00203BFA">
        <w:rPr>
          <w:i/>
          <w:noProof/>
          <w:sz w:val="20"/>
          <w:szCs w:val="20"/>
        </w:rPr>
        <w:t xml:space="preserve">Post-Test </w:t>
      </w:r>
      <w:r w:rsidRPr="00203BFA">
        <w:rPr>
          <w:noProof/>
          <w:sz w:val="20"/>
          <w:szCs w:val="20"/>
        </w:rPr>
        <w:t>berdistribusi normal dan memenuhi syarat untuk dilakukan uji statistic parametrik.</w:t>
      </w:r>
    </w:p>
    <w:p w14:paraId="4DCA74A6" w14:textId="781587C3" w:rsidR="00EC75B2" w:rsidRPr="00203BFA" w:rsidRDefault="00EC75B2" w:rsidP="00EC75B2">
      <w:pPr>
        <w:pStyle w:val="ListParagraph"/>
        <w:numPr>
          <w:ilvl w:val="0"/>
          <w:numId w:val="10"/>
        </w:numPr>
        <w:jc w:val="both"/>
        <w:rPr>
          <w:noProof/>
          <w:sz w:val="20"/>
          <w:szCs w:val="20"/>
        </w:rPr>
      </w:pPr>
      <w:r w:rsidRPr="00203BFA">
        <w:rPr>
          <w:noProof/>
          <w:sz w:val="20"/>
          <w:szCs w:val="20"/>
        </w:rPr>
        <w:t>Uji Tingkat Efektivitas (N-Gain Test)</w:t>
      </w:r>
    </w:p>
    <w:p w14:paraId="71844F4A" w14:textId="3E33BEEC" w:rsidR="00485F23" w:rsidRPr="00203BFA" w:rsidRDefault="004F1273" w:rsidP="00203BFA">
      <w:pPr>
        <w:pStyle w:val="ListParagraph"/>
        <w:jc w:val="both"/>
        <w:rPr>
          <w:noProof/>
          <w:sz w:val="20"/>
          <w:szCs w:val="20"/>
        </w:rPr>
      </w:pPr>
      <w:r w:rsidRPr="00203BFA">
        <w:rPr>
          <w:noProof/>
          <w:sz w:val="20"/>
          <w:szCs w:val="20"/>
        </w:rPr>
        <w:t xml:space="preserve">Uji tingkat efektivitas digunakan untuk mengetahui besarnya </w:t>
      </w:r>
      <w:r w:rsidR="00607BDD" w:rsidRPr="00203BFA">
        <w:rPr>
          <w:noProof/>
          <w:sz w:val="20"/>
          <w:szCs w:val="20"/>
        </w:rPr>
        <w:t>keefektifan perlakuan yang diberikan terhadap peningkatan hasil belajar siswa. Perhitungan uji tingkat efektivitas menggunakan N-Gain Test dapat dijelaskan pada tabel berikut:</w:t>
      </w:r>
    </w:p>
    <w:p w14:paraId="71577C86" w14:textId="337765A1" w:rsidR="00607BDD" w:rsidRPr="00203BFA" w:rsidRDefault="00607BDD" w:rsidP="004F1273">
      <w:pPr>
        <w:pStyle w:val="ListParagraph"/>
        <w:jc w:val="both"/>
        <w:rPr>
          <w:noProof/>
          <w:sz w:val="20"/>
          <w:szCs w:val="20"/>
        </w:rPr>
      </w:pPr>
      <w:r w:rsidRPr="00203BFA">
        <w:rPr>
          <w:noProof/>
          <w:sz w:val="20"/>
          <w:szCs w:val="20"/>
        </w:rPr>
        <w:t xml:space="preserve">Tabel 3. Hasil Uji Efektivitas N-Gain </w:t>
      </w:r>
    </w:p>
    <w:tbl>
      <w:tblPr>
        <w:tblW w:w="4260" w:type="dxa"/>
        <w:tblInd w:w="421" w:type="dxa"/>
        <w:tblBorders>
          <w:top w:val="single" w:sz="4" w:space="0" w:color="auto"/>
          <w:bottom w:val="single" w:sz="4" w:space="0" w:color="auto"/>
        </w:tblBorders>
        <w:tblLook w:val="04A0" w:firstRow="1" w:lastRow="0" w:firstColumn="1" w:lastColumn="0" w:noHBand="0" w:noVBand="1"/>
      </w:tblPr>
      <w:tblGrid>
        <w:gridCol w:w="611"/>
        <w:gridCol w:w="580"/>
        <w:gridCol w:w="580"/>
        <w:gridCol w:w="665"/>
        <w:gridCol w:w="580"/>
        <w:gridCol w:w="602"/>
        <w:gridCol w:w="661"/>
      </w:tblGrid>
      <w:tr w:rsidR="00607BDD" w:rsidRPr="00203BFA" w14:paraId="6AC8749D" w14:textId="77777777" w:rsidTr="00485F23">
        <w:trPr>
          <w:trHeight w:val="315"/>
        </w:trPr>
        <w:tc>
          <w:tcPr>
            <w:tcW w:w="4260" w:type="dxa"/>
            <w:gridSpan w:val="7"/>
            <w:tcBorders>
              <w:top w:val="single" w:sz="4" w:space="0" w:color="auto"/>
              <w:bottom w:val="single" w:sz="4" w:space="0" w:color="auto"/>
            </w:tcBorders>
            <w:shd w:val="clear" w:color="auto" w:fill="auto"/>
            <w:noWrap/>
            <w:vAlign w:val="center"/>
            <w:hideMark/>
          </w:tcPr>
          <w:p w14:paraId="162028C3"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PERHITUNGAN N-GAIN SCORE</w:t>
            </w:r>
          </w:p>
        </w:tc>
      </w:tr>
      <w:tr w:rsidR="00607BDD" w:rsidRPr="00203BFA" w14:paraId="4F065B04" w14:textId="77777777" w:rsidTr="00485F23">
        <w:trPr>
          <w:trHeight w:val="315"/>
        </w:trPr>
        <w:tc>
          <w:tcPr>
            <w:tcW w:w="608" w:type="dxa"/>
            <w:tcBorders>
              <w:top w:val="single" w:sz="4" w:space="0" w:color="auto"/>
              <w:bottom w:val="single" w:sz="4" w:space="0" w:color="auto"/>
            </w:tcBorders>
            <w:shd w:val="clear" w:color="auto" w:fill="auto"/>
            <w:noWrap/>
            <w:vAlign w:val="center"/>
            <w:hideMark/>
          </w:tcPr>
          <w:p w14:paraId="272E9895"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No</w:t>
            </w:r>
          </w:p>
        </w:tc>
        <w:tc>
          <w:tcPr>
            <w:tcW w:w="576" w:type="dxa"/>
            <w:tcBorders>
              <w:top w:val="single" w:sz="4" w:space="0" w:color="auto"/>
              <w:bottom w:val="single" w:sz="4" w:space="0" w:color="auto"/>
            </w:tcBorders>
            <w:shd w:val="clear" w:color="auto" w:fill="auto"/>
            <w:noWrap/>
            <w:vAlign w:val="center"/>
            <w:hideMark/>
          </w:tcPr>
          <w:p w14:paraId="41A0552F"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Pre-Test</w:t>
            </w:r>
          </w:p>
        </w:tc>
        <w:tc>
          <w:tcPr>
            <w:tcW w:w="576" w:type="dxa"/>
            <w:tcBorders>
              <w:top w:val="single" w:sz="4" w:space="0" w:color="auto"/>
              <w:bottom w:val="single" w:sz="4" w:space="0" w:color="auto"/>
            </w:tcBorders>
            <w:shd w:val="clear" w:color="auto" w:fill="auto"/>
            <w:noWrap/>
            <w:vAlign w:val="center"/>
            <w:hideMark/>
          </w:tcPr>
          <w:p w14:paraId="3EF0C9BC"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Post-Test</w:t>
            </w:r>
          </w:p>
        </w:tc>
        <w:tc>
          <w:tcPr>
            <w:tcW w:w="661" w:type="dxa"/>
            <w:tcBorders>
              <w:top w:val="single" w:sz="4" w:space="0" w:color="auto"/>
              <w:bottom w:val="single" w:sz="4" w:space="0" w:color="auto"/>
            </w:tcBorders>
            <w:shd w:val="clear" w:color="auto" w:fill="auto"/>
            <w:noWrap/>
            <w:vAlign w:val="center"/>
            <w:hideMark/>
          </w:tcPr>
          <w:p w14:paraId="36780D16" w14:textId="297A58B4" w:rsidR="00607BDD" w:rsidRPr="00203BFA" w:rsidRDefault="00203BFA" w:rsidP="00203BFA">
            <w:pPr>
              <w:spacing w:line="276" w:lineRule="auto"/>
              <w:jc w:val="center"/>
              <w:rPr>
                <w:b/>
                <w:bCs/>
                <w:noProof/>
                <w:color w:val="000000"/>
                <w:sz w:val="20"/>
                <w:szCs w:val="20"/>
              </w:rPr>
            </w:pPr>
            <w:r>
              <w:rPr>
                <w:b/>
                <w:bCs/>
                <w:noProof/>
                <w:color w:val="000000"/>
                <w:sz w:val="20"/>
                <w:szCs w:val="20"/>
              </w:rPr>
              <w:t>Selisih</w:t>
            </w:r>
          </w:p>
        </w:tc>
        <w:tc>
          <w:tcPr>
            <w:tcW w:w="576" w:type="dxa"/>
            <w:tcBorders>
              <w:top w:val="single" w:sz="4" w:space="0" w:color="auto"/>
              <w:bottom w:val="single" w:sz="4" w:space="0" w:color="auto"/>
            </w:tcBorders>
            <w:shd w:val="clear" w:color="auto" w:fill="auto"/>
            <w:noWrap/>
            <w:vAlign w:val="center"/>
            <w:hideMark/>
          </w:tcPr>
          <w:p w14:paraId="369ACC06" w14:textId="0C6AD835" w:rsidR="00607BDD" w:rsidRPr="00203BFA" w:rsidRDefault="00607BDD" w:rsidP="00203BFA">
            <w:pPr>
              <w:spacing w:line="276" w:lineRule="auto"/>
              <w:jc w:val="center"/>
              <w:rPr>
                <w:b/>
                <w:bCs/>
                <w:noProof/>
                <w:color w:val="000000"/>
                <w:sz w:val="20"/>
                <w:szCs w:val="20"/>
              </w:rPr>
            </w:pPr>
            <w:r w:rsidRPr="00203BFA">
              <w:rPr>
                <w:b/>
                <w:bCs/>
                <w:noProof/>
                <w:color w:val="000000"/>
                <w:sz w:val="20"/>
                <w:szCs w:val="20"/>
              </w:rPr>
              <w:t>Skor Ideal</w:t>
            </w:r>
          </w:p>
        </w:tc>
        <w:tc>
          <w:tcPr>
            <w:tcW w:w="607" w:type="dxa"/>
            <w:tcBorders>
              <w:top w:val="single" w:sz="4" w:space="0" w:color="auto"/>
              <w:bottom w:val="single" w:sz="4" w:space="0" w:color="auto"/>
            </w:tcBorders>
            <w:shd w:val="clear" w:color="auto" w:fill="auto"/>
            <w:noWrap/>
            <w:vAlign w:val="center"/>
            <w:hideMark/>
          </w:tcPr>
          <w:p w14:paraId="6B91E382"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N Gain Score</w:t>
            </w:r>
          </w:p>
        </w:tc>
        <w:tc>
          <w:tcPr>
            <w:tcW w:w="656" w:type="dxa"/>
            <w:tcBorders>
              <w:top w:val="single" w:sz="4" w:space="0" w:color="auto"/>
              <w:bottom w:val="single" w:sz="4" w:space="0" w:color="auto"/>
            </w:tcBorders>
            <w:shd w:val="clear" w:color="auto" w:fill="auto"/>
            <w:noWrap/>
            <w:vAlign w:val="center"/>
            <w:hideMark/>
          </w:tcPr>
          <w:p w14:paraId="56D1F08E"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N Gain Score (%)</w:t>
            </w:r>
          </w:p>
        </w:tc>
      </w:tr>
      <w:tr w:rsidR="00607BDD" w:rsidRPr="00203BFA" w14:paraId="260FD819" w14:textId="77777777" w:rsidTr="00485F23">
        <w:trPr>
          <w:trHeight w:val="315"/>
        </w:trPr>
        <w:tc>
          <w:tcPr>
            <w:tcW w:w="608" w:type="dxa"/>
            <w:tcBorders>
              <w:top w:val="single" w:sz="4" w:space="0" w:color="auto"/>
            </w:tcBorders>
            <w:shd w:val="clear" w:color="auto" w:fill="auto"/>
            <w:noWrap/>
            <w:vAlign w:val="center"/>
            <w:hideMark/>
          </w:tcPr>
          <w:p w14:paraId="41DE83B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w:t>
            </w:r>
          </w:p>
        </w:tc>
        <w:tc>
          <w:tcPr>
            <w:tcW w:w="576" w:type="dxa"/>
            <w:tcBorders>
              <w:top w:val="single" w:sz="4" w:space="0" w:color="auto"/>
            </w:tcBorders>
            <w:shd w:val="clear" w:color="auto" w:fill="auto"/>
            <w:noWrap/>
            <w:vAlign w:val="center"/>
            <w:hideMark/>
          </w:tcPr>
          <w:p w14:paraId="106FE67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576" w:type="dxa"/>
            <w:tcBorders>
              <w:top w:val="single" w:sz="4" w:space="0" w:color="auto"/>
            </w:tcBorders>
            <w:shd w:val="clear" w:color="auto" w:fill="auto"/>
            <w:noWrap/>
            <w:vAlign w:val="center"/>
            <w:hideMark/>
          </w:tcPr>
          <w:p w14:paraId="2FE914A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661" w:type="dxa"/>
            <w:tcBorders>
              <w:top w:val="single" w:sz="4" w:space="0" w:color="auto"/>
            </w:tcBorders>
            <w:shd w:val="clear" w:color="auto" w:fill="auto"/>
            <w:noWrap/>
            <w:vAlign w:val="center"/>
            <w:hideMark/>
          </w:tcPr>
          <w:p w14:paraId="1BCB52E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tcBorders>
              <w:top w:val="single" w:sz="4" w:space="0" w:color="auto"/>
            </w:tcBorders>
            <w:shd w:val="clear" w:color="auto" w:fill="auto"/>
            <w:noWrap/>
            <w:vAlign w:val="center"/>
            <w:hideMark/>
          </w:tcPr>
          <w:p w14:paraId="6238D6F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40</w:t>
            </w:r>
          </w:p>
        </w:tc>
        <w:tc>
          <w:tcPr>
            <w:tcW w:w="607" w:type="dxa"/>
            <w:tcBorders>
              <w:top w:val="single" w:sz="4" w:space="0" w:color="auto"/>
            </w:tcBorders>
            <w:shd w:val="clear" w:color="auto" w:fill="auto"/>
            <w:noWrap/>
            <w:vAlign w:val="center"/>
            <w:hideMark/>
          </w:tcPr>
          <w:p w14:paraId="399A9FA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0,38</w:t>
            </w:r>
          </w:p>
        </w:tc>
        <w:tc>
          <w:tcPr>
            <w:tcW w:w="656" w:type="dxa"/>
            <w:tcBorders>
              <w:top w:val="single" w:sz="4" w:space="0" w:color="auto"/>
            </w:tcBorders>
            <w:shd w:val="clear" w:color="auto" w:fill="auto"/>
            <w:noWrap/>
            <w:vAlign w:val="center"/>
            <w:hideMark/>
          </w:tcPr>
          <w:p w14:paraId="7BEBF48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37,50</w:t>
            </w:r>
          </w:p>
        </w:tc>
      </w:tr>
      <w:tr w:rsidR="00607BDD" w:rsidRPr="00203BFA" w14:paraId="6CFC924E" w14:textId="77777777" w:rsidTr="00485F23">
        <w:trPr>
          <w:trHeight w:val="315"/>
        </w:trPr>
        <w:tc>
          <w:tcPr>
            <w:tcW w:w="608" w:type="dxa"/>
            <w:shd w:val="clear" w:color="auto" w:fill="auto"/>
            <w:noWrap/>
            <w:vAlign w:val="center"/>
            <w:hideMark/>
          </w:tcPr>
          <w:p w14:paraId="48E20BD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lastRenderedPageBreak/>
              <w:t>2</w:t>
            </w:r>
          </w:p>
        </w:tc>
        <w:tc>
          <w:tcPr>
            <w:tcW w:w="576" w:type="dxa"/>
            <w:shd w:val="clear" w:color="auto" w:fill="auto"/>
            <w:noWrap/>
            <w:vAlign w:val="center"/>
            <w:hideMark/>
          </w:tcPr>
          <w:p w14:paraId="22EC883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576" w:type="dxa"/>
            <w:shd w:val="clear" w:color="auto" w:fill="auto"/>
            <w:noWrap/>
            <w:vAlign w:val="center"/>
            <w:hideMark/>
          </w:tcPr>
          <w:p w14:paraId="6731F19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shd w:val="clear" w:color="auto" w:fill="auto"/>
            <w:noWrap/>
            <w:vAlign w:val="center"/>
            <w:hideMark/>
          </w:tcPr>
          <w:p w14:paraId="020EA26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0679DE4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607" w:type="dxa"/>
            <w:shd w:val="clear" w:color="auto" w:fill="auto"/>
            <w:noWrap/>
            <w:vAlign w:val="center"/>
            <w:hideMark/>
          </w:tcPr>
          <w:p w14:paraId="0C5129D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0,75</w:t>
            </w:r>
          </w:p>
        </w:tc>
        <w:tc>
          <w:tcPr>
            <w:tcW w:w="656" w:type="dxa"/>
            <w:shd w:val="clear" w:color="auto" w:fill="auto"/>
            <w:noWrap/>
            <w:vAlign w:val="center"/>
            <w:hideMark/>
          </w:tcPr>
          <w:p w14:paraId="20BF7BC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75,00</w:t>
            </w:r>
          </w:p>
        </w:tc>
      </w:tr>
      <w:tr w:rsidR="00607BDD" w:rsidRPr="00203BFA" w14:paraId="1B24FBF5" w14:textId="77777777" w:rsidTr="00485F23">
        <w:trPr>
          <w:trHeight w:val="315"/>
        </w:trPr>
        <w:tc>
          <w:tcPr>
            <w:tcW w:w="608" w:type="dxa"/>
            <w:shd w:val="clear" w:color="auto" w:fill="auto"/>
            <w:noWrap/>
            <w:vAlign w:val="center"/>
            <w:hideMark/>
          </w:tcPr>
          <w:p w14:paraId="3085ADC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w:t>
            </w:r>
          </w:p>
        </w:tc>
        <w:tc>
          <w:tcPr>
            <w:tcW w:w="576" w:type="dxa"/>
            <w:shd w:val="clear" w:color="auto" w:fill="auto"/>
            <w:noWrap/>
            <w:vAlign w:val="center"/>
            <w:hideMark/>
          </w:tcPr>
          <w:p w14:paraId="136967D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576" w:type="dxa"/>
            <w:shd w:val="clear" w:color="auto" w:fill="auto"/>
            <w:noWrap/>
            <w:vAlign w:val="center"/>
            <w:hideMark/>
          </w:tcPr>
          <w:p w14:paraId="4DC273A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661" w:type="dxa"/>
            <w:shd w:val="clear" w:color="auto" w:fill="auto"/>
            <w:noWrap/>
            <w:vAlign w:val="center"/>
            <w:hideMark/>
          </w:tcPr>
          <w:p w14:paraId="37DCD7B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2E4C6AD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607" w:type="dxa"/>
            <w:shd w:val="clear" w:color="auto" w:fill="auto"/>
            <w:noWrap/>
            <w:vAlign w:val="center"/>
            <w:hideMark/>
          </w:tcPr>
          <w:p w14:paraId="44AB680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0,30</w:t>
            </w:r>
          </w:p>
        </w:tc>
        <w:tc>
          <w:tcPr>
            <w:tcW w:w="656" w:type="dxa"/>
            <w:shd w:val="clear" w:color="auto" w:fill="auto"/>
            <w:noWrap/>
            <w:vAlign w:val="center"/>
            <w:hideMark/>
          </w:tcPr>
          <w:p w14:paraId="7EC3085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30,00</w:t>
            </w:r>
          </w:p>
        </w:tc>
      </w:tr>
      <w:tr w:rsidR="00607BDD" w:rsidRPr="00203BFA" w14:paraId="5A74243B" w14:textId="77777777" w:rsidTr="00485F23">
        <w:trPr>
          <w:trHeight w:val="315"/>
        </w:trPr>
        <w:tc>
          <w:tcPr>
            <w:tcW w:w="608" w:type="dxa"/>
            <w:shd w:val="clear" w:color="auto" w:fill="auto"/>
            <w:noWrap/>
            <w:vAlign w:val="center"/>
            <w:hideMark/>
          </w:tcPr>
          <w:p w14:paraId="74E2989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w:t>
            </w:r>
          </w:p>
        </w:tc>
        <w:tc>
          <w:tcPr>
            <w:tcW w:w="576" w:type="dxa"/>
            <w:shd w:val="clear" w:color="auto" w:fill="auto"/>
            <w:noWrap/>
            <w:vAlign w:val="center"/>
            <w:hideMark/>
          </w:tcPr>
          <w:p w14:paraId="340456E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shd w:val="clear" w:color="auto" w:fill="auto"/>
            <w:noWrap/>
            <w:vAlign w:val="center"/>
            <w:hideMark/>
          </w:tcPr>
          <w:p w14:paraId="2586E6E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90</w:t>
            </w:r>
          </w:p>
        </w:tc>
        <w:tc>
          <w:tcPr>
            <w:tcW w:w="661" w:type="dxa"/>
            <w:shd w:val="clear" w:color="auto" w:fill="auto"/>
            <w:noWrap/>
            <w:vAlign w:val="center"/>
            <w:hideMark/>
          </w:tcPr>
          <w:p w14:paraId="4355505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3AF6D47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shd w:val="clear" w:color="auto" w:fill="auto"/>
            <w:noWrap/>
            <w:vAlign w:val="center"/>
            <w:hideMark/>
          </w:tcPr>
          <w:p w14:paraId="2A41DD6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0,60</w:t>
            </w:r>
          </w:p>
        </w:tc>
        <w:tc>
          <w:tcPr>
            <w:tcW w:w="656" w:type="dxa"/>
            <w:shd w:val="clear" w:color="auto" w:fill="auto"/>
            <w:noWrap/>
            <w:vAlign w:val="center"/>
            <w:hideMark/>
          </w:tcPr>
          <w:p w14:paraId="3BD7A22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60,00</w:t>
            </w:r>
          </w:p>
        </w:tc>
      </w:tr>
      <w:tr w:rsidR="00607BDD" w:rsidRPr="00203BFA" w14:paraId="439343B1" w14:textId="77777777" w:rsidTr="00485F23">
        <w:trPr>
          <w:trHeight w:val="315"/>
        </w:trPr>
        <w:tc>
          <w:tcPr>
            <w:tcW w:w="608" w:type="dxa"/>
            <w:shd w:val="clear" w:color="auto" w:fill="auto"/>
            <w:noWrap/>
            <w:vAlign w:val="center"/>
            <w:hideMark/>
          </w:tcPr>
          <w:p w14:paraId="349ECD8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w:t>
            </w:r>
          </w:p>
        </w:tc>
        <w:tc>
          <w:tcPr>
            <w:tcW w:w="576" w:type="dxa"/>
            <w:shd w:val="clear" w:color="auto" w:fill="auto"/>
            <w:noWrap/>
            <w:vAlign w:val="center"/>
            <w:hideMark/>
          </w:tcPr>
          <w:p w14:paraId="4B3F11E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70</w:t>
            </w:r>
          </w:p>
        </w:tc>
        <w:tc>
          <w:tcPr>
            <w:tcW w:w="576" w:type="dxa"/>
            <w:shd w:val="clear" w:color="auto" w:fill="auto"/>
            <w:noWrap/>
            <w:vAlign w:val="center"/>
            <w:hideMark/>
          </w:tcPr>
          <w:p w14:paraId="4D9D9EC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61" w:type="dxa"/>
            <w:shd w:val="clear" w:color="auto" w:fill="auto"/>
            <w:noWrap/>
            <w:vAlign w:val="center"/>
            <w:hideMark/>
          </w:tcPr>
          <w:p w14:paraId="32E23C4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w:t>
            </w:r>
          </w:p>
        </w:tc>
        <w:tc>
          <w:tcPr>
            <w:tcW w:w="576" w:type="dxa"/>
            <w:shd w:val="clear" w:color="auto" w:fill="auto"/>
            <w:noWrap/>
            <w:vAlign w:val="center"/>
            <w:hideMark/>
          </w:tcPr>
          <w:p w14:paraId="2C2F117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w:t>
            </w:r>
          </w:p>
        </w:tc>
        <w:tc>
          <w:tcPr>
            <w:tcW w:w="607" w:type="dxa"/>
            <w:shd w:val="clear" w:color="auto" w:fill="auto"/>
            <w:noWrap/>
            <w:vAlign w:val="center"/>
            <w:hideMark/>
          </w:tcPr>
          <w:p w14:paraId="24BCBE8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56" w:type="dxa"/>
            <w:shd w:val="clear" w:color="auto" w:fill="auto"/>
            <w:noWrap/>
            <w:vAlign w:val="center"/>
            <w:hideMark/>
          </w:tcPr>
          <w:p w14:paraId="77E5BD1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100,00</w:t>
            </w:r>
          </w:p>
        </w:tc>
      </w:tr>
      <w:tr w:rsidR="00607BDD" w:rsidRPr="00203BFA" w14:paraId="22177C8E" w14:textId="77777777" w:rsidTr="00485F23">
        <w:trPr>
          <w:trHeight w:val="315"/>
        </w:trPr>
        <w:tc>
          <w:tcPr>
            <w:tcW w:w="608" w:type="dxa"/>
            <w:shd w:val="clear" w:color="auto" w:fill="auto"/>
            <w:noWrap/>
            <w:vAlign w:val="center"/>
            <w:hideMark/>
          </w:tcPr>
          <w:p w14:paraId="0398A35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w:t>
            </w:r>
          </w:p>
        </w:tc>
        <w:tc>
          <w:tcPr>
            <w:tcW w:w="576" w:type="dxa"/>
            <w:shd w:val="clear" w:color="auto" w:fill="auto"/>
            <w:noWrap/>
            <w:vAlign w:val="center"/>
            <w:hideMark/>
          </w:tcPr>
          <w:p w14:paraId="11BFD3E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576" w:type="dxa"/>
            <w:shd w:val="clear" w:color="auto" w:fill="auto"/>
            <w:noWrap/>
            <w:vAlign w:val="center"/>
            <w:hideMark/>
          </w:tcPr>
          <w:p w14:paraId="0730B90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733639C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025335A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607" w:type="dxa"/>
            <w:shd w:val="clear" w:color="auto" w:fill="auto"/>
            <w:noWrap/>
            <w:vAlign w:val="center"/>
            <w:hideMark/>
          </w:tcPr>
          <w:p w14:paraId="4D3EF21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0,56</w:t>
            </w:r>
          </w:p>
        </w:tc>
        <w:tc>
          <w:tcPr>
            <w:tcW w:w="656" w:type="dxa"/>
            <w:shd w:val="clear" w:color="auto" w:fill="auto"/>
            <w:noWrap/>
            <w:vAlign w:val="center"/>
            <w:hideMark/>
          </w:tcPr>
          <w:p w14:paraId="02DAE1D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55,56</w:t>
            </w:r>
          </w:p>
        </w:tc>
      </w:tr>
      <w:tr w:rsidR="00607BDD" w:rsidRPr="00203BFA" w14:paraId="403B6641" w14:textId="77777777" w:rsidTr="00485F23">
        <w:trPr>
          <w:trHeight w:val="315"/>
        </w:trPr>
        <w:tc>
          <w:tcPr>
            <w:tcW w:w="608" w:type="dxa"/>
            <w:shd w:val="clear" w:color="auto" w:fill="auto"/>
            <w:noWrap/>
            <w:vAlign w:val="center"/>
            <w:hideMark/>
          </w:tcPr>
          <w:p w14:paraId="7A121FF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w:t>
            </w:r>
          </w:p>
        </w:tc>
        <w:tc>
          <w:tcPr>
            <w:tcW w:w="576" w:type="dxa"/>
            <w:shd w:val="clear" w:color="auto" w:fill="auto"/>
            <w:noWrap/>
            <w:vAlign w:val="center"/>
            <w:hideMark/>
          </w:tcPr>
          <w:p w14:paraId="24602E8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576" w:type="dxa"/>
            <w:shd w:val="clear" w:color="auto" w:fill="auto"/>
            <w:noWrap/>
            <w:vAlign w:val="center"/>
            <w:hideMark/>
          </w:tcPr>
          <w:p w14:paraId="18E6B48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661" w:type="dxa"/>
            <w:shd w:val="clear" w:color="auto" w:fill="auto"/>
            <w:noWrap/>
            <w:vAlign w:val="center"/>
            <w:hideMark/>
          </w:tcPr>
          <w:p w14:paraId="65A7BE8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6F45696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607" w:type="dxa"/>
            <w:shd w:val="clear" w:color="auto" w:fill="auto"/>
            <w:noWrap/>
            <w:vAlign w:val="center"/>
            <w:hideMark/>
          </w:tcPr>
          <w:p w14:paraId="54E99A3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0,27</w:t>
            </w:r>
          </w:p>
        </w:tc>
        <w:tc>
          <w:tcPr>
            <w:tcW w:w="656" w:type="dxa"/>
            <w:shd w:val="clear" w:color="auto" w:fill="auto"/>
            <w:noWrap/>
            <w:vAlign w:val="center"/>
            <w:hideMark/>
          </w:tcPr>
          <w:p w14:paraId="20CEFFE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27,27</w:t>
            </w:r>
          </w:p>
        </w:tc>
      </w:tr>
      <w:tr w:rsidR="00607BDD" w:rsidRPr="00203BFA" w14:paraId="13AED977" w14:textId="77777777" w:rsidTr="00485F23">
        <w:trPr>
          <w:trHeight w:val="315"/>
        </w:trPr>
        <w:tc>
          <w:tcPr>
            <w:tcW w:w="608" w:type="dxa"/>
            <w:shd w:val="clear" w:color="auto" w:fill="auto"/>
            <w:noWrap/>
            <w:vAlign w:val="center"/>
            <w:hideMark/>
          </w:tcPr>
          <w:p w14:paraId="41CEADB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w:t>
            </w:r>
          </w:p>
        </w:tc>
        <w:tc>
          <w:tcPr>
            <w:tcW w:w="576" w:type="dxa"/>
            <w:shd w:val="clear" w:color="auto" w:fill="auto"/>
            <w:noWrap/>
            <w:vAlign w:val="center"/>
            <w:hideMark/>
          </w:tcPr>
          <w:p w14:paraId="30EA569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shd w:val="clear" w:color="auto" w:fill="auto"/>
            <w:noWrap/>
            <w:vAlign w:val="center"/>
            <w:hideMark/>
          </w:tcPr>
          <w:p w14:paraId="290898E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661" w:type="dxa"/>
            <w:shd w:val="clear" w:color="auto" w:fill="auto"/>
            <w:noWrap/>
            <w:vAlign w:val="center"/>
            <w:hideMark/>
          </w:tcPr>
          <w:p w14:paraId="49DF8D2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203798F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shd w:val="clear" w:color="auto" w:fill="auto"/>
            <w:noWrap/>
            <w:vAlign w:val="center"/>
            <w:hideMark/>
          </w:tcPr>
          <w:p w14:paraId="0FF5111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0,57</w:t>
            </w:r>
          </w:p>
        </w:tc>
        <w:tc>
          <w:tcPr>
            <w:tcW w:w="656" w:type="dxa"/>
            <w:shd w:val="clear" w:color="auto" w:fill="auto"/>
            <w:noWrap/>
            <w:vAlign w:val="center"/>
            <w:hideMark/>
          </w:tcPr>
          <w:p w14:paraId="479E019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57,14</w:t>
            </w:r>
          </w:p>
        </w:tc>
      </w:tr>
      <w:tr w:rsidR="00607BDD" w:rsidRPr="00203BFA" w14:paraId="1651B738" w14:textId="77777777" w:rsidTr="00485F23">
        <w:trPr>
          <w:trHeight w:val="315"/>
        </w:trPr>
        <w:tc>
          <w:tcPr>
            <w:tcW w:w="608" w:type="dxa"/>
            <w:shd w:val="clear" w:color="auto" w:fill="auto"/>
            <w:noWrap/>
            <w:vAlign w:val="center"/>
            <w:hideMark/>
          </w:tcPr>
          <w:p w14:paraId="35D9702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w:t>
            </w:r>
          </w:p>
        </w:tc>
        <w:tc>
          <w:tcPr>
            <w:tcW w:w="576" w:type="dxa"/>
            <w:shd w:val="clear" w:color="auto" w:fill="auto"/>
            <w:noWrap/>
            <w:vAlign w:val="center"/>
            <w:hideMark/>
          </w:tcPr>
          <w:p w14:paraId="71AFDA9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576" w:type="dxa"/>
            <w:shd w:val="clear" w:color="auto" w:fill="auto"/>
            <w:noWrap/>
            <w:vAlign w:val="center"/>
            <w:hideMark/>
          </w:tcPr>
          <w:p w14:paraId="0262821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661" w:type="dxa"/>
            <w:shd w:val="clear" w:color="auto" w:fill="auto"/>
            <w:noWrap/>
            <w:vAlign w:val="center"/>
            <w:hideMark/>
          </w:tcPr>
          <w:p w14:paraId="18258A1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732F771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40</w:t>
            </w:r>
          </w:p>
        </w:tc>
        <w:tc>
          <w:tcPr>
            <w:tcW w:w="607" w:type="dxa"/>
            <w:shd w:val="clear" w:color="auto" w:fill="auto"/>
            <w:noWrap/>
            <w:vAlign w:val="center"/>
            <w:hideMark/>
          </w:tcPr>
          <w:p w14:paraId="7EF96D7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0,38</w:t>
            </w:r>
          </w:p>
        </w:tc>
        <w:tc>
          <w:tcPr>
            <w:tcW w:w="656" w:type="dxa"/>
            <w:shd w:val="clear" w:color="auto" w:fill="auto"/>
            <w:noWrap/>
            <w:vAlign w:val="center"/>
            <w:hideMark/>
          </w:tcPr>
          <w:p w14:paraId="41E8AD6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37,50</w:t>
            </w:r>
          </w:p>
        </w:tc>
      </w:tr>
      <w:tr w:rsidR="00607BDD" w:rsidRPr="00203BFA" w14:paraId="04538605" w14:textId="77777777" w:rsidTr="00485F23">
        <w:trPr>
          <w:trHeight w:val="315"/>
        </w:trPr>
        <w:tc>
          <w:tcPr>
            <w:tcW w:w="608" w:type="dxa"/>
            <w:shd w:val="clear" w:color="auto" w:fill="auto"/>
            <w:noWrap/>
            <w:vAlign w:val="center"/>
            <w:hideMark/>
          </w:tcPr>
          <w:p w14:paraId="57EE8E8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w:t>
            </w:r>
          </w:p>
        </w:tc>
        <w:tc>
          <w:tcPr>
            <w:tcW w:w="576" w:type="dxa"/>
            <w:shd w:val="clear" w:color="auto" w:fill="auto"/>
            <w:noWrap/>
            <w:vAlign w:val="center"/>
            <w:hideMark/>
          </w:tcPr>
          <w:p w14:paraId="75DF7B5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576" w:type="dxa"/>
            <w:shd w:val="clear" w:color="auto" w:fill="auto"/>
            <w:noWrap/>
            <w:vAlign w:val="center"/>
            <w:hideMark/>
          </w:tcPr>
          <w:p w14:paraId="198B49F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shd w:val="clear" w:color="auto" w:fill="auto"/>
            <w:noWrap/>
            <w:vAlign w:val="center"/>
            <w:hideMark/>
          </w:tcPr>
          <w:p w14:paraId="0FA24E2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609CB61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607" w:type="dxa"/>
            <w:shd w:val="clear" w:color="auto" w:fill="auto"/>
            <w:noWrap/>
            <w:vAlign w:val="center"/>
            <w:hideMark/>
          </w:tcPr>
          <w:p w14:paraId="770333C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0,75</w:t>
            </w:r>
          </w:p>
        </w:tc>
        <w:tc>
          <w:tcPr>
            <w:tcW w:w="656" w:type="dxa"/>
            <w:shd w:val="clear" w:color="auto" w:fill="auto"/>
            <w:noWrap/>
            <w:vAlign w:val="center"/>
            <w:hideMark/>
          </w:tcPr>
          <w:p w14:paraId="50E535F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75,00</w:t>
            </w:r>
          </w:p>
        </w:tc>
      </w:tr>
      <w:tr w:rsidR="00607BDD" w:rsidRPr="00203BFA" w14:paraId="2FF7E212" w14:textId="77777777" w:rsidTr="00485F23">
        <w:trPr>
          <w:trHeight w:val="315"/>
        </w:trPr>
        <w:tc>
          <w:tcPr>
            <w:tcW w:w="608" w:type="dxa"/>
            <w:shd w:val="clear" w:color="auto" w:fill="auto"/>
            <w:noWrap/>
            <w:vAlign w:val="center"/>
            <w:hideMark/>
          </w:tcPr>
          <w:p w14:paraId="1349200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11</w:t>
            </w:r>
          </w:p>
        </w:tc>
        <w:tc>
          <w:tcPr>
            <w:tcW w:w="576" w:type="dxa"/>
            <w:shd w:val="clear" w:color="auto" w:fill="auto"/>
            <w:noWrap/>
            <w:vAlign w:val="center"/>
            <w:hideMark/>
          </w:tcPr>
          <w:p w14:paraId="775E2E1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shd w:val="clear" w:color="auto" w:fill="auto"/>
            <w:noWrap/>
            <w:vAlign w:val="center"/>
            <w:hideMark/>
          </w:tcPr>
          <w:p w14:paraId="731C079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155D269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319F5CB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shd w:val="clear" w:color="auto" w:fill="auto"/>
            <w:noWrap/>
            <w:vAlign w:val="center"/>
            <w:hideMark/>
          </w:tcPr>
          <w:p w14:paraId="49B549E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0,43</w:t>
            </w:r>
          </w:p>
        </w:tc>
        <w:tc>
          <w:tcPr>
            <w:tcW w:w="656" w:type="dxa"/>
            <w:shd w:val="clear" w:color="auto" w:fill="auto"/>
            <w:noWrap/>
            <w:vAlign w:val="center"/>
            <w:hideMark/>
          </w:tcPr>
          <w:p w14:paraId="4AE0DFD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42,86</w:t>
            </w:r>
          </w:p>
        </w:tc>
      </w:tr>
      <w:tr w:rsidR="00607BDD" w:rsidRPr="00203BFA" w14:paraId="62789FE4" w14:textId="77777777" w:rsidTr="00485F23">
        <w:trPr>
          <w:trHeight w:val="315"/>
        </w:trPr>
        <w:tc>
          <w:tcPr>
            <w:tcW w:w="608" w:type="dxa"/>
            <w:shd w:val="clear" w:color="auto" w:fill="auto"/>
            <w:noWrap/>
            <w:vAlign w:val="center"/>
            <w:hideMark/>
          </w:tcPr>
          <w:p w14:paraId="53A8916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12</w:t>
            </w:r>
          </w:p>
        </w:tc>
        <w:tc>
          <w:tcPr>
            <w:tcW w:w="576" w:type="dxa"/>
            <w:shd w:val="clear" w:color="auto" w:fill="auto"/>
            <w:noWrap/>
            <w:vAlign w:val="center"/>
            <w:hideMark/>
          </w:tcPr>
          <w:p w14:paraId="04DECD2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70</w:t>
            </w:r>
          </w:p>
        </w:tc>
        <w:tc>
          <w:tcPr>
            <w:tcW w:w="576" w:type="dxa"/>
            <w:shd w:val="clear" w:color="auto" w:fill="auto"/>
            <w:noWrap/>
            <w:vAlign w:val="center"/>
            <w:hideMark/>
          </w:tcPr>
          <w:p w14:paraId="726FFAA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661" w:type="dxa"/>
            <w:shd w:val="clear" w:color="auto" w:fill="auto"/>
            <w:noWrap/>
            <w:vAlign w:val="center"/>
            <w:hideMark/>
          </w:tcPr>
          <w:p w14:paraId="4CEF8AB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1CA99B9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w:t>
            </w:r>
          </w:p>
        </w:tc>
        <w:tc>
          <w:tcPr>
            <w:tcW w:w="607" w:type="dxa"/>
            <w:shd w:val="clear" w:color="auto" w:fill="auto"/>
            <w:noWrap/>
            <w:vAlign w:val="center"/>
            <w:hideMark/>
          </w:tcPr>
          <w:p w14:paraId="31C20B0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0,50</w:t>
            </w:r>
          </w:p>
        </w:tc>
        <w:tc>
          <w:tcPr>
            <w:tcW w:w="656" w:type="dxa"/>
            <w:shd w:val="clear" w:color="auto" w:fill="auto"/>
            <w:noWrap/>
            <w:vAlign w:val="center"/>
            <w:hideMark/>
          </w:tcPr>
          <w:p w14:paraId="7C2CEC7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50,00</w:t>
            </w:r>
          </w:p>
        </w:tc>
      </w:tr>
      <w:tr w:rsidR="00607BDD" w:rsidRPr="00203BFA" w14:paraId="3A45F618" w14:textId="77777777" w:rsidTr="00485F23">
        <w:trPr>
          <w:trHeight w:val="315"/>
        </w:trPr>
        <w:tc>
          <w:tcPr>
            <w:tcW w:w="608" w:type="dxa"/>
            <w:shd w:val="clear" w:color="auto" w:fill="auto"/>
            <w:noWrap/>
            <w:vAlign w:val="center"/>
            <w:hideMark/>
          </w:tcPr>
          <w:p w14:paraId="489AE80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13</w:t>
            </w:r>
          </w:p>
        </w:tc>
        <w:tc>
          <w:tcPr>
            <w:tcW w:w="576" w:type="dxa"/>
            <w:shd w:val="clear" w:color="auto" w:fill="auto"/>
            <w:noWrap/>
            <w:vAlign w:val="center"/>
            <w:hideMark/>
          </w:tcPr>
          <w:p w14:paraId="79C484E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576" w:type="dxa"/>
            <w:shd w:val="clear" w:color="auto" w:fill="auto"/>
            <w:noWrap/>
            <w:vAlign w:val="center"/>
            <w:hideMark/>
          </w:tcPr>
          <w:p w14:paraId="032C41E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661" w:type="dxa"/>
            <w:shd w:val="clear" w:color="auto" w:fill="auto"/>
            <w:noWrap/>
            <w:vAlign w:val="center"/>
            <w:hideMark/>
          </w:tcPr>
          <w:p w14:paraId="53E9119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2F556D9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40</w:t>
            </w:r>
          </w:p>
        </w:tc>
        <w:tc>
          <w:tcPr>
            <w:tcW w:w="607" w:type="dxa"/>
            <w:shd w:val="clear" w:color="auto" w:fill="auto"/>
            <w:noWrap/>
            <w:vAlign w:val="center"/>
            <w:hideMark/>
          </w:tcPr>
          <w:p w14:paraId="7B59CAC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0,38</w:t>
            </w:r>
          </w:p>
        </w:tc>
        <w:tc>
          <w:tcPr>
            <w:tcW w:w="656" w:type="dxa"/>
            <w:shd w:val="clear" w:color="auto" w:fill="auto"/>
            <w:noWrap/>
            <w:vAlign w:val="center"/>
            <w:hideMark/>
          </w:tcPr>
          <w:p w14:paraId="3EC5832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37,50</w:t>
            </w:r>
          </w:p>
        </w:tc>
      </w:tr>
      <w:tr w:rsidR="00607BDD" w:rsidRPr="00203BFA" w14:paraId="7F2AEFAA" w14:textId="77777777" w:rsidTr="00485F23">
        <w:trPr>
          <w:trHeight w:val="315"/>
        </w:trPr>
        <w:tc>
          <w:tcPr>
            <w:tcW w:w="608" w:type="dxa"/>
            <w:shd w:val="clear" w:color="auto" w:fill="auto"/>
            <w:noWrap/>
            <w:vAlign w:val="center"/>
            <w:hideMark/>
          </w:tcPr>
          <w:p w14:paraId="28FEB8A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14</w:t>
            </w:r>
          </w:p>
        </w:tc>
        <w:tc>
          <w:tcPr>
            <w:tcW w:w="576" w:type="dxa"/>
            <w:shd w:val="clear" w:color="auto" w:fill="auto"/>
            <w:noWrap/>
            <w:vAlign w:val="center"/>
            <w:hideMark/>
          </w:tcPr>
          <w:p w14:paraId="4EFED8E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shd w:val="clear" w:color="auto" w:fill="auto"/>
            <w:noWrap/>
            <w:vAlign w:val="center"/>
            <w:hideMark/>
          </w:tcPr>
          <w:p w14:paraId="21D2ED0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33DC15B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w:t>
            </w:r>
          </w:p>
        </w:tc>
        <w:tc>
          <w:tcPr>
            <w:tcW w:w="576" w:type="dxa"/>
            <w:shd w:val="clear" w:color="auto" w:fill="auto"/>
            <w:noWrap/>
            <w:vAlign w:val="center"/>
            <w:hideMark/>
          </w:tcPr>
          <w:p w14:paraId="1D39BDB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shd w:val="clear" w:color="auto" w:fill="auto"/>
            <w:noWrap/>
            <w:vAlign w:val="center"/>
            <w:hideMark/>
          </w:tcPr>
          <w:p w14:paraId="4B30AE3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0,20</w:t>
            </w:r>
          </w:p>
        </w:tc>
        <w:tc>
          <w:tcPr>
            <w:tcW w:w="656" w:type="dxa"/>
            <w:shd w:val="clear" w:color="auto" w:fill="auto"/>
            <w:noWrap/>
            <w:vAlign w:val="center"/>
            <w:hideMark/>
          </w:tcPr>
          <w:p w14:paraId="259924F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20,00</w:t>
            </w:r>
          </w:p>
        </w:tc>
      </w:tr>
      <w:tr w:rsidR="00607BDD" w:rsidRPr="00203BFA" w14:paraId="15392D1F" w14:textId="77777777" w:rsidTr="00485F23">
        <w:trPr>
          <w:trHeight w:val="315"/>
        </w:trPr>
        <w:tc>
          <w:tcPr>
            <w:tcW w:w="608" w:type="dxa"/>
            <w:shd w:val="clear" w:color="auto" w:fill="auto"/>
            <w:noWrap/>
            <w:vAlign w:val="center"/>
            <w:hideMark/>
          </w:tcPr>
          <w:p w14:paraId="2D393CD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07E046D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576" w:type="dxa"/>
            <w:shd w:val="clear" w:color="auto" w:fill="auto"/>
            <w:noWrap/>
            <w:vAlign w:val="center"/>
            <w:hideMark/>
          </w:tcPr>
          <w:p w14:paraId="420AA98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661" w:type="dxa"/>
            <w:shd w:val="clear" w:color="auto" w:fill="auto"/>
            <w:noWrap/>
            <w:vAlign w:val="center"/>
            <w:hideMark/>
          </w:tcPr>
          <w:p w14:paraId="2E1690D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32BE3D3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40</w:t>
            </w:r>
          </w:p>
        </w:tc>
        <w:tc>
          <w:tcPr>
            <w:tcW w:w="607" w:type="dxa"/>
            <w:shd w:val="clear" w:color="auto" w:fill="auto"/>
            <w:noWrap/>
            <w:vAlign w:val="center"/>
            <w:hideMark/>
          </w:tcPr>
          <w:p w14:paraId="473EABD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0,63</w:t>
            </w:r>
          </w:p>
        </w:tc>
        <w:tc>
          <w:tcPr>
            <w:tcW w:w="656" w:type="dxa"/>
            <w:shd w:val="clear" w:color="auto" w:fill="auto"/>
            <w:noWrap/>
            <w:vAlign w:val="center"/>
            <w:hideMark/>
          </w:tcPr>
          <w:p w14:paraId="4A540B0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62,50</w:t>
            </w:r>
          </w:p>
        </w:tc>
      </w:tr>
      <w:tr w:rsidR="00607BDD" w:rsidRPr="00203BFA" w14:paraId="609B05B3" w14:textId="77777777" w:rsidTr="00485F23">
        <w:trPr>
          <w:trHeight w:val="315"/>
        </w:trPr>
        <w:tc>
          <w:tcPr>
            <w:tcW w:w="608" w:type="dxa"/>
            <w:tcBorders>
              <w:bottom w:val="nil"/>
            </w:tcBorders>
            <w:shd w:val="clear" w:color="auto" w:fill="auto"/>
            <w:noWrap/>
            <w:vAlign w:val="center"/>
            <w:hideMark/>
          </w:tcPr>
          <w:p w14:paraId="4D84BC9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16</w:t>
            </w:r>
          </w:p>
        </w:tc>
        <w:tc>
          <w:tcPr>
            <w:tcW w:w="576" w:type="dxa"/>
            <w:tcBorders>
              <w:bottom w:val="nil"/>
            </w:tcBorders>
            <w:shd w:val="clear" w:color="auto" w:fill="auto"/>
            <w:noWrap/>
            <w:vAlign w:val="center"/>
            <w:hideMark/>
          </w:tcPr>
          <w:p w14:paraId="78443E9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tcBorders>
              <w:bottom w:val="nil"/>
            </w:tcBorders>
            <w:shd w:val="clear" w:color="auto" w:fill="auto"/>
            <w:noWrap/>
            <w:vAlign w:val="center"/>
            <w:hideMark/>
          </w:tcPr>
          <w:p w14:paraId="6D219D6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90</w:t>
            </w:r>
          </w:p>
        </w:tc>
        <w:tc>
          <w:tcPr>
            <w:tcW w:w="661" w:type="dxa"/>
            <w:tcBorders>
              <w:bottom w:val="nil"/>
            </w:tcBorders>
            <w:shd w:val="clear" w:color="auto" w:fill="auto"/>
            <w:noWrap/>
            <w:vAlign w:val="center"/>
            <w:hideMark/>
          </w:tcPr>
          <w:p w14:paraId="3DA0C9D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tcBorders>
              <w:bottom w:val="nil"/>
            </w:tcBorders>
            <w:shd w:val="clear" w:color="auto" w:fill="auto"/>
            <w:noWrap/>
            <w:vAlign w:val="center"/>
            <w:hideMark/>
          </w:tcPr>
          <w:p w14:paraId="5C6C315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tcBorders>
              <w:bottom w:val="nil"/>
            </w:tcBorders>
            <w:shd w:val="clear" w:color="auto" w:fill="auto"/>
            <w:noWrap/>
            <w:vAlign w:val="center"/>
            <w:hideMark/>
          </w:tcPr>
          <w:p w14:paraId="3DACE61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0,60</w:t>
            </w:r>
          </w:p>
        </w:tc>
        <w:tc>
          <w:tcPr>
            <w:tcW w:w="656" w:type="dxa"/>
            <w:tcBorders>
              <w:bottom w:val="nil"/>
            </w:tcBorders>
            <w:shd w:val="clear" w:color="auto" w:fill="auto"/>
            <w:noWrap/>
            <w:vAlign w:val="center"/>
            <w:hideMark/>
          </w:tcPr>
          <w:p w14:paraId="2D02D46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60,00</w:t>
            </w:r>
          </w:p>
        </w:tc>
      </w:tr>
      <w:tr w:rsidR="00607BDD" w:rsidRPr="00203BFA" w14:paraId="304ACA02" w14:textId="77777777" w:rsidTr="00485F23">
        <w:trPr>
          <w:trHeight w:val="315"/>
        </w:trPr>
        <w:tc>
          <w:tcPr>
            <w:tcW w:w="608" w:type="dxa"/>
            <w:tcBorders>
              <w:top w:val="nil"/>
              <w:bottom w:val="nil"/>
            </w:tcBorders>
            <w:shd w:val="clear" w:color="auto" w:fill="auto"/>
            <w:noWrap/>
            <w:vAlign w:val="center"/>
            <w:hideMark/>
          </w:tcPr>
          <w:p w14:paraId="36368A2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17</w:t>
            </w:r>
          </w:p>
        </w:tc>
        <w:tc>
          <w:tcPr>
            <w:tcW w:w="576" w:type="dxa"/>
            <w:tcBorders>
              <w:top w:val="nil"/>
              <w:bottom w:val="nil"/>
            </w:tcBorders>
            <w:shd w:val="clear" w:color="auto" w:fill="auto"/>
            <w:noWrap/>
            <w:vAlign w:val="center"/>
            <w:hideMark/>
          </w:tcPr>
          <w:p w14:paraId="655EEA1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tcBorders>
              <w:top w:val="nil"/>
              <w:bottom w:val="nil"/>
            </w:tcBorders>
            <w:shd w:val="clear" w:color="auto" w:fill="auto"/>
            <w:noWrap/>
            <w:vAlign w:val="center"/>
            <w:hideMark/>
          </w:tcPr>
          <w:p w14:paraId="05481C4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tcBorders>
              <w:top w:val="nil"/>
              <w:bottom w:val="nil"/>
            </w:tcBorders>
            <w:shd w:val="clear" w:color="auto" w:fill="auto"/>
            <w:noWrap/>
            <w:vAlign w:val="center"/>
            <w:hideMark/>
          </w:tcPr>
          <w:p w14:paraId="3A70823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tcBorders>
              <w:top w:val="nil"/>
              <w:bottom w:val="nil"/>
            </w:tcBorders>
            <w:shd w:val="clear" w:color="auto" w:fill="auto"/>
            <w:noWrap/>
            <w:vAlign w:val="center"/>
            <w:hideMark/>
          </w:tcPr>
          <w:p w14:paraId="093F5B7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tcBorders>
              <w:top w:val="nil"/>
              <w:bottom w:val="nil"/>
            </w:tcBorders>
            <w:shd w:val="clear" w:color="auto" w:fill="auto"/>
            <w:noWrap/>
            <w:vAlign w:val="center"/>
            <w:hideMark/>
          </w:tcPr>
          <w:p w14:paraId="5EA4602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0,80</w:t>
            </w:r>
          </w:p>
        </w:tc>
        <w:tc>
          <w:tcPr>
            <w:tcW w:w="656" w:type="dxa"/>
            <w:tcBorders>
              <w:top w:val="nil"/>
              <w:bottom w:val="nil"/>
            </w:tcBorders>
            <w:shd w:val="clear" w:color="auto" w:fill="auto"/>
            <w:noWrap/>
            <w:vAlign w:val="center"/>
            <w:hideMark/>
          </w:tcPr>
          <w:p w14:paraId="630ACC4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80,00</w:t>
            </w:r>
          </w:p>
        </w:tc>
      </w:tr>
      <w:tr w:rsidR="00607BDD" w:rsidRPr="00203BFA" w14:paraId="5746FB5C" w14:textId="77777777" w:rsidTr="00485F23">
        <w:trPr>
          <w:trHeight w:val="315"/>
        </w:trPr>
        <w:tc>
          <w:tcPr>
            <w:tcW w:w="608" w:type="dxa"/>
            <w:tcBorders>
              <w:top w:val="nil"/>
              <w:bottom w:val="nil"/>
            </w:tcBorders>
            <w:shd w:val="clear" w:color="auto" w:fill="auto"/>
            <w:noWrap/>
            <w:vAlign w:val="center"/>
            <w:hideMark/>
          </w:tcPr>
          <w:p w14:paraId="403473E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18</w:t>
            </w:r>
          </w:p>
        </w:tc>
        <w:tc>
          <w:tcPr>
            <w:tcW w:w="576" w:type="dxa"/>
            <w:tcBorders>
              <w:top w:val="nil"/>
              <w:bottom w:val="nil"/>
            </w:tcBorders>
            <w:shd w:val="clear" w:color="auto" w:fill="auto"/>
            <w:noWrap/>
            <w:vAlign w:val="center"/>
            <w:hideMark/>
          </w:tcPr>
          <w:p w14:paraId="374E980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tcBorders>
              <w:top w:val="nil"/>
              <w:bottom w:val="nil"/>
            </w:tcBorders>
            <w:shd w:val="clear" w:color="auto" w:fill="auto"/>
            <w:noWrap/>
            <w:vAlign w:val="center"/>
            <w:hideMark/>
          </w:tcPr>
          <w:p w14:paraId="5D2BA9E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661" w:type="dxa"/>
            <w:tcBorders>
              <w:top w:val="nil"/>
              <w:bottom w:val="nil"/>
            </w:tcBorders>
            <w:shd w:val="clear" w:color="auto" w:fill="auto"/>
            <w:noWrap/>
            <w:vAlign w:val="center"/>
            <w:hideMark/>
          </w:tcPr>
          <w:p w14:paraId="6F21B67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tcBorders>
              <w:top w:val="nil"/>
              <w:bottom w:val="nil"/>
            </w:tcBorders>
            <w:shd w:val="clear" w:color="auto" w:fill="auto"/>
            <w:noWrap/>
            <w:vAlign w:val="center"/>
            <w:hideMark/>
          </w:tcPr>
          <w:p w14:paraId="7B61F23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tcBorders>
              <w:top w:val="nil"/>
              <w:bottom w:val="nil"/>
            </w:tcBorders>
            <w:shd w:val="clear" w:color="auto" w:fill="auto"/>
            <w:noWrap/>
            <w:vAlign w:val="center"/>
            <w:hideMark/>
          </w:tcPr>
          <w:p w14:paraId="7796BD2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0,57</w:t>
            </w:r>
          </w:p>
        </w:tc>
        <w:tc>
          <w:tcPr>
            <w:tcW w:w="656" w:type="dxa"/>
            <w:tcBorders>
              <w:top w:val="nil"/>
              <w:bottom w:val="nil"/>
            </w:tcBorders>
            <w:shd w:val="clear" w:color="auto" w:fill="auto"/>
            <w:noWrap/>
            <w:vAlign w:val="center"/>
            <w:hideMark/>
          </w:tcPr>
          <w:p w14:paraId="6CE2E3B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57,14</w:t>
            </w:r>
          </w:p>
        </w:tc>
      </w:tr>
      <w:tr w:rsidR="00607BDD" w:rsidRPr="00203BFA" w14:paraId="584DF285" w14:textId="77777777" w:rsidTr="00485F23">
        <w:trPr>
          <w:trHeight w:val="315"/>
        </w:trPr>
        <w:tc>
          <w:tcPr>
            <w:tcW w:w="608" w:type="dxa"/>
            <w:tcBorders>
              <w:top w:val="nil"/>
              <w:bottom w:val="nil"/>
            </w:tcBorders>
            <w:shd w:val="clear" w:color="auto" w:fill="auto"/>
            <w:noWrap/>
            <w:vAlign w:val="center"/>
            <w:hideMark/>
          </w:tcPr>
          <w:p w14:paraId="5925D97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19</w:t>
            </w:r>
          </w:p>
        </w:tc>
        <w:tc>
          <w:tcPr>
            <w:tcW w:w="576" w:type="dxa"/>
            <w:tcBorders>
              <w:top w:val="nil"/>
              <w:bottom w:val="nil"/>
            </w:tcBorders>
            <w:shd w:val="clear" w:color="auto" w:fill="auto"/>
            <w:noWrap/>
            <w:vAlign w:val="center"/>
            <w:hideMark/>
          </w:tcPr>
          <w:p w14:paraId="1C14199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tcBorders>
              <w:top w:val="nil"/>
              <w:bottom w:val="nil"/>
            </w:tcBorders>
            <w:shd w:val="clear" w:color="auto" w:fill="auto"/>
            <w:noWrap/>
            <w:vAlign w:val="center"/>
            <w:hideMark/>
          </w:tcPr>
          <w:p w14:paraId="4A26CFF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tcBorders>
              <w:top w:val="nil"/>
              <w:bottom w:val="nil"/>
            </w:tcBorders>
            <w:shd w:val="clear" w:color="auto" w:fill="auto"/>
            <w:noWrap/>
            <w:vAlign w:val="center"/>
            <w:hideMark/>
          </w:tcPr>
          <w:p w14:paraId="4E05C26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tcBorders>
              <w:top w:val="nil"/>
              <w:bottom w:val="nil"/>
            </w:tcBorders>
            <w:shd w:val="clear" w:color="auto" w:fill="auto"/>
            <w:noWrap/>
            <w:vAlign w:val="center"/>
            <w:hideMark/>
          </w:tcPr>
          <w:p w14:paraId="4DFEAFD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tcBorders>
              <w:top w:val="nil"/>
              <w:bottom w:val="nil"/>
            </w:tcBorders>
            <w:shd w:val="clear" w:color="auto" w:fill="auto"/>
            <w:noWrap/>
            <w:vAlign w:val="center"/>
            <w:hideMark/>
          </w:tcPr>
          <w:p w14:paraId="3EABE80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0,80</w:t>
            </w:r>
          </w:p>
        </w:tc>
        <w:tc>
          <w:tcPr>
            <w:tcW w:w="656" w:type="dxa"/>
            <w:tcBorders>
              <w:top w:val="nil"/>
              <w:bottom w:val="nil"/>
            </w:tcBorders>
            <w:shd w:val="clear" w:color="auto" w:fill="auto"/>
            <w:noWrap/>
            <w:vAlign w:val="center"/>
            <w:hideMark/>
          </w:tcPr>
          <w:p w14:paraId="63F20F9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80,00</w:t>
            </w:r>
          </w:p>
        </w:tc>
      </w:tr>
      <w:tr w:rsidR="00607BDD" w:rsidRPr="00203BFA" w14:paraId="570D279C" w14:textId="77777777" w:rsidTr="00485F23">
        <w:trPr>
          <w:trHeight w:val="315"/>
        </w:trPr>
        <w:tc>
          <w:tcPr>
            <w:tcW w:w="608" w:type="dxa"/>
            <w:tcBorders>
              <w:top w:val="nil"/>
            </w:tcBorders>
            <w:shd w:val="clear" w:color="auto" w:fill="auto"/>
            <w:noWrap/>
            <w:vAlign w:val="center"/>
            <w:hideMark/>
          </w:tcPr>
          <w:p w14:paraId="415DB52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tcBorders>
              <w:top w:val="nil"/>
            </w:tcBorders>
            <w:shd w:val="clear" w:color="auto" w:fill="auto"/>
            <w:noWrap/>
            <w:vAlign w:val="center"/>
            <w:hideMark/>
          </w:tcPr>
          <w:p w14:paraId="42FB750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576" w:type="dxa"/>
            <w:tcBorders>
              <w:top w:val="nil"/>
            </w:tcBorders>
            <w:shd w:val="clear" w:color="auto" w:fill="auto"/>
            <w:noWrap/>
            <w:vAlign w:val="center"/>
            <w:hideMark/>
          </w:tcPr>
          <w:p w14:paraId="43C581E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61" w:type="dxa"/>
            <w:tcBorders>
              <w:top w:val="nil"/>
            </w:tcBorders>
            <w:shd w:val="clear" w:color="auto" w:fill="auto"/>
            <w:noWrap/>
            <w:vAlign w:val="center"/>
            <w:hideMark/>
          </w:tcPr>
          <w:p w14:paraId="0B157E7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tcBorders>
              <w:top w:val="nil"/>
            </w:tcBorders>
            <w:shd w:val="clear" w:color="auto" w:fill="auto"/>
            <w:noWrap/>
            <w:vAlign w:val="center"/>
            <w:hideMark/>
          </w:tcPr>
          <w:p w14:paraId="52A2801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607" w:type="dxa"/>
            <w:tcBorders>
              <w:top w:val="nil"/>
            </w:tcBorders>
            <w:shd w:val="clear" w:color="auto" w:fill="auto"/>
            <w:noWrap/>
            <w:vAlign w:val="center"/>
            <w:hideMark/>
          </w:tcPr>
          <w:p w14:paraId="3F19B84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56" w:type="dxa"/>
            <w:tcBorders>
              <w:top w:val="nil"/>
            </w:tcBorders>
            <w:shd w:val="clear" w:color="auto" w:fill="auto"/>
            <w:noWrap/>
            <w:vAlign w:val="center"/>
            <w:hideMark/>
          </w:tcPr>
          <w:p w14:paraId="58BFF45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100,00</w:t>
            </w:r>
          </w:p>
        </w:tc>
      </w:tr>
      <w:tr w:rsidR="00607BDD" w:rsidRPr="00203BFA" w14:paraId="38DB39F2" w14:textId="77777777" w:rsidTr="00485F23">
        <w:trPr>
          <w:trHeight w:val="315"/>
        </w:trPr>
        <w:tc>
          <w:tcPr>
            <w:tcW w:w="608" w:type="dxa"/>
            <w:shd w:val="clear" w:color="auto" w:fill="auto"/>
            <w:noWrap/>
            <w:vAlign w:val="center"/>
            <w:hideMark/>
          </w:tcPr>
          <w:p w14:paraId="2EB5777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21</w:t>
            </w:r>
          </w:p>
        </w:tc>
        <w:tc>
          <w:tcPr>
            <w:tcW w:w="576" w:type="dxa"/>
            <w:shd w:val="clear" w:color="auto" w:fill="auto"/>
            <w:noWrap/>
            <w:vAlign w:val="center"/>
            <w:hideMark/>
          </w:tcPr>
          <w:p w14:paraId="02B6053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shd w:val="clear" w:color="auto" w:fill="auto"/>
            <w:noWrap/>
            <w:vAlign w:val="center"/>
            <w:hideMark/>
          </w:tcPr>
          <w:p w14:paraId="1BF33D7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shd w:val="clear" w:color="auto" w:fill="auto"/>
            <w:noWrap/>
            <w:vAlign w:val="center"/>
            <w:hideMark/>
          </w:tcPr>
          <w:p w14:paraId="5D8ABFD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2EEDE33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shd w:val="clear" w:color="auto" w:fill="auto"/>
            <w:noWrap/>
            <w:vAlign w:val="center"/>
            <w:hideMark/>
          </w:tcPr>
          <w:p w14:paraId="7732551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0,80</w:t>
            </w:r>
          </w:p>
        </w:tc>
        <w:tc>
          <w:tcPr>
            <w:tcW w:w="656" w:type="dxa"/>
            <w:shd w:val="clear" w:color="auto" w:fill="auto"/>
            <w:noWrap/>
            <w:vAlign w:val="center"/>
            <w:hideMark/>
          </w:tcPr>
          <w:p w14:paraId="60F8838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80,00</w:t>
            </w:r>
          </w:p>
        </w:tc>
      </w:tr>
      <w:tr w:rsidR="00607BDD" w:rsidRPr="00203BFA" w14:paraId="437BD9E8" w14:textId="77777777" w:rsidTr="00485F23">
        <w:trPr>
          <w:trHeight w:val="315"/>
        </w:trPr>
        <w:tc>
          <w:tcPr>
            <w:tcW w:w="608" w:type="dxa"/>
            <w:shd w:val="clear" w:color="auto" w:fill="auto"/>
            <w:noWrap/>
            <w:vAlign w:val="center"/>
            <w:hideMark/>
          </w:tcPr>
          <w:p w14:paraId="4D4AD99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22</w:t>
            </w:r>
          </w:p>
        </w:tc>
        <w:tc>
          <w:tcPr>
            <w:tcW w:w="576" w:type="dxa"/>
            <w:shd w:val="clear" w:color="auto" w:fill="auto"/>
            <w:noWrap/>
            <w:vAlign w:val="center"/>
            <w:hideMark/>
          </w:tcPr>
          <w:p w14:paraId="4B899C0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576" w:type="dxa"/>
            <w:shd w:val="clear" w:color="auto" w:fill="auto"/>
            <w:noWrap/>
            <w:vAlign w:val="center"/>
            <w:hideMark/>
          </w:tcPr>
          <w:p w14:paraId="7933277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3A7DA3D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010293E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607" w:type="dxa"/>
            <w:shd w:val="clear" w:color="auto" w:fill="auto"/>
            <w:noWrap/>
            <w:vAlign w:val="center"/>
            <w:hideMark/>
          </w:tcPr>
          <w:p w14:paraId="5AF1760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0,56</w:t>
            </w:r>
          </w:p>
        </w:tc>
        <w:tc>
          <w:tcPr>
            <w:tcW w:w="656" w:type="dxa"/>
            <w:shd w:val="clear" w:color="auto" w:fill="auto"/>
            <w:noWrap/>
            <w:vAlign w:val="center"/>
            <w:hideMark/>
          </w:tcPr>
          <w:p w14:paraId="7C4A250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55,56</w:t>
            </w:r>
          </w:p>
        </w:tc>
      </w:tr>
      <w:tr w:rsidR="00607BDD" w:rsidRPr="00203BFA" w14:paraId="20D2CA87" w14:textId="77777777" w:rsidTr="00485F23">
        <w:trPr>
          <w:trHeight w:val="315"/>
        </w:trPr>
        <w:tc>
          <w:tcPr>
            <w:tcW w:w="608" w:type="dxa"/>
            <w:shd w:val="clear" w:color="auto" w:fill="auto"/>
            <w:noWrap/>
            <w:vAlign w:val="center"/>
            <w:hideMark/>
          </w:tcPr>
          <w:p w14:paraId="01637B1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23</w:t>
            </w:r>
          </w:p>
        </w:tc>
        <w:tc>
          <w:tcPr>
            <w:tcW w:w="576" w:type="dxa"/>
            <w:shd w:val="clear" w:color="auto" w:fill="auto"/>
            <w:noWrap/>
            <w:vAlign w:val="center"/>
            <w:hideMark/>
          </w:tcPr>
          <w:p w14:paraId="6074F03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576" w:type="dxa"/>
            <w:shd w:val="clear" w:color="auto" w:fill="auto"/>
            <w:noWrap/>
            <w:vAlign w:val="center"/>
            <w:hideMark/>
          </w:tcPr>
          <w:p w14:paraId="0130ABA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61" w:type="dxa"/>
            <w:shd w:val="clear" w:color="auto" w:fill="auto"/>
            <w:noWrap/>
            <w:vAlign w:val="center"/>
            <w:hideMark/>
          </w:tcPr>
          <w:p w14:paraId="4334F42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6187BD5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607" w:type="dxa"/>
            <w:shd w:val="clear" w:color="auto" w:fill="auto"/>
            <w:noWrap/>
            <w:vAlign w:val="center"/>
            <w:hideMark/>
          </w:tcPr>
          <w:p w14:paraId="2F77558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56" w:type="dxa"/>
            <w:shd w:val="clear" w:color="auto" w:fill="auto"/>
            <w:noWrap/>
            <w:vAlign w:val="center"/>
            <w:hideMark/>
          </w:tcPr>
          <w:p w14:paraId="1018C1E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100,00</w:t>
            </w:r>
          </w:p>
        </w:tc>
      </w:tr>
      <w:tr w:rsidR="00607BDD" w:rsidRPr="00203BFA" w14:paraId="7947199C" w14:textId="77777777" w:rsidTr="00485F23">
        <w:trPr>
          <w:trHeight w:val="315"/>
        </w:trPr>
        <w:tc>
          <w:tcPr>
            <w:tcW w:w="608" w:type="dxa"/>
            <w:shd w:val="clear" w:color="auto" w:fill="auto"/>
            <w:noWrap/>
            <w:vAlign w:val="center"/>
            <w:hideMark/>
          </w:tcPr>
          <w:p w14:paraId="51B0653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24</w:t>
            </w:r>
          </w:p>
        </w:tc>
        <w:tc>
          <w:tcPr>
            <w:tcW w:w="576" w:type="dxa"/>
            <w:shd w:val="clear" w:color="auto" w:fill="auto"/>
            <w:noWrap/>
            <w:vAlign w:val="center"/>
            <w:hideMark/>
          </w:tcPr>
          <w:p w14:paraId="77272C4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576" w:type="dxa"/>
            <w:shd w:val="clear" w:color="auto" w:fill="auto"/>
            <w:noWrap/>
            <w:vAlign w:val="center"/>
            <w:hideMark/>
          </w:tcPr>
          <w:p w14:paraId="34DB202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661" w:type="dxa"/>
            <w:shd w:val="clear" w:color="auto" w:fill="auto"/>
            <w:noWrap/>
            <w:vAlign w:val="center"/>
            <w:hideMark/>
          </w:tcPr>
          <w:p w14:paraId="556C2E3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32369FF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607" w:type="dxa"/>
            <w:shd w:val="clear" w:color="auto" w:fill="auto"/>
            <w:noWrap/>
            <w:vAlign w:val="center"/>
            <w:hideMark/>
          </w:tcPr>
          <w:p w14:paraId="74A4B83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0,50</w:t>
            </w:r>
          </w:p>
        </w:tc>
        <w:tc>
          <w:tcPr>
            <w:tcW w:w="656" w:type="dxa"/>
            <w:shd w:val="clear" w:color="auto" w:fill="auto"/>
            <w:noWrap/>
            <w:vAlign w:val="center"/>
            <w:hideMark/>
          </w:tcPr>
          <w:p w14:paraId="6E3B701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50,00</w:t>
            </w:r>
          </w:p>
        </w:tc>
      </w:tr>
      <w:tr w:rsidR="00607BDD" w:rsidRPr="00203BFA" w14:paraId="29496030" w14:textId="77777777" w:rsidTr="00485F23">
        <w:trPr>
          <w:trHeight w:val="315"/>
        </w:trPr>
        <w:tc>
          <w:tcPr>
            <w:tcW w:w="608" w:type="dxa"/>
            <w:shd w:val="clear" w:color="auto" w:fill="auto"/>
            <w:noWrap/>
            <w:vAlign w:val="center"/>
            <w:hideMark/>
          </w:tcPr>
          <w:p w14:paraId="37AE62F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381884B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shd w:val="clear" w:color="auto" w:fill="auto"/>
            <w:noWrap/>
            <w:vAlign w:val="center"/>
            <w:hideMark/>
          </w:tcPr>
          <w:p w14:paraId="1FA81D2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90</w:t>
            </w:r>
          </w:p>
        </w:tc>
        <w:tc>
          <w:tcPr>
            <w:tcW w:w="661" w:type="dxa"/>
            <w:shd w:val="clear" w:color="auto" w:fill="auto"/>
            <w:noWrap/>
            <w:vAlign w:val="center"/>
            <w:hideMark/>
          </w:tcPr>
          <w:p w14:paraId="0F73FFC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7027F9C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shd w:val="clear" w:color="auto" w:fill="auto"/>
            <w:noWrap/>
            <w:vAlign w:val="center"/>
            <w:hideMark/>
          </w:tcPr>
          <w:p w14:paraId="48A6905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0,71</w:t>
            </w:r>
          </w:p>
        </w:tc>
        <w:tc>
          <w:tcPr>
            <w:tcW w:w="656" w:type="dxa"/>
            <w:shd w:val="clear" w:color="auto" w:fill="auto"/>
            <w:noWrap/>
            <w:vAlign w:val="center"/>
            <w:hideMark/>
          </w:tcPr>
          <w:p w14:paraId="38FBA72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71,43</w:t>
            </w:r>
          </w:p>
        </w:tc>
      </w:tr>
      <w:tr w:rsidR="00607BDD" w:rsidRPr="00203BFA" w14:paraId="3C8689DA" w14:textId="77777777" w:rsidTr="00485F23">
        <w:trPr>
          <w:trHeight w:val="315"/>
        </w:trPr>
        <w:tc>
          <w:tcPr>
            <w:tcW w:w="608" w:type="dxa"/>
            <w:shd w:val="clear" w:color="auto" w:fill="auto"/>
            <w:noWrap/>
            <w:vAlign w:val="center"/>
            <w:hideMark/>
          </w:tcPr>
          <w:p w14:paraId="7EFBC80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26</w:t>
            </w:r>
          </w:p>
        </w:tc>
        <w:tc>
          <w:tcPr>
            <w:tcW w:w="576" w:type="dxa"/>
            <w:shd w:val="clear" w:color="auto" w:fill="auto"/>
            <w:noWrap/>
            <w:vAlign w:val="center"/>
            <w:hideMark/>
          </w:tcPr>
          <w:p w14:paraId="1C36D14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576" w:type="dxa"/>
            <w:shd w:val="clear" w:color="auto" w:fill="auto"/>
            <w:noWrap/>
            <w:vAlign w:val="center"/>
            <w:hideMark/>
          </w:tcPr>
          <w:p w14:paraId="7E064A0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61" w:type="dxa"/>
            <w:shd w:val="clear" w:color="auto" w:fill="auto"/>
            <w:noWrap/>
            <w:vAlign w:val="center"/>
            <w:hideMark/>
          </w:tcPr>
          <w:p w14:paraId="52520CB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30BD8D6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607" w:type="dxa"/>
            <w:shd w:val="clear" w:color="auto" w:fill="auto"/>
            <w:noWrap/>
            <w:vAlign w:val="center"/>
            <w:hideMark/>
          </w:tcPr>
          <w:p w14:paraId="72E5D37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56" w:type="dxa"/>
            <w:shd w:val="clear" w:color="auto" w:fill="auto"/>
            <w:noWrap/>
            <w:vAlign w:val="center"/>
            <w:hideMark/>
          </w:tcPr>
          <w:p w14:paraId="75EDBD5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100,00</w:t>
            </w:r>
          </w:p>
        </w:tc>
      </w:tr>
      <w:tr w:rsidR="00607BDD" w:rsidRPr="00203BFA" w14:paraId="7B166DB4" w14:textId="77777777" w:rsidTr="00485F23">
        <w:trPr>
          <w:trHeight w:val="315"/>
        </w:trPr>
        <w:tc>
          <w:tcPr>
            <w:tcW w:w="608" w:type="dxa"/>
            <w:shd w:val="clear" w:color="auto" w:fill="auto"/>
            <w:noWrap/>
            <w:vAlign w:val="center"/>
            <w:hideMark/>
          </w:tcPr>
          <w:p w14:paraId="10634DC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27</w:t>
            </w:r>
          </w:p>
        </w:tc>
        <w:tc>
          <w:tcPr>
            <w:tcW w:w="576" w:type="dxa"/>
            <w:shd w:val="clear" w:color="auto" w:fill="auto"/>
            <w:noWrap/>
            <w:vAlign w:val="center"/>
            <w:hideMark/>
          </w:tcPr>
          <w:p w14:paraId="4CABC67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576" w:type="dxa"/>
            <w:shd w:val="clear" w:color="auto" w:fill="auto"/>
            <w:noWrap/>
            <w:vAlign w:val="center"/>
            <w:hideMark/>
          </w:tcPr>
          <w:p w14:paraId="74EA017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50475FE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w:t>
            </w:r>
          </w:p>
        </w:tc>
        <w:tc>
          <w:tcPr>
            <w:tcW w:w="576" w:type="dxa"/>
            <w:shd w:val="clear" w:color="auto" w:fill="auto"/>
            <w:noWrap/>
            <w:vAlign w:val="center"/>
            <w:hideMark/>
          </w:tcPr>
          <w:p w14:paraId="5D376FA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w:t>
            </w:r>
          </w:p>
        </w:tc>
        <w:tc>
          <w:tcPr>
            <w:tcW w:w="607" w:type="dxa"/>
            <w:shd w:val="clear" w:color="auto" w:fill="auto"/>
            <w:noWrap/>
            <w:vAlign w:val="center"/>
            <w:hideMark/>
          </w:tcPr>
          <w:p w14:paraId="32C2EC6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0,60</w:t>
            </w:r>
          </w:p>
        </w:tc>
        <w:tc>
          <w:tcPr>
            <w:tcW w:w="656" w:type="dxa"/>
            <w:shd w:val="clear" w:color="auto" w:fill="auto"/>
            <w:noWrap/>
            <w:vAlign w:val="center"/>
            <w:hideMark/>
          </w:tcPr>
          <w:p w14:paraId="7AF3EEA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60,00</w:t>
            </w:r>
          </w:p>
        </w:tc>
      </w:tr>
      <w:tr w:rsidR="00607BDD" w:rsidRPr="00203BFA" w14:paraId="25839E7C" w14:textId="77777777" w:rsidTr="00485F23">
        <w:trPr>
          <w:trHeight w:val="315"/>
        </w:trPr>
        <w:tc>
          <w:tcPr>
            <w:tcW w:w="608" w:type="dxa"/>
            <w:shd w:val="clear" w:color="auto" w:fill="auto"/>
            <w:noWrap/>
            <w:vAlign w:val="center"/>
            <w:hideMark/>
          </w:tcPr>
          <w:p w14:paraId="267B7CB7"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28</w:t>
            </w:r>
          </w:p>
        </w:tc>
        <w:tc>
          <w:tcPr>
            <w:tcW w:w="576" w:type="dxa"/>
            <w:shd w:val="clear" w:color="auto" w:fill="auto"/>
            <w:noWrap/>
            <w:vAlign w:val="center"/>
            <w:hideMark/>
          </w:tcPr>
          <w:p w14:paraId="6A6C48B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576" w:type="dxa"/>
            <w:shd w:val="clear" w:color="auto" w:fill="auto"/>
            <w:noWrap/>
            <w:vAlign w:val="center"/>
            <w:hideMark/>
          </w:tcPr>
          <w:p w14:paraId="572EF60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70</w:t>
            </w:r>
          </w:p>
        </w:tc>
        <w:tc>
          <w:tcPr>
            <w:tcW w:w="661" w:type="dxa"/>
            <w:shd w:val="clear" w:color="auto" w:fill="auto"/>
            <w:noWrap/>
            <w:vAlign w:val="center"/>
            <w:hideMark/>
          </w:tcPr>
          <w:p w14:paraId="3FA0C74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1608CD4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607" w:type="dxa"/>
            <w:shd w:val="clear" w:color="auto" w:fill="auto"/>
            <w:noWrap/>
            <w:vAlign w:val="center"/>
            <w:hideMark/>
          </w:tcPr>
          <w:p w14:paraId="6AB6D26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0,45</w:t>
            </w:r>
          </w:p>
        </w:tc>
        <w:tc>
          <w:tcPr>
            <w:tcW w:w="656" w:type="dxa"/>
            <w:shd w:val="clear" w:color="auto" w:fill="auto"/>
            <w:noWrap/>
            <w:vAlign w:val="center"/>
            <w:hideMark/>
          </w:tcPr>
          <w:p w14:paraId="02B2EEE6"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45,45</w:t>
            </w:r>
          </w:p>
        </w:tc>
      </w:tr>
      <w:tr w:rsidR="00607BDD" w:rsidRPr="00203BFA" w14:paraId="554C1ECA" w14:textId="77777777" w:rsidTr="00485F23">
        <w:trPr>
          <w:trHeight w:val="315"/>
        </w:trPr>
        <w:tc>
          <w:tcPr>
            <w:tcW w:w="608" w:type="dxa"/>
            <w:shd w:val="clear" w:color="auto" w:fill="auto"/>
            <w:noWrap/>
            <w:vAlign w:val="center"/>
            <w:hideMark/>
          </w:tcPr>
          <w:p w14:paraId="4563C5F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29</w:t>
            </w:r>
          </w:p>
        </w:tc>
        <w:tc>
          <w:tcPr>
            <w:tcW w:w="576" w:type="dxa"/>
            <w:shd w:val="clear" w:color="auto" w:fill="auto"/>
            <w:noWrap/>
            <w:vAlign w:val="center"/>
            <w:hideMark/>
          </w:tcPr>
          <w:p w14:paraId="1FAEEAE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shd w:val="clear" w:color="auto" w:fill="auto"/>
            <w:noWrap/>
            <w:vAlign w:val="center"/>
            <w:hideMark/>
          </w:tcPr>
          <w:p w14:paraId="1475722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90</w:t>
            </w:r>
          </w:p>
        </w:tc>
        <w:tc>
          <w:tcPr>
            <w:tcW w:w="661" w:type="dxa"/>
            <w:shd w:val="clear" w:color="auto" w:fill="auto"/>
            <w:noWrap/>
            <w:vAlign w:val="center"/>
            <w:hideMark/>
          </w:tcPr>
          <w:p w14:paraId="78A9601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576" w:type="dxa"/>
            <w:shd w:val="clear" w:color="auto" w:fill="auto"/>
            <w:noWrap/>
            <w:vAlign w:val="center"/>
            <w:hideMark/>
          </w:tcPr>
          <w:p w14:paraId="14D934D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shd w:val="clear" w:color="auto" w:fill="auto"/>
            <w:noWrap/>
            <w:vAlign w:val="center"/>
            <w:hideMark/>
          </w:tcPr>
          <w:p w14:paraId="6BCD032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0,71</w:t>
            </w:r>
          </w:p>
        </w:tc>
        <w:tc>
          <w:tcPr>
            <w:tcW w:w="656" w:type="dxa"/>
            <w:shd w:val="clear" w:color="auto" w:fill="auto"/>
            <w:noWrap/>
            <w:vAlign w:val="center"/>
            <w:hideMark/>
          </w:tcPr>
          <w:p w14:paraId="32FDFFD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71,43</w:t>
            </w:r>
          </w:p>
        </w:tc>
      </w:tr>
      <w:tr w:rsidR="00607BDD" w:rsidRPr="00203BFA" w14:paraId="4ADFDDC5" w14:textId="77777777" w:rsidTr="00485F23">
        <w:trPr>
          <w:trHeight w:val="315"/>
        </w:trPr>
        <w:tc>
          <w:tcPr>
            <w:tcW w:w="608" w:type="dxa"/>
            <w:shd w:val="clear" w:color="auto" w:fill="auto"/>
            <w:noWrap/>
            <w:vAlign w:val="center"/>
            <w:hideMark/>
          </w:tcPr>
          <w:p w14:paraId="6445FCC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lastRenderedPageBreak/>
              <w:t>30</w:t>
            </w:r>
          </w:p>
        </w:tc>
        <w:tc>
          <w:tcPr>
            <w:tcW w:w="576" w:type="dxa"/>
            <w:shd w:val="clear" w:color="auto" w:fill="auto"/>
            <w:noWrap/>
            <w:vAlign w:val="center"/>
            <w:hideMark/>
          </w:tcPr>
          <w:p w14:paraId="6BFE5BF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576" w:type="dxa"/>
            <w:shd w:val="clear" w:color="auto" w:fill="auto"/>
            <w:noWrap/>
            <w:vAlign w:val="center"/>
            <w:hideMark/>
          </w:tcPr>
          <w:p w14:paraId="181BFDF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85</w:t>
            </w:r>
          </w:p>
        </w:tc>
        <w:tc>
          <w:tcPr>
            <w:tcW w:w="661" w:type="dxa"/>
            <w:shd w:val="clear" w:color="auto" w:fill="auto"/>
            <w:noWrap/>
            <w:vAlign w:val="center"/>
            <w:hideMark/>
          </w:tcPr>
          <w:p w14:paraId="04EB76C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30</w:t>
            </w:r>
          </w:p>
        </w:tc>
        <w:tc>
          <w:tcPr>
            <w:tcW w:w="576" w:type="dxa"/>
            <w:shd w:val="clear" w:color="auto" w:fill="auto"/>
            <w:noWrap/>
            <w:vAlign w:val="center"/>
            <w:hideMark/>
          </w:tcPr>
          <w:p w14:paraId="5839708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607" w:type="dxa"/>
            <w:shd w:val="clear" w:color="auto" w:fill="auto"/>
            <w:noWrap/>
            <w:vAlign w:val="center"/>
            <w:hideMark/>
          </w:tcPr>
          <w:p w14:paraId="2E9F1E5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0,67</w:t>
            </w:r>
          </w:p>
        </w:tc>
        <w:tc>
          <w:tcPr>
            <w:tcW w:w="656" w:type="dxa"/>
            <w:shd w:val="clear" w:color="auto" w:fill="auto"/>
            <w:noWrap/>
            <w:vAlign w:val="center"/>
            <w:hideMark/>
          </w:tcPr>
          <w:p w14:paraId="295C095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66,67</w:t>
            </w:r>
          </w:p>
        </w:tc>
      </w:tr>
      <w:tr w:rsidR="00607BDD" w:rsidRPr="00203BFA" w14:paraId="7D9E0310" w14:textId="77777777" w:rsidTr="00485F23">
        <w:trPr>
          <w:trHeight w:val="315"/>
        </w:trPr>
        <w:tc>
          <w:tcPr>
            <w:tcW w:w="608" w:type="dxa"/>
            <w:shd w:val="clear" w:color="auto" w:fill="auto"/>
            <w:noWrap/>
            <w:vAlign w:val="center"/>
            <w:hideMark/>
          </w:tcPr>
          <w:p w14:paraId="094BB61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31</w:t>
            </w:r>
          </w:p>
        </w:tc>
        <w:tc>
          <w:tcPr>
            <w:tcW w:w="576" w:type="dxa"/>
            <w:shd w:val="clear" w:color="auto" w:fill="auto"/>
            <w:noWrap/>
            <w:vAlign w:val="center"/>
            <w:hideMark/>
          </w:tcPr>
          <w:p w14:paraId="389677C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576" w:type="dxa"/>
            <w:shd w:val="clear" w:color="auto" w:fill="auto"/>
            <w:noWrap/>
            <w:vAlign w:val="center"/>
            <w:hideMark/>
          </w:tcPr>
          <w:p w14:paraId="7F7E408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61" w:type="dxa"/>
            <w:shd w:val="clear" w:color="auto" w:fill="auto"/>
            <w:noWrap/>
            <w:vAlign w:val="center"/>
            <w:hideMark/>
          </w:tcPr>
          <w:p w14:paraId="297E1AB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65D4983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607" w:type="dxa"/>
            <w:shd w:val="clear" w:color="auto" w:fill="auto"/>
            <w:noWrap/>
            <w:vAlign w:val="center"/>
            <w:hideMark/>
          </w:tcPr>
          <w:p w14:paraId="27DFF10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w:t>
            </w:r>
          </w:p>
        </w:tc>
        <w:tc>
          <w:tcPr>
            <w:tcW w:w="656" w:type="dxa"/>
            <w:shd w:val="clear" w:color="auto" w:fill="auto"/>
            <w:noWrap/>
            <w:vAlign w:val="center"/>
            <w:hideMark/>
          </w:tcPr>
          <w:p w14:paraId="552EC08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100,00</w:t>
            </w:r>
          </w:p>
        </w:tc>
      </w:tr>
      <w:tr w:rsidR="00607BDD" w:rsidRPr="00203BFA" w14:paraId="6C752D39" w14:textId="77777777" w:rsidTr="00485F23">
        <w:trPr>
          <w:trHeight w:val="315"/>
        </w:trPr>
        <w:tc>
          <w:tcPr>
            <w:tcW w:w="608" w:type="dxa"/>
            <w:shd w:val="clear" w:color="auto" w:fill="auto"/>
            <w:noWrap/>
            <w:vAlign w:val="center"/>
            <w:hideMark/>
          </w:tcPr>
          <w:p w14:paraId="31E88A3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32</w:t>
            </w:r>
          </w:p>
        </w:tc>
        <w:tc>
          <w:tcPr>
            <w:tcW w:w="576" w:type="dxa"/>
            <w:shd w:val="clear" w:color="auto" w:fill="auto"/>
            <w:noWrap/>
            <w:vAlign w:val="center"/>
            <w:hideMark/>
          </w:tcPr>
          <w:p w14:paraId="410ABD7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55</w:t>
            </w:r>
          </w:p>
        </w:tc>
        <w:tc>
          <w:tcPr>
            <w:tcW w:w="576" w:type="dxa"/>
            <w:shd w:val="clear" w:color="auto" w:fill="auto"/>
            <w:noWrap/>
            <w:vAlign w:val="center"/>
            <w:hideMark/>
          </w:tcPr>
          <w:p w14:paraId="541255A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661" w:type="dxa"/>
            <w:shd w:val="clear" w:color="auto" w:fill="auto"/>
            <w:noWrap/>
            <w:vAlign w:val="center"/>
            <w:hideMark/>
          </w:tcPr>
          <w:p w14:paraId="5E6C5A41"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7DCF5C1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45</w:t>
            </w:r>
          </w:p>
        </w:tc>
        <w:tc>
          <w:tcPr>
            <w:tcW w:w="607" w:type="dxa"/>
            <w:shd w:val="clear" w:color="auto" w:fill="auto"/>
            <w:noWrap/>
            <w:vAlign w:val="center"/>
            <w:hideMark/>
          </w:tcPr>
          <w:p w14:paraId="170D789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0,44</w:t>
            </w:r>
          </w:p>
        </w:tc>
        <w:tc>
          <w:tcPr>
            <w:tcW w:w="656" w:type="dxa"/>
            <w:shd w:val="clear" w:color="auto" w:fill="auto"/>
            <w:noWrap/>
            <w:vAlign w:val="center"/>
            <w:hideMark/>
          </w:tcPr>
          <w:p w14:paraId="7AD8DBC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44,44</w:t>
            </w:r>
          </w:p>
        </w:tc>
      </w:tr>
      <w:tr w:rsidR="00607BDD" w:rsidRPr="00203BFA" w14:paraId="6F870B97" w14:textId="77777777" w:rsidTr="00485F23">
        <w:trPr>
          <w:trHeight w:val="315"/>
        </w:trPr>
        <w:tc>
          <w:tcPr>
            <w:tcW w:w="608" w:type="dxa"/>
            <w:shd w:val="clear" w:color="auto" w:fill="auto"/>
            <w:noWrap/>
            <w:vAlign w:val="center"/>
            <w:hideMark/>
          </w:tcPr>
          <w:p w14:paraId="6654D75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33</w:t>
            </w:r>
          </w:p>
        </w:tc>
        <w:tc>
          <w:tcPr>
            <w:tcW w:w="576" w:type="dxa"/>
            <w:shd w:val="clear" w:color="auto" w:fill="auto"/>
            <w:noWrap/>
            <w:vAlign w:val="center"/>
            <w:hideMark/>
          </w:tcPr>
          <w:p w14:paraId="5FD5491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shd w:val="clear" w:color="auto" w:fill="auto"/>
            <w:noWrap/>
            <w:vAlign w:val="center"/>
            <w:hideMark/>
          </w:tcPr>
          <w:p w14:paraId="1462E60F"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90</w:t>
            </w:r>
          </w:p>
        </w:tc>
        <w:tc>
          <w:tcPr>
            <w:tcW w:w="661" w:type="dxa"/>
            <w:shd w:val="clear" w:color="auto" w:fill="auto"/>
            <w:noWrap/>
            <w:vAlign w:val="center"/>
            <w:hideMark/>
          </w:tcPr>
          <w:p w14:paraId="31207EFA"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46B4192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shd w:val="clear" w:color="auto" w:fill="auto"/>
            <w:noWrap/>
            <w:vAlign w:val="center"/>
            <w:hideMark/>
          </w:tcPr>
          <w:p w14:paraId="0634FEC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0,60</w:t>
            </w:r>
          </w:p>
        </w:tc>
        <w:tc>
          <w:tcPr>
            <w:tcW w:w="656" w:type="dxa"/>
            <w:shd w:val="clear" w:color="auto" w:fill="auto"/>
            <w:noWrap/>
            <w:vAlign w:val="center"/>
            <w:hideMark/>
          </w:tcPr>
          <w:p w14:paraId="3A1FC2F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60,00</w:t>
            </w:r>
          </w:p>
        </w:tc>
      </w:tr>
      <w:tr w:rsidR="00607BDD" w:rsidRPr="00203BFA" w14:paraId="63D7D03F" w14:textId="77777777" w:rsidTr="00485F23">
        <w:trPr>
          <w:trHeight w:val="315"/>
        </w:trPr>
        <w:tc>
          <w:tcPr>
            <w:tcW w:w="608" w:type="dxa"/>
            <w:shd w:val="clear" w:color="auto" w:fill="auto"/>
            <w:noWrap/>
            <w:vAlign w:val="center"/>
            <w:hideMark/>
          </w:tcPr>
          <w:p w14:paraId="2AD490D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34</w:t>
            </w:r>
          </w:p>
        </w:tc>
        <w:tc>
          <w:tcPr>
            <w:tcW w:w="576" w:type="dxa"/>
            <w:shd w:val="clear" w:color="auto" w:fill="auto"/>
            <w:noWrap/>
            <w:vAlign w:val="center"/>
            <w:hideMark/>
          </w:tcPr>
          <w:p w14:paraId="37C5AB6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65</w:t>
            </w:r>
          </w:p>
        </w:tc>
        <w:tc>
          <w:tcPr>
            <w:tcW w:w="576" w:type="dxa"/>
            <w:shd w:val="clear" w:color="auto" w:fill="auto"/>
            <w:noWrap/>
            <w:vAlign w:val="center"/>
            <w:hideMark/>
          </w:tcPr>
          <w:p w14:paraId="354C53D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shd w:val="clear" w:color="auto" w:fill="auto"/>
            <w:noWrap/>
            <w:vAlign w:val="center"/>
            <w:hideMark/>
          </w:tcPr>
          <w:p w14:paraId="4C397ABB"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15</w:t>
            </w:r>
          </w:p>
        </w:tc>
        <w:tc>
          <w:tcPr>
            <w:tcW w:w="576" w:type="dxa"/>
            <w:shd w:val="clear" w:color="auto" w:fill="auto"/>
            <w:noWrap/>
            <w:vAlign w:val="center"/>
            <w:hideMark/>
          </w:tcPr>
          <w:p w14:paraId="54263C0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607" w:type="dxa"/>
            <w:shd w:val="clear" w:color="auto" w:fill="auto"/>
            <w:noWrap/>
            <w:vAlign w:val="center"/>
            <w:hideMark/>
          </w:tcPr>
          <w:p w14:paraId="59DA18E2"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0,43</w:t>
            </w:r>
          </w:p>
        </w:tc>
        <w:tc>
          <w:tcPr>
            <w:tcW w:w="656" w:type="dxa"/>
            <w:shd w:val="clear" w:color="auto" w:fill="auto"/>
            <w:noWrap/>
            <w:vAlign w:val="center"/>
            <w:hideMark/>
          </w:tcPr>
          <w:p w14:paraId="1EF97A5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42,86</w:t>
            </w:r>
          </w:p>
        </w:tc>
      </w:tr>
      <w:tr w:rsidR="00607BDD" w:rsidRPr="00203BFA" w14:paraId="51206BA3" w14:textId="77777777" w:rsidTr="00485F23">
        <w:trPr>
          <w:trHeight w:val="315"/>
        </w:trPr>
        <w:tc>
          <w:tcPr>
            <w:tcW w:w="608" w:type="dxa"/>
            <w:shd w:val="clear" w:color="auto" w:fill="auto"/>
            <w:noWrap/>
            <w:vAlign w:val="center"/>
            <w:hideMark/>
          </w:tcPr>
          <w:p w14:paraId="695CDCE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35</w:t>
            </w:r>
          </w:p>
        </w:tc>
        <w:tc>
          <w:tcPr>
            <w:tcW w:w="576" w:type="dxa"/>
            <w:shd w:val="clear" w:color="auto" w:fill="auto"/>
            <w:noWrap/>
            <w:vAlign w:val="center"/>
            <w:hideMark/>
          </w:tcPr>
          <w:p w14:paraId="2A933F7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75</w:t>
            </w:r>
          </w:p>
        </w:tc>
        <w:tc>
          <w:tcPr>
            <w:tcW w:w="576" w:type="dxa"/>
            <w:shd w:val="clear" w:color="auto" w:fill="auto"/>
            <w:noWrap/>
            <w:vAlign w:val="center"/>
            <w:hideMark/>
          </w:tcPr>
          <w:p w14:paraId="6DF799B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95</w:t>
            </w:r>
          </w:p>
        </w:tc>
        <w:tc>
          <w:tcPr>
            <w:tcW w:w="661" w:type="dxa"/>
            <w:shd w:val="clear" w:color="auto" w:fill="auto"/>
            <w:noWrap/>
            <w:vAlign w:val="center"/>
            <w:hideMark/>
          </w:tcPr>
          <w:p w14:paraId="4ED1E71D"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shd w:val="clear" w:color="auto" w:fill="auto"/>
            <w:noWrap/>
            <w:vAlign w:val="center"/>
            <w:hideMark/>
          </w:tcPr>
          <w:p w14:paraId="659C1C53"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25</w:t>
            </w:r>
          </w:p>
        </w:tc>
        <w:tc>
          <w:tcPr>
            <w:tcW w:w="607" w:type="dxa"/>
            <w:shd w:val="clear" w:color="auto" w:fill="auto"/>
            <w:noWrap/>
            <w:vAlign w:val="center"/>
            <w:hideMark/>
          </w:tcPr>
          <w:p w14:paraId="30F77F5C"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0,80</w:t>
            </w:r>
          </w:p>
        </w:tc>
        <w:tc>
          <w:tcPr>
            <w:tcW w:w="656" w:type="dxa"/>
            <w:shd w:val="clear" w:color="auto" w:fill="auto"/>
            <w:noWrap/>
            <w:vAlign w:val="center"/>
            <w:hideMark/>
          </w:tcPr>
          <w:p w14:paraId="21DDB2C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80,00</w:t>
            </w:r>
          </w:p>
        </w:tc>
      </w:tr>
      <w:tr w:rsidR="00607BDD" w:rsidRPr="00203BFA" w14:paraId="25F2675C" w14:textId="77777777" w:rsidTr="00485F23">
        <w:trPr>
          <w:trHeight w:val="315"/>
        </w:trPr>
        <w:tc>
          <w:tcPr>
            <w:tcW w:w="608" w:type="dxa"/>
            <w:tcBorders>
              <w:bottom w:val="single" w:sz="4" w:space="0" w:color="auto"/>
            </w:tcBorders>
            <w:shd w:val="clear" w:color="auto" w:fill="auto"/>
            <w:noWrap/>
            <w:vAlign w:val="center"/>
            <w:hideMark/>
          </w:tcPr>
          <w:p w14:paraId="63CE22E8"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36</w:t>
            </w:r>
          </w:p>
        </w:tc>
        <w:tc>
          <w:tcPr>
            <w:tcW w:w="576" w:type="dxa"/>
            <w:tcBorders>
              <w:bottom w:val="single" w:sz="4" w:space="0" w:color="auto"/>
            </w:tcBorders>
            <w:shd w:val="clear" w:color="auto" w:fill="auto"/>
            <w:noWrap/>
            <w:vAlign w:val="center"/>
            <w:hideMark/>
          </w:tcPr>
          <w:p w14:paraId="761DFE30"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60</w:t>
            </w:r>
          </w:p>
        </w:tc>
        <w:tc>
          <w:tcPr>
            <w:tcW w:w="576" w:type="dxa"/>
            <w:tcBorders>
              <w:bottom w:val="single" w:sz="4" w:space="0" w:color="auto"/>
            </w:tcBorders>
            <w:shd w:val="clear" w:color="auto" w:fill="auto"/>
            <w:noWrap/>
            <w:vAlign w:val="center"/>
            <w:hideMark/>
          </w:tcPr>
          <w:p w14:paraId="77AD6475"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80</w:t>
            </w:r>
          </w:p>
        </w:tc>
        <w:tc>
          <w:tcPr>
            <w:tcW w:w="661" w:type="dxa"/>
            <w:tcBorders>
              <w:bottom w:val="single" w:sz="4" w:space="0" w:color="auto"/>
            </w:tcBorders>
            <w:shd w:val="clear" w:color="auto" w:fill="auto"/>
            <w:noWrap/>
            <w:vAlign w:val="center"/>
            <w:hideMark/>
          </w:tcPr>
          <w:p w14:paraId="51F3C16E"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20</w:t>
            </w:r>
          </w:p>
        </w:tc>
        <w:tc>
          <w:tcPr>
            <w:tcW w:w="576" w:type="dxa"/>
            <w:tcBorders>
              <w:bottom w:val="single" w:sz="4" w:space="0" w:color="auto"/>
            </w:tcBorders>
            <w:shd w:val="clear" w:color="auto" w:fill="auto"/>
            <w:noWrap/>
            <w:vAlign w:val="center"/>
            <w:hideMark/>
          </w:tcPr>
          <w:p w14:paraId="0F508C94"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40</w:t>
            </w:r>
          </w:p>
        </w:tc>
        <w:tc>
          <w:tcPr>
            <w:tcW w:w="607" w:type="dxa"/>
            <w:tcBorders>
              <w:bottom w:val="single" w:sz="4" w:space="0" w:color="auto"/>
            </w:tcBorders>
            <w:shd w:val="clear" w:color="auto" w:fill="auto"/>
            <w:noWrap/>
            <w:vAlign w:val="center"/>
            <w:hideMark/>
          </w:tcPr>
          <w:p w14:paraId="202DC7A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0,50</w:t>
            </w:r>
          </w:p>
        </w:tc>
        <w:tc>
          <w:tcPr>
            <w:tcW w:w="656" w:type="dxa"/>
            <w:tcBorders>
              <w:bottom w:val="single" w:sz="4" w:space="0" w:color="auto"/>
            </w:tcBorders>
            <w:shd w:val="clear" w:color="auto" w:fill="auto"/>
            <w:noWrap/>
            <w:vAlign w:val="center"/>
            <w:hideMark/>
          </w:tcPr>
          <w:p w14:paraId="17515339" w14:textId="77777777" w:rsidR="00607BDD" w:rsidRPr="00203BFA" w:rsidRDefault="00607BDD" w:rsidP="009A0221">
            <w:pPr>
              <w:spacing w:line="276" w:lineRule="auto"/>
              <w:jc w:val="center"/>
              <w:rPr>
                <w:noProof/>
                <w:color w:val="000000"/>
                <w:sz w:val="20"/>
                <w:szCs w:val="20"/>
              </w:rPr>
            </w:pPr>
            <w:r w:rsidRPr="00203BFA">
              <w:rPr>
                <w:noProof/>
                <w:color w:val="000000"/>
                <w:sz w:val="20"/>
                <w:szCs w:val="20"/>
              </w:rPr>
              <w:t>50,00</w:t>
            </w:r>
          </w:p>
        </w:tc>
      </w:tr>
      <w:tr w:rsidR="00607BDD" w:rsidRPr="00203BFA" w14:paraId="7BA63EB0" w14:textId="77777777" w:rsidTr="00485F23">
        <w:trPr>
          <w:trHeight w:val="315"/>
        </w:trPr>
        <w:tc>
          <w:tcPr>
            <w:tcW w:w="608" w:type="dxa"/>
            <w:tcBorders>
              <w:top w:val="single" w:sz="4" w:space="0" w:color="auto"/>
              <w:bottom w:val="single" w:sz="4" w:space="0" w:color="auto"/>
            </w:tcBorders>
            <w:shd w:val="clear" w:color="auto" w:fill="FFFF00"/>
            <w:noWrap/>
            <w:vAlign w:val="center"/>
            <w:hideMark/>
          </w:tcPr>
          <w:p w14:paraId="5F73E9FE"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Mean</w:t>
            </w:r>
          </w:p>
        </w:tc>
        <w:tc>
          <w:tcPr>
            <w:tcW w:w="576" w:type="dxa"/>
            <w:tcBorders>
              <w:top w:val="single" w:sz="4" w:space="0" w:color="auto"/>
              <w:bottom w:val="single" w:sz="4" w:space="0" w:color="auto"/>
            </w:tcBorders>
            <w:shd w:val="clear" w:color="auto" w:fill="FFFF00"/>
            <w:noWrap/>
            <w:vAlign w:val="center"/>
            <w:hideMark/>
          </w:tcPr>
          <w:p w14:paraId="7CE4B09A"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66,11</w:t>
            </w:r>
          </w:p>
        </w:tc>
        <w:tc>
          <w:tcPr>
            <w:tcW w:w="576" w:type="dxa"/>
            <w:tcBorders>
              <w:top w:val="single" w:sz="4" w:space="0" w:color="auto"/>
              <w:bottom w:val="single" w:sz="4" w:space="0" w:color="auto"/>
            </w:tcBorders>
            <w:shd w:val="clear" w:color="auto" w:fill="FFFF00"/>
            <w:noWrap/>
            <w:vAlign w:val="center"/>
            <w:hideMark/>
          </w:tcPr>
          <w:p w14:paraId="6C580365"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85,42</w:t>
            </w:r>
          </w:p>
        </w:tc>
        <w:tc>
          <w:tcPr>
            <w:tcW w:w="661" w:type="dxa"/>
            <w:tcBorders>
              <w:top w:val="single" w:sz="4" w:space="0" w:color="auto"/>
              <w:bottom w:val="single" w:sz="4" w:space="0" w:color="auto"/>
            </w:tcBorders>
            <w:shd w:val="clear" w:color="auto" w:fill="FFFF00"/>
            <w:noWrap/>
            <w:vAlign w:val="center"/>
            <w:hideMark/>
          </w:tcPr>
          <w:p w14:paraId="078738D9"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19,31</w:t>
            </w:r>
          </w:p>
        </w:tc>
        <w:tc>
          <w:tcPr>
            <w:tcW w:w="576" w:type="dxa"/>
            <w:tcBorders>
              <w:top w:val="single" w:sz="4" w:space="0" w:color="auto"/>
              <w:bottom w:val="single" w:sz="4" w:space="0" w:color="auto"/>
            </w:tcBorders>
            <w:shd w:val="clear" w:color="auto" w:fill="FFFF00"/>
            <w:noWrap/>
            <w:vAlign w:val="center"/>
            <w:hideMark/>
          </w:tcPr>
          <w:p w14:paraId="699C99BF"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33,89</w:t>
            </w:r>
          </w:p>
        </w:tc>
        <w:tc>
          <w:tcPr>
            <w:tcW w:w="607" w:type="dxa"/>
            <w:tcBorders>
              <w:top w:val="single" w:sz="4" w:space="0" w:color="auto"/>
              <w:bottom w:val="single" w:sz="4" w:space="0" w:color="auto"/>
            </w:tcBorders>
            <w:shd w:val="clear" w:color="auto" w:fill="FFFF00"/>
            <w:noWrap/>
            <w:vAlign w:val="center"/>
            <w:hideMark/>
          </w:tcPr>
          <w:p w14:paraId="37C32814"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0,61</w:t>
            </w:r>
          </w:p>
        </w:tc>
        <w:tc>
          <w:tcPr>
            <w:tcW w:w="656" w:type="dxa"/>
            <w:tcBorders>
              <w:top w:val="single" w:sz="4" w:space="0" w:color="auto"/>
              <w:bottom w:val="single" w:sz="4" w:space="0" w:color="auto"/>
            </w:tcBorders>
            <w:shd w:val="clear" w:color="auto" w:fill="FFFF00"/>
            <w:noWrap/>
            <w:vAlign w:val="center"/>
            <w:hideMark/>
          </w:tcPr>
          <w:p w14:paraId="54E54C20" w14:textId="77777777" w:rsidR="00607BDD" w:rsidRPr="00203BFA" w:rsidRDefault="00607BDD" w:rsidP="009A0221">
            <w:pPr>
              <w:spacing w:line="276" w:lineRule="auto"/>
              <w:jc w:val="center"/>
              <w:rPr>
                <w:b/>
                <w:bCs/>
                <w:noProof/>
                <w:color w:val="000000"/>
                <w:sz w:val="20"/>
                <w:szCs w:val="20"/>
              </w:rPr>
            </w:pPr>
            <w:r w:rsidRPr="00203BFA">
              <w:rPr>
                <w:b/>
                <w:bCs/>
                <w:noProof/>
                <w:color w:val="000000"/>
                <w:sz w:val="20"/>
                <w:szCs w:val="20"/>
              </w:rPr>
              <w:t>61,7</w:t>
            </w:r>
          </w:p>
        </w:tc>
      </w:tr>
    </w:tbl>
    <w:p w14:paraId="38F386AA" w14:textId="355B9212" w:rsidR="00485F23" w:rsidRPr="00203BFA" w:rsidRDefault="00607BDD" w:rsidP="009D37AA">
      <w:pPr>
        <w:pStyle w:val="ListParagraph"/>
        <w:jc w:val="both"/>
        <w:rPr>
          <w:noProof/>
          <w:sz w:val="20"/>
          <w:szCs w:val="20"/>
        </w:rPr>
      </w:pPr>
      <w:r w:rsidRPr="00203BFA">
        <w:rPr>
          <w:noProof/>
          <w:sz w:val="20"/>
          <w:szCs w:val="20"/>
        </w:rPr>
        <w:t>Sumber: Peneliti, 2026</w:t>
      </w:r>
    </w:p>
    <w:p w14:paraId="4D73CDBD" w14:textId="044A7EEA" w:rsidR="002F58FB" w:rsidRPr="00203BFA" w:rsidRDefault="003F1A95" w:rsidP="00F65D53">
      <w:pPr>
        <w:pStyle w:val="ListParagraph"/>
        <w:jc w:val="both"/>
        <w:rPr>
          <w:noProof/>
          <w:color w:val="000000"/>
          <w:sz w:val="20"/>
          <w:szCs w:val="20"/>
        </w:rPr>
      </w:pPr>
      <w:r w:rsidRPr="00203BFA">
        <w:rPr>
          <w:noProof/>
          <w:sz w:val="20"/>
          <w:szCs w:val="20"/>
        </w:rPr>
        <w:t xml:space="preserve">Berdasarkan hasil perhitungan </w:t>
      </w:r>
      <w:r w:rsidRPr="00203BFA">
        <w:rPr>
          <w:i/>
          <w:noProof/>
          <w:sz w:val="20"/>
          <w:szCs w:val="20"/>
        </w:rPr>
        <w:t>N-Gain Score</w:t>
      </w:r>
      <w:r w:rsidRPr="00203BFA">
        <w:rPr>
          <w:noProof/>
          <w:sz w:val="20"/>
          <w:szCs w:val="20"/>
        </w:rPr>
        <w:t xml:space="preserve"> diperoleh nilai rata-rata N-Gain sebesar 0,61 yang berada pada rentang </w:t>
      </w:r>
      <w:r w:rsidRPr="00203BFA">
        <w:rPr>
          <w:noProof/>
          <w:color w:val="000000"/>
          <w:sz w:val="20"/>
          <w:szCs w:val="20"/>
        </w:rPr>
        <w:t>0,3 ≤ N-Gain ≤ 0,7</w:t>
      </w:r>
      <w:r w:rsidR="0092319C" w:rsidRPr="00203BFA">
        <w:rPr>
          <w:noProof/>
          <w:color w:val="000000"/>
          <w:sz w:val="20"/>
          <w:szCs w:val="20"/>
        </w:rPr>
        <w:t xml:space="preserve"> sehingga termasuk dalam kategori sedang. Sedangkan untuk interpretasi N-Gain dalam persentase diperoleh nilai sebesar 61,7% yang berada pada kategori cukup efektif. Dengan demikian, dapat disimpulkan bahwa penggunaan media video animasi yang diterapkan dalam pembelajaran dapat dikatakan memiliki tingkat efektivitas yang cukup baik dalam membantu meningkatkan pemahaman siswa terhadap materi dinamika litosfer.</w:t>
      </w:r>
    </w:p>
    <w:p w14:paraId="081987B7" w14:textId="03915914" w:rsidR="00EC75B2" w:rsidRPr="00203BFA" w:rsidRDefault="00EC75B2" w:rsidP="00EC75B2">
      <w:pPr>
        <w:pStyle w:val="ListParagraph"/>
        <w:numPr>
          <w:ilvl w:val="0"/>
          <w:numId w:val="10"/>
        </w:numPr>
        <w:jc w:val="both"/>
        <w:rPr>
          <w:noProof/>
          <w:sz w:val="20"/>
          <w:szCs w:val="20"/>
        </w:rPr>
      </w:pPr>
      <w:r w:rsidRPr="00203BFA">
        <w:rPr>
          <w:noProof/>
          <w:sz w:val="20"/>
          <w:szCs w:val="20"/>
        </w:rPr>
        <w:t>Uji Hipotesis (</w:t>
      </w:r>
      <w:r w:rsidRPr="00203BFA">
        <w:rPr>
          <w:i/>
          <w:noProof/>
          <w:sz w:val="20"/>
          <w:szCs w:val="20"/>
        </w:rPr>
        <w:t>Paired Sample T-Test</w:t>
      </w:r>
      <w:r w:rsidRPr="00203BFA">
        <w:rPr>
          <w:noProof/>
          <w:sz w:val="20"/>
          <w:szCs w:val="20"/>
        </w:rPr>
        <w:t>)</w:t>
      </w:r>
    </w:p>
    <w:p w14:paraId="6371D6C2" w14:textId="5F268CBD" w:rsidR="00485F23" w:rsidRPr="00203BFA" w:rsidRDefault="009A0221" w:rsidP="00203BFA">
      <w:pPr>
        <w:pStyle w:val="ListParagraph"/>
        <w:jc w:val="both"/>
        <w:rPr>
          <w:noProof/>
          <w:sz w:val="20"/>
          <w:szCs w:val="20"/>
        </w:rPr>
      </w:pPr>
      <w:r w:rsidRPr="00203BFA">
        <w:rPr>
          <w:noProof/>
          <w:sz w:val="20"/>
          <w:szCs w:val="20"/>
        </w:rPr>
        <w:t xml:space="preserve">Uji </w:t>
      </w:r>
      <w:r w:rsidRPr="00203BFA">
        <w:rPr>
          <w:i/>
          <w:noProof/>
          <w:sz w:val="20"/>
          <w:szCs w:val="20"/>
        </w:rPr>
        <w:t xml:space="preserve">Paired Sample T-Test </w:t>
      </w:r>
      <w:r w:rsidRPr="00203BFA">
        <w:rPr>
          <w:noProof/>
          <w:sz w:val="20"/>
          <w:szCs w:val="20"/>
        </w:rPr>
        <w:t xml:space="preserve">digunakan untuk mengetahui ada tidaknya perbedaan yang signifikan antara nilai </w:t>
      </w:r>
      <w:r w:rsidRPr="00203BFA">
        <w:rPr>
          <w:i/>
          <w:noProof/>
          <w:sz w:val="20"/>
          <w:szCs w:val="20"/>
        </w:rPr>
        <w:t>Pre-Test</w:t>
      </w:r>
      <w:r w:rsidRPr="00203BFA">
        <w:rPr>
          <w:noProof/>
          <w:sz w:val="20"/>
          <w:szCs w:val="20"/>
        </w:rPr>
        <w:t xml:space="preserve"> dan </w:t>
      </w:r>
      <w:r w:rsidRPr="00203BFA">
        <w:rPr>
          <w:i/>
          <w:noProof/>
          <w:sz w:val="20"/>
          <w:szCs w:val="20"/>
        </w:rPr>
        <w:t xml:space="preserve">Post-Test </w:t>
      </w:r>
      <w:r w:rsidRPr="00203BFA">
        <w:rPr>
          <w:noProof/>
          <w:sz w:val="20"/>
          <w:szCs w:val="20"/>
        </w:rPr>
        <w:t>pada kelompok yang sama. Pengujian ini dilakukan sebagai bagian dari uji hipot</w:t>
      </w:r>
      <w:r w:rsidR="001C3192" w:rsidRPr="00203BFA">
        <w:rPr>
          <w:noProof/>
          <w:sz w:val="20"/>
          <w:szCs w:val="20"/>
        </w:rPr>
        <w:t>esis penelitian, yaitu untuk menentukan apakah perlakuan yang diberikan berpengaruh terhadap peningkatan hasil belajar peserta didik.</w:t>
      </w:r>
      <w:r w:rsidR="0093093E" w:rsidRPr="00203BFA">
        <w:rPr>
          <w:noProof/>
          <w:sz w:val="20"/>
          <w:szCs w:val="20"/>
        </w:rPr>
        <w:t xml:space="preserve"> Kriteria yang digunakan dalam uji hipotesis adalah jika nilai signifikansi (Sig.) ˂</w:t>
      </w:r>
      <w:r w:rsidR="004F52F6" w:rsidRPr="00203BFA">
        <w:rPr>
          <w:noProof/>
          <w:sz w:val="20"/>
          <w:szCs w:val="20"/>
        </w:rPr>
        <w:t xml:space="preserve"> 0,05 maka H₁ diterima, yang berarti terdapat perbedaan hasil belajar siswa kelas X-2 SMA Negeri 4 Surabaya sebelum dan sesudah penerapan media pembelajaran video animasi pada materi dinamika litosfer. Sebaliknya, apabila nilai signifikansi (Sig.) ≥ 0,05 maka H₀ diterima, yang berarti tidak terdapat perbedaan hasil belajar siswa kelas X-2 SMA Negeri 4 Surabaya sebelum dan sesudah penerapan media pembelajaran video animasi pada materi dinamika litosfer. Hasil </w:t>
      </w:r>
      <w:r w:rsidR="001C3192" w:rsidRPr="00203BFA">
        <w:rPr>
          <w:noProof/>
          <w:sz w:val="20"/>
          <w:szCs w:val="20"/>
        </w:rPr>
        <w:t xml:space="preserve">perhitungan uji hipotesis menggunakan </w:t>
      </w:r>
      <w:r w:rsidR="001C3192" w:rsidRPr="00203BFA">
        <w:rPr>
          <w:i/>
          <w:noProof/>
          <w:sz w:val="20"/>
          <w:szCs w:val="20"/>
        </w:rPr>
        <w:t xml:space="preserve">Paired Sample T-Test, </w:t>
      </w:r>
      <w:r w:rsidR="001C3192" w:rsidRPr="00203BFA">
        <w:rPr>
          <w:noProof/>
          <w:sz w:val="20"/>
          <w:szCs w:val="20"/>
        </w:rPr>
        <w:t>dapat</w:t>
      </w:r>
      <w:r w:rsidR="00F65D53" w:rsidRPr="00203BFA">
        <w:rPr>
          <w:noProof/>
          <w:sz w:val="20"/>
          <w:szCs w:val="20"/>
        </w:rPr>
        <w:t xml:space="preserve"> dijelaskan pada tabel berikut:</w:t>
      </w:r>
    </w:p>
    <w:p w14:paraId="31E879C1" w14:textId="783A5C84" w:rsidR="00BB4B86" w:rsidRPr="00203BFA" w:rsidRDefault="00BB4B86" w:rsidP="009A0221">
      <w:pPr>
        <w:pStyle w:val="ListParagraph"/>
        <w:jc w:val="both"/>
        <w:rPr>
          <w:noProof/>
          <w:sz w:val="20"/>
          <w:szCs w:val="20"/>
        </w:rPr>
      </w:pPr>
      <w:r w:rsidRPr="00203BFA">
        <w:rPr>
          <w:noProof/>
          <w:sz w:val="20"/>
          <w:szCs w:val="20"/>
        </w:rPr>
        <w:t xml:space="preserve">Tabel 4. Hasil Uji Hipotesis </w:t>
      </w:r>
      <w:r w:rsidRPr="00203BFA">
        <w:rPr>
          <w:i/>
          <w:noProof/>
          <w:sz w:val="20"/>
          <w:szCs w:val="20"/>
        </w:rPr>
        <w:t>Paired Sample T-Test</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492"/>
        <w:gridCol w:w="611"/>
        <w:gridCol w:w="444"/>
        <w:gridCol w:w="492"/>
        <w:gridCol w:w="492"/>
        <w:gridCol w:w="492"/>
        <w:gridCol w:w="316"/>
        <w:gridCol w:w="472"/>
      </w:tblGrid>
      <w:tr w:rsidR="00BB4B86" w:rsidRPr="00203BFA" w14:paraId="27572D2F" w14:textId="77777777" w:rsidTr="00FB5DB7">
        <w:tc>
          <w:tcPr>
            <w:tcW w:w="0" w:type="auto"/>
            <w:gridSpan w:val="9"/>
            <w:tcBorders>
              <w:top w:val="single" w:sz="4" w:space="0" w:color="auto"/>
              <w:bottom w:val="single" w:sz="4" w:space="0" w:color="auto"/>
            </w:tcBorders>
            <w:vAlign w:val="center"/>
          </w:tcPr>
          <w:p w14:paraId="58C56241" w14:textId="77777777" w:rsidR="00BB4B86" w:rsidRPr="00203BFA" w:rsidRDefault="00BB4B86" w:rsidP="002F58FB">
            <w:pPr>
              <w:spacing w:line="276" w:lineRule="auto"/>
              <w:jc w:val="center"/>
              <w:rPr>
                <w:noProof/>
                <w:sz w:val="20"/>
                <w:szCs w:val="20"/>
              </w:rPr>
            </w:pPr>
            <w:r w:rsidRPr="00203BFA">
              <w:rPr>
                <w:b/>
                <w:noProof/>
                <w:sz w:val="20"/>
                <w:szCs w:val="20"/>
              </w:rPr>
              <w:t>Paired Sample T-Test</w:t>
            </w:r>
          </w:p>
        </w:tc>
      </w:tr>
      <w:tr w:rsidR="00BB4B86" w:rsidRPr="00203BFA" w14:paraId="3819D338" w14:textId="77777777" w:rsidTr="00FB5DB7">
        <w:tc>
          <w:tcPr>
            <w:tcW w:w="0" w:type="auto"/>
            <w:vMerge w:val="restart"/>
            <w:tcBorders>
              <w:top w:val="single" w:sz="4" w:space="0" w:color="auto"/>
              <w:bottom w:val="nil"/>
            </w:tcBorders>
            <w:vAlign w:val="center"/>
          </w:tcPr>
          <w:p w14:paraId="566D282F" w14:textId="77777777" w:rsidR="00BB4B86" w:rsidRPr="00203BFA" w:rsidRDefault="00BB4B86" w:rsidP="002F58FB">
            <w:pPr>
              <w:spacing w:line="276" w:lineRule="auto"/>
              <w:jc w:val="center"/>
              <w:rPr>
                <w:noProof/>
                <w:sz w:val="20"/>
                <w:szCs w:val="20"/>
              </w:rPr>
            </w:pPr>
          </w:p>
        </w:tc>
        <w:tc>
          <w:tcPr>
            <w:tcW w:w="0" w:type="auto"/>
            <w:vMerge w:val="restart"/>
            <w:tcBorders>
              <w:top w:val="single" w:sz="4" w:space="0" w:color="auto"/>
              <w:bottom w:val="nil"/>
            </w:tcBorders>
            <w:vAlign w:val="center"/>
          </w:tcPr>
          <w:p w14:paraId="34AB712F" w14:textId="77777777" w:rsidR="00BB4B86" w:rsidRPr="00203BFA" w:rsidRDefault="00BB4B86" w:rsidP="002F58FB">
            <w:pPr>
              <w:spacing w:line="276" w:lineRule="auto"/>
              <w:jc w:val="center"/>
              <w:rPr>
                <w:noProof/>
                <w:sz w:val="20"/>
                <w:szCs w:val="20"/>
              </w:rPr>
            </w:pPr>
            <w:r w:rsidRPr="00203BFA">
              <w:rPr>
                <w:noProof/>
                <w:sz w:val="20"/>
                <w:szCs w:val="20"/>
              </w:rPr>
              <w:t>Mean</w:t>
            </w:r>
          </w:p>
        </w:tc>
        <w:tc>
          <w:tcPr>
            <w:tcW w:w="0" w:type="auto"/>
            <w:vMerge w:val="restart"/>
            <w:tcBorders>
              <w:top w:val="single" w:sz="4" w:space="0" w:color="auto"/>
              <w:bottom w:val="nil"/>
            </w:tcBorders>
            <w:vAlign w:val="center"/>
          </w:tcPr>
          <w:p w14:paraId="3021F74F" w14:textId="77777777" w:rsidR="00BB4B86" w:rsidRPr="00203BFA" w:rsidRDefault="00BB4B86" w:rsidP="002F58FB">
            <w:pPr>
              <w:spacing w:line="276" w:lineRule="auto"/>
              <w:jc w:val="center"/>
              <w:rPr>
                <w:noProof/>
                <w:sz w:val="20"/>
                <w:szCs w:val="20"/>
              </w:rPr>
            </w:pPr>
            <w:r w:rsidRPr="00203BFA">
              <w:rPr>
                <w:noProof/>
                <w:sz w:val="20"/>
                <w:szCs w:val="20"/>
              </w:rPr>
              <w:t>Std. Deviation</w:t>
            </w:r>
          </w:p>
        </w:tc>
        <w:tc>
          <w:tcPr>
            <w:tcW w:w="0" w:type="auto"/>
            <w:vMerge w:val="restart"/>
            <w:tcBorders>
              <w:top w:val="single" w:sz="4" w:space="0" w:color="auto"/>
              <w:bottom w:val="nil"/>
            </w:tcBorders>
            <w:vAlign w:val="center"/>
          </w:tcPr>
          <w:p w14:paraId="2219665F" w14:textId="77777777" w:rsidR="00BB4B86" w:rsidRPr="00203BFA" w:rsidRDefault="00BB4B86" w:rsidP="002F58FB">
            <w:pPr>
              <w:spacing w:line="276" w:lineRule="auto"/>
              <w:jc w:val="center"/>
              <w:rPr>
                <w:noProof/>
                <w:sz w:val="20"/>
                <w:szCs w:val="20"/>
              </w:rPr>
            </w:pPr>
            <w:r w:rsidRPr="00203BFA">
              <w:rPr>
                <w:noProof/>
                <w:sz w:val="20"/>
                <w:szCs w:val="20"/>
              </w:rPr>
              <w:t xml:space="preserve">Std. Error </w:t>
            </w:r>
            <w:r w:rsidRPr="00203BFA">
              <w:rPr>
                <w:noProof/>
                <w:sz w:val="20"/>
                <w:szCs w:val="20"/>
              </w:rPr>
              <w:lastRenderedPageBreak/>
              <w:t>Mean</w:t>
            </w:r>
          </w:p>
        </w:tc>
        <w:tc>
          <w:tcPr>
            <w:tcW w:w="0" w:type="auto"/>
            <w:gridSpan w:val="2"/>
            <w:tcBorders>
              <w:top w:val="single" w:sz="4" w:space="0" w:color="auto"/>
              <w:bottom w:val="nil"/>
            </w:tcBorders>
            <w:vAlign w:val="center"/>
          </w:tcPr>
          <w:p w14:paraId="437907BA" w14:textId="77777777" w:rsidR="00BB4B86" w:rsidRPr="00203BFA" w:rsidRDefault="00BB4B86" w:rsidP="002F58FB">
            <w:pPr>
              <w:spacing w:line="276" w:lineRule="auto"/>
              <w:jc w:val="center"/>
              <w:rPr>
                <w:noProof/>
                <w:sz w:val="20"/>
                <w:szCs w:val="20"/>
              </w:rPr>
            </w:pPr>
            <w:r w:rsidRPr="00203BFA">
              <w:rPr>
                <w:noProof/>
                <w:sz w:val="20"/>
                <w:szCs w:val="20"/>
              </w:rPr>
              <w:lastRenderedPageBreak/>
              <w:t xml:space="preserve">95% Confidence Interval of The </w:t>
            </w:r>
            <w:r w:rsidRPr="00203BFA">
              <w:rPr>
                <w:noProof/>
                <w:sz w:val="20"/>
                <w:szCs w:val="20"/>
              </w:rPr>
              <w:lastRenderedPageBreak/>
              <w:t>Difference</w:t>
            </w:r>
          </w:p>
        </w:tc>
        <w:tc>
          <w:tcPr>
            <w:tcW w:w="0" w:type="auto"/>
            <w:tcBorders>
              <w:top w:val="single" w:sz="4" w:space="0" w:color="auto"/>
              <w:bottom w:val="nil"/>
            </w:tcBorders>
            <w:vAlign w:val="center"/>
          </w:tcPr>
          <w:p w14:paraId="152A53C6" w14:textId="77777777" w:rsidR="00BB4B86" w:rsidRPr="00203BFA" w:rsidRDefault="00BB4B86" w:rsidP="002F58FB">
            <w:pPr>
              <w:spacing w:line="276" w:lineRule="auto"/>
              <w:jc w:val="center"/>
              <w:rPr>
                <w:noProof/>
                <w:sz w:val="20"/>
                <w:szCs w:val="20"/>
              </w:rPr>
            </w:pPr>
            <w:r w:rsidRPr="00203BFA">
              <w:rPr>
                <w:noProof/>
                <w:sz w:val="20"/>
                <w:szCs w:val="20"/>
              </w:rPr>
              <w:lastRenderedPageBreak/>
              <w:t>t</w:t>
            </w:r>
          </w:p>
        </w:tc>
        <w:tc>
          <w:tcPr>
            <w:tcW w:w="0" w:type="auto"/>
            <w:tcBorders>
              <w:top w:val="single" w:sz="4" w:space="0" w:color="auto"/>
              <w:bottom w:val="nil"/>
            </w:tcBorders>
            <w:vAlign w:val="center"/>
          </w:tcPr>
          <w:p w14:paraId="13DC874F" w14:textId="77777777" w:rsidR="00BB4B86" w:rsidRPr="00203BFA" w:rsidRDefault="00BB4B86" w:rsidP="002F58FB">
            <w:pPr>
              <w:spacing w:line="276" w:lineRule="auto"/>
              <w:jc w:val="center"/>
              <w:rPr>
                <w:noProof/>
                <w:sz w:val="20"/>
                <w:szCs w:val="20"/>
              </w:rPr>
            </w:pPr>
            <w:r w:rsidRPr="00203BFA">
              <w:rPr>
                <w:noProof/>
                <w:sz w:val="20"/>
                <w:szCs w:val="20"/>
              </w:rPr>
              <w:t>df</w:t>
            </w:r>
          </w:p>
        </w:tc>
        <w:tc>
          <w:tcPr>
            <w:tcW w:w="0" w:type="auto"/>
            <w:tcBorders>
              <w:top w:val="single" w:sz="4" w:space="0" w:color="auto"/>
              <w:bottom w:val="nil"/>
            </w:tcBorders>
            <w:vAlign w:val="center"/>
          </w:tcPr>
          <w:p w14:paraId="0E3F93E8" w14:textId="77777777" w:rsidR="00BB4B86" w:rsidRPr="00203BFA" w:rsidRDefault="00BB4B86" w:rsidP="002F58FB">
            <w:pPr>
              <w:spacing w:line="276" w:lineRule="auto"/>
              <w:jc w:val="center"/>
              <w:rPr>
                <w:noProof/>
                <w:sz w:val="20"/>
                <w:szCs w:val="20"/>
              </w:rPr>
            </w:pPr>
            <w:r w:rsidRPr="00203BFA">
              <w:rPr>
                <w:noProof/>
                <w:sz w:val="20"/>
                <w:szCs w:val="20"/>
              </w:rPr>
              <w:t>Sig. (2-tailed)</w:t>
            </w:r>
          </w:p>
        </w:tc>
      </w:tr>
      <w:tr w:rsidR="00BB4B86" w:rsidRPr="00203BFA" w14:paraId="268B173F" w14:textId="77777777" w:rsidTr="00FB5DB7">
        <w:tc>
          <w:tcPr>
            <w:tcW w:w="0" w:type="auto"/>
            <w:vMerge/>
            <w:tcBorders>
              <w:top w:val="nil"/>
              <w:bottom w:val="single" w:sz="4" w:space="0" w:color="auto"/>
            </w:tcBorders>
            <w:vAlign w:val="center"/>
          </w:tcPr>
          <w:p w14:paraId="51C8DE10" w14:textId="77777777" w:rsidR="00BB4B86" w:rsidRPr="00203BFA" w:rsidRDefault="00BB4B86" w:rsidP="002F58FB">
            <w:pPr>
              <w:spacing w:line="276" w:lineRule="auto"/>
              <w:jc w:val="center"/>
              <w:rPr>
                <w:noProof/>
                <w:sz w:val="20"/>
                <w:szCs w:val="20"/>
              </w:rPr>
            </w:pPr>
          </w:p>
        </w:tc>
        <w:tc>
          <w:tcPr>
            <w:tcW w:w="0" w:type="auto"/>
            <w:vMerge/>
            <w:tcBorders>
              <w:top w:val="nil"/>
              <w:bottom w:val="single" w:sz="4" w:space="0" w:color="auto"/>
            </w:tcBorders>
            <w:vAlign w:val="center"/>
          </w:tcPr>
          <w:p w14:paraId="21FBFA09" w14:textId="77777777" w:rsidR="00BB4B86" w:rsidRPr="00203BFA" w:rsidRDefault="00BB4B86" w:rsidP="002F58FB">
            <w:pPr>
              <w:spacing w:line="276" w:lineRule="auto"/>
              <w:jc w:val="center"/>
              <w:rPr>
                <w:noProof/>
                <w:sz w:val="20"/>
                <w:szCs w:val="20"/>
              </w:rPr>
            </w:pPr>
          </w:p>
        </w:tc>
        <w:tc>
          <w:tcPr>
            <w:tcW w:w="0" w:type="auto"/>
            <w:vMerge/>
            <w:tcBorders>
              <w:top w:val="nil"/>
              <w:bottom w:val="single" w:sz="4" w:space="0" w:color="auto"/>
            </w:tcBorders>
            <w:vAlign w:val="center"/>
          </w:tcPr>
          <w:p w14:paraId="5AB3E629" w14:textId="77777777" w:rsidR="00BB4B86" w:rsidRPr="00203BFA" w:rsidRDefault="00BB4B86" w:rsidP="002F58FB">
            <w:pPr>
              <w:spacing w:line="276" w:lineRule="auto"/>
              <w:jc w:val="center"/>
              <w:rPr>
                <w:noProof/>
                <w:sz w:val="20"/>
                <w:szCs w:val="20"/>
              </w:rPr>
            </w:pPr>
          </w:p>
        </w:tc>
        <w:tc>
          <w:tcPr>
            <w:tcW w:w="0" w:type="auto"/>
            <w:vMerge/>
            <w:tcBorders>
              <w:top w:val="nil"/>
              <w:bottom w:val="single" w:sz="4" w:space="0" w:color="auto"/>
            </w:tcBorders>
            <w:vAlign w:val="center"/>
          </w:tcPr>
          <w:p w14:paraId="4291AA41" w14:textId="77777777" w:rsidR="00BB4B86" w:rsidRPr="00203BFA" w:rsidRDefault="00BB4B86" w:rsidP="002F58FB">
            <w:pPr>
              <w:spacing w:line="276" w:lineRule="auto"/>
              <w:jc w:val="center"/>
              <w:rPr>
                <w:noProof/>
                <w:sz w:val="20"/>
                <w:szCs w:val="20"/>
              </w:rPr>
            </w:pPr>
          </w:p>
        </w:tc>
        <w:tc>
          <w:tcPr>
            <w:tcW w:w="0" w:type="auto"/>
            <w:tcBorders>
              <w:top w:val="nil"/>
              <w:bottom w:val="single" w:sz="4" w:space="0" w:color="auto"/>
            </w:tcBorders>
            <w:vAlign w:val="center"/>
          </w:tcPr>
          <w:p w14:paraId="693D6703" w14:textId="77777777" w:rsidR="00BB4B86" w:rsidRPr="00203BFA" w:rsidRDefault="00BB4B86" w:rsidP="002F58FB">
            <w:pPr>
              <w:spacing w:line="276" w:lineRule="auto"/>
              <w:jc w:val="center"/>
              <w:rPr>
                <w:noProof/>
                <w:sz w:val="20"/>
                <w:szCs w:val="20"/>
              </w:rPr>
            </w:pPr>
            <w:r w:rsidRPr="00203BFA">
              <w:rPr>
                <w:noProof/>
                <w:sz w:val="20"/>
                <w:szCs w:val="20"/>
              </w:rPr>
              <w:t>Lower</w:t>
            </w:r>
          </w:p>
        </w:tc>
        <w:tc>
          <w:tcPr>
            <w:tcW w:w="0" w:type="auto"/>
            <w:tcBorders>
              <w:top w:val="nil"/>
              <w:bottom w:val="single" w:sz="4" w:space="0" w:color="auto"/>
            </w:tcBorders>
            <w:vAlign w:val="center"/>
          </w:tcPr>
          <w:p w14:paraId="73A5D167" w14:textId="77777777" w:rsidR="00BB4B86" w:rsidRPr="00203BFA" w:rsidRDefault="00BB4B86" w:rsidP="002F58FB">
            <w:pPr>
              <w:spacing w:line="276" w:lineRule="auto"/>
              <w:jc w:val="center"/>
              <w:rPr>
                <w:noProof/>
                <w:sz w:val="20"/>
                <w:szCs w:val="20"/>
              </w:rPr>
            </w:pPr>
            <w:r w:rsidRPr="00203BFA">
              <w:rPr>
                <w:noProof/>
                <w:sz w:val="20"/>
                <w:szCs w:val="20"/>
              </w:rPr>
              <w:t>Upper</w:t>
            </w:r>
          </w:p>
        </w:tc>
        <w:tc>
          <w:tcPr>
            <w:tcW w:w="0" w:type="auto"/>
            <w:tcBorders>
              <w:top w:val="nil"/>
              <w:bottom w:val="single" w:sz="4" w:space="0" w:color="auto"/>
            </w:tcBorders>
            <w:vAlign w:val="center"/>
          </w:tcPr>
          <w:p w14:paraId="3B5F4B2A" w14:textId="77777777" w:rsidR="00BB4B86" w:rsidRPr="00203BFA" w:rsidRDefault="00BB4B86" w:rsidP="002F58FB">
            <w:pPr>
              <w:spacing w:line="276" w:lineRule="auto"/>
              <w:jc w:val="center"/>
              <w:rPr>
                <w:noProof/>
                <w:sz w:val="20"/>
                <w:szCs w:val="20"/>
              </w:rPr>
            </w:pPr>
          </w:p>
        </w:tc>
        <w:tc>
          <w:tcPr>
            <w:tcW w:w="0" w:type="auto"/>
            <w:tcBorders>
              <w:top w:val="nil"/>
              <w:bottom w:val="single" w:sz="4" w:space="0" w:color="auto"/>
            </w:tcBorders>
            <w:vAlign w:val="center"/>
          </w:tcPr>
          <w:p w14:paraId="51D34FB7" w14:textId="77777777" w:rsidR="00BB4B86" w:rsidRPr="00203BFA" w:rsidRDefault="00BB4B86" w:rsidP="002F58FB">
            <w:pPr>
              <w:spacing w:line="276" w:lineRule="auto"/>
              <w:jc w:val="center"/>
              <w:rPr>
                <w:noProof/>
                <w:sz w:val="20"/>
                <w:szCs w:val="20"/>
              </w:rPr>
            </w:pPr>
          </w:p>
        </w:tc>
        <w:tc>
          <w:tcPr>
            <w:tcW w:w="0" w:type="auto"/>
            <w:tcBorders>
              <w:top w:val="nil"/>
              <w:bottom w:val="single" w:sz="4" w:space="0" w:color="auto"/>
            </w:tcBorders>
            <w:vAlign w:val="center"/>
          </w:tcPr>
          <w:p w14:paraId="32A607EF" w14:textId="77777777" w:rsidR="00BB4B86" w:rsidRPr="00203BFA" w:rsidRDefault="00BB4B86" w:rsidP="002F58FB">
            <w:pPr>
              <w:spacing w:line="276" w:lineRule="auto"/>
              <w:jc w:val="center"/>
              <w:rPr>
                <w:noProof/>
                <w:sz w:val="20"/>
                <w:szCs w:val="20"/>
              </w:rPr>
            </w:pPr>
          </w:p>
        </w:tc>
      </w:tr>
      <w:tr w:rsidR="00BB4B86" w:rsidRPr="00203BFA" w14:paraId="66508600" w14:textId="77777777" w:rsidTr="00FB5DB7">
        <w:tc>
          <w:tcPr>
            <w:tcW w:w="0" w:type="auto"/>
            <w:tcBorders>
              <w:top w:val="single" w:sz="4" w:space="0" w:color="auto"/>
            </w:tcBorders>
            <w:vAlign w:val="center"/>
          </w:tcPr>
          <w:p w14:paraId="410780F0" w14:textId="77777777" w:rsidR="00BB4B86" w:rsidRPr="00203BFA" w:rsidRDefault="00BB4B86" w:rsidP="002F58FB">
            <w:pPr>
              <w:spacing w:line="276" w:lineRule="auto"/>
              <w:jc w:val="center"/>
              <w:rPr>
                <w:noProof/>
                <w:sz w:val="20"/>
                <w:szCs w:val="20"/>
              </w:rPr>
            </w:pPr>
            <w:r w:rsidRPr="00203BFA">
              <w:rPr>
                <w:noProof/>
                <w:sz w:val="20"/>
                <w:szCs w:val="20"/>
              </w:rPr>
              <w:t>Pre_Test</w:t>
            </w:r>
          </w:p>
          <w:p w14:paraId="57EA41BD" w14:textId="77777777" w:rsidR="00BB4B86" w:rsidRPr="00203BFA" w:rsidRDefault="00BB4B86" w:rsidP="002F58FB">
            <w:pPr>
              <w:spacing w:line="276" w:lineRule="auto"/>
              <w:jc w:val="center"/>
              <w:rPr>
                <w:noProof/>
                <w:sz w:val="20"/>
                <w:szCs w:val="20"/>
              </w:rPr>
            </w:pPr>
            <w:r w:rsidRPr="00203BFA">
              <w:rPr>
                <w:noProof/>
                <w:sz w:val="20"/>
                <w:szCs w:val="20"/>
              </w:rPr>
              <w:t>Post_Test</w:t>
            </w:r>
          </w:p>
        </w:tc>
        <w:tc>
          <w:tcPr>
            <w:tcW w:w="0" w:type="auto"/>
            <w:tcBorders>
              <w:top w:val="single" w:sz="4" w:space="0" w:color="auto"/>
            </w:tcBorders>
            <w:vAlign w:val="center"/>
          </w:tcPr>
          <w:p w14:paraId="50E8E599" w14:textId="77777777" w:rsidR="00BB4B86" w:rsidRPr="00203BFA" w:rsidRDefault="00BB4B86" w:rsidP="002F58FB">
            <w:pPr>
              <w:spacing w:line="276" w:lineRule="auto"/>
              <w:jc w:val="center"/>
              <w:rPr>
                <w:noProof/>
                <w:sz w:val="20"/>
                <w:szCs w:val="20"/>
              </w:rPr>
            </w:pPr>
            <w:r w:rsidRPr="00203BFA">
              <w:rPr>
                <w:noProof/>
                <w:sz w:val="20"/>
                <w:szCs w:val="20"/>
              </w:rPr>
              <w:t>-19,306</w:t>
            </w:r>
          </w:p>
        </w:tc>
        <w:tc>
          <w:tcPr>
            <w:tcW w:w="0" w:type="auto"/>
            <w:tcBorders>
              <w:top w:val="single" w:sz="4" w:space="0" w:color="auto"/>
            </w:tcBorders>
            <w:vAlign w:val="center"/>
          </w:tcPr>
          <w:p w14:paraId="11BCF4AE" w14:textId="77777777" w:rsidR="00BB4B86" w:rsidRPr="00203BFA" w:rsidRDefault="00BB4B86" w:rsidP="002F58FB">
            <w:pPr>
              <w:spacing w:line="276" w:lineRule="auto"/>
              <w:jc w:val="center"/>
              <w:rPr>
                <w:noProof/>
                <w:sz w:val="20"/>
                <w:szCs w:val="20"/>
              </w:rPr>
            </w:pPr>
            <w:r w:rsidRPr="00203BFA">
              <w:rPr>
                <w:noProof/>
                <w:sz w:val="20"/>
                <w:szCs w:val="20"/>
              </w:rPr>
              <w:t>5.497</w:t>
            </w:r>
          </w:p>
        </w:tc>
        <w:tc>
          <w:tcPr>
            <w:tcW w:w="0" w:type="auto"/>
            <w:tcBorders>
              <w:top w:val="single" w:sz="4" w:space="0" w:color="auto"/>
            </w:tcBorders>
            <w:vAlign w:val="center"/>
          </w:tcPr>
          <w:p w14:paraId="19035F60" w14:textId="77777777" w:rsidR="00BB4B86" w:rsidRPr="00203BFA" w:rsidRDefault="00BB4B86" w:rsidP="002F58FB">
            <w:pPr>
              <w:spacing w:line="276" w:lineRule="auto"/>
              <w:jc w:val="center"/>
              <w:rPr>
                <w:noProof/>
                <w:sz w:val="20"/>
                <w:szCs w:val="20"/>
              </w:rPr>
            </w:pPr>
            <w:r w:rsidRPr="00203BFA">
              <w:rPr>
                <w:noProof/>
                <w:sz w:val="20"/>
                <w:szCs w:val="20"/>
              </w:rPr>
              <w:t>.916</w:t>
            </w:r>
          </w:p>
        </w:tc>
        <w:tc>
          <w:tcPr>
            <w:tcW w:w="0" w:type="auto"/>
            <w:tcBorders>
              <w:top w:val="single" w:sz="4" w:space="0" w:color="auto"/>
            </w:tcBorders>
            <w:vAlign w:val="center"/>
          </w:tcPr>
          <w:p w14:paraId="316EA724" w14:textId="77777777" w:rsidR="00BB4B86" w:rsidRPr="00203BFA" w:rsidRDefault="00BB4B86" w:rsidP="002F58FB">
            <w:pPr>
              <w:spacing w:line="276" w:lineRule="auto"/>
              <w:jc w:val="center"/>
              <w:rPr>
                <w:noProof/>
                <w:sz w:val="20"/>
                <w:szCs w:val="20"/>
              </w:rPr>
            </w:pPr>
            <w:r w:rsidRPr="00203BFA">
              <w:rPr>
                <w:noProof/>
                <w:sz w:val="20"/>
                <w:szCs w:val="20"/>
              </w:rPr>
              <w:t>-21.166</w:t>
            </w:r>
          </w:p>
        </w:tc>
        <w:tc>
          <w:tcPr>
            <w:tcW w:w="0" w:type="auto"/>
            <w:tcBorders>
              <w:top w:val="single" w:sz="4" w:space="0" w:color="auto"/>
            </w:tcBorders>
            <w:vAlign w:val="center"/>
          </w:tcPr>
          <w:p w14:paraId="7D0ECB91" w14:textId="77777777" w:rsidR="00BB4B86" w:rsidRPr="00203BFA" w:rsidRDefault="00BB4B86" w:rsidP="002F58FB">
            <w:pPr>
              <w:spacing w:line="276" w:lineRule="auto"/>
              <w:jc w:val="center"/>
              <w:rPr>
                <w:noProof/>
                <w:sz w:val="20"/>
                <w:szCs w:val="20"/>
              </w:rPr>
            </w:pPr>
            <w:r w:rsidRPr="00203BFA">
              <w:rPr>
                <w:noProof/>
                <w:sz w:val="20"/>
                <w:szCs w:val="20"/>
              </w:rPr>
              <w:t>-17.446</w:t>
            </w:r>
          </w:p>
        </w:tc>
        <w:tc>
          <w:tcPr>
            <w:tcW w:w="0" w:type="auto"/>
            <w:tcBorders>
              <w:top w:val="single" w:sz="4" w:space="0" w:color="auto"/>
            </w:tcBorders>
            <w:vAlign w:val="center"/>
          </w:tcPr>
          <w:p w14:paraId="3BA4826C" w14:textId="77777777" w:rsidR="00BB4B86" w:rsidRPr="00203BFA" w:rsidRDefault="00BB4B86" w:rsidP="002F58FB">
            <w:pPr>
              <w:spacing w:line="276" w:lineRule="auto"/>
              <w:jc w:val="center"/>
              <w:rPr>
                <w:noProof/>
                <w:sz w:val="20"/>
                <w:szCs w:val="20"/>
              </w:rPr>
            </w:pPr>
            <w:r w:rsidRPr="00203BFA">
              <w:rPr>
                <w:noProof/>
                <w:sz w:val="20"/>
                <w:szCs w:val="20"/>
              </w:rPr>
              <w:t>-21.072</w:t>
            </w:r>
          </w:p>
        </w:tc>
        <w:tc>
          <w:tcPr>
            <w:tcW w:w="0" w:type="auto"/>
            <w:tcBorders>
              <w:top w:val="single" w:sz="4" w:space="0" w:color="auto"/>
            </w:tcBorders>
            <w:vAlign w:val="center"/>
          </w:tcPr>
          <w:p w14:paraId="312C2FBE" w14:textId="77777777" w:rsidR="00BB4B86" w:rsidRPr="00203BFA" w:rsidRDefault="00BB4B86" w:rsidP="002F58FB">
            <w:pPr>
              <w:spacing w:line="276" w:lineRule="auto"/>
              <w:jc w:val="center"/>
              <w:rPr>
                <w:noProof/>
                <w:sz w:val="20"/>
                <w:szCs w:val="20"/>
              </w:rPr>
            </w:pPr>
            <w:r w:rsidRPr="00203BFA">
              <w:rPr>
                <w:noProof/>
                <w:sz w:val="20"/>
                <w:szCs w:val="20"/>
              </w:rPr>
              <w:t>35</w:t>
            </w:r>
          </w:p>
        </w:tc>
        <w:tc>
          <w:tcPr>
            <w:tcW w:w="0" w:type="auto"/>
            <w:tcBorders>
              <w:top w:val="single" w:sz="4" w:space="0" w:color="auto"/>
            </w:tcBorders>
            <w:vAlign w:val="center"/>
          </w:tcPr>
          <w:p w14:paraId="073062F2" w14:textId="77777777" w:rsidR="00BB4B86" w:rsidRPr="00203BFA" w:rsidRDefault="00BB4B86" w:rsidP="002F58FB">
            <w:pPr>
              <w:spacing w:line="276" w:lineRule="auto"/>
              <w:jc w:val="center"/>
              <w:rPr>
                <w:noProof/>
                <w:sz w:val="20"/>
                <w:szCs w:val="20"/>
              </w:rPr>
            </w:pPr>
            <w:r w:rsidRPr="00203BFA">
              <w:rPr>
                <w:noProof/>
                <w:sz w:val="20"/>
                <w:szCs w:val="20"/>
              </w:rPr>
              <w:t>.000</w:t>
            </w:r>
          </w:p>
        </w:tc>
      </w:tr>
    </w:tbl>
    <w:p w14:paraId="4AE7B8D8" w14:textId="5BA33182" w:rsidR="00485F23" w:rsidRPr="00203BFA" w:rsidRDefault="00BB4B86" w:rsidP="009D37AA">
      <w:pPr>
        <w:pStyle w:val="ListParagraph"/>
        <w:ind w:left="567"/>
        <w:jc w:val="both"/>
        <w:rPr>
          <w:noProof/>
          <w:sz w:val="20"/>
          <w:szCs w:val="20"/>
        </w:rPr>
      </w:pPr>
      <w:r w:rsidRPr="00203BFA">
        <w:rPr>
          <w:noProof/>
          <w:sz w:val="20"/>
          <w:szCs w:val="20"/>
        </w:rPr>
        <w:t>Sumber: Penulis, 2026</w:t>
      </w:r>
    </w:p>
    <w:p w14:paraId="4975853F" w14:textId="210F59E0" w:rsidR="002F58FB" w:rsidRPr="00203BFA" w:rsidRDefault="002F58FB" w:rsidP="002F58FB">
      <w:pPr>
        <w:pStyle w:val="ListParagraph"/>
        <w:ind w:left="567"/>
        <w:jc w:val="both"/>
        <w:rPr>
          <w:noProof/>
          <w:sz w:val="20"/>
          <w:szCs w:val="20"/>
        </w:rPr>
      </w:pPr>
      <w:r w:rsidRPr="00203BFA">
        <w:rPr>
          <w:noProof/>
          <w:sz w:val="20"/>
          <w:szCs w:val="20"/>
        </w:rPr>
        <w:t xml:space="preserve">Berdasarkan hasil uji hipotesis </w:t>
      </w:r>
      <w:r w:rsidRPr="00203BFA">
        <w:rPr>
          <w:i/>
          <w:noProof/>
          <w:sz w:val="20"/>
          <w:szCs w:val="20"/>
        </w:rPr>
        <w:t xml:space="preserve">Paired Sample T-Test </w:t>
      </w:r>
      <w:r w:rsidRPr="00203BFA">
        <w:rPr>
          <w:noProof/>
          <w:sz w:val="20"/>
          <w:szCs w:val="20"/>
        </w:rPr>
        <w:t>menunjukkan nilai t-hitung sebesar -21.072 dengan df sebesar 35, dan nilai signifikansi (Sig. 2-tailed) sebesar 0,000. Karena nilai signifikansi (Sig.) lebih kecil dari 0,05 maka hipotesis nol (H₀) ditolak dan hipotesis alternatif (H₁) diterima. Sehingga dapat disimpulkan bahwa terdapat perbedaan hasil belajar siswa kelas X-2 SMA Negeri 4 Surabaya sebelum dan sesudah penerapan media pembelajaran video animasi pada materi dinamika litosfer.</w:t>
      </w:r>
    </w:p>
    <w:p w14:paraId="7603777A" w14:textId="77777777" w:rsidR="001C3192" w:rsidRPr="00203BFA" w:rsidRDefault="001C3192" w:rsidP="001C3192">
      <w:pPr>
        <w:jc w:val="both"/>
        <w:rPr>
          <w:noProof/>
          <w:sz w:val="20"/>
          <w:szCs w:val="20"/>
        </w:rPr>
      </w:pPr>
    </w:p>
    <w:p w14:paraId="1687009D" w14:textId="1F3C985A" w:rsidR="000D79EA" w:rsidRPr="00203BFA" w:rsidRDefault="000D79EA" w:rsidP="000D79EA">
      <w:pPr>
        <w:pStyle w:val="ListParagraph"/>
        <w:numPr>
          <w:ilvl w:val="0"/>
          <w:numId w:val="8"/>
        </w:numPr>
        <w:ind w:left="567" w:hanging="283"/>
        <w:jc w:val="both"/>
        <w:rPr>
          <w:b/>
          <w:noProof/>
          <w:sz w:val="20"/>
          <w:szCs w:val="20"/>
        </w:rPr>
      </w:pPr>
      <w:r w:rsidRPr="00203BFA">
        <w:rPr>
          <w:b/>
          <w:noProof/>
          <w:color w:val="000000"/>
          <w:sz w:val="20"/>
          <w:szCs w:val="20"/>
        </w:rPr>
        <w:t>Minat Siswa Terhadap Penggunaan Media Pembelajaran Video Animasi</w:t>
      </w:r>
    </w:p>
    <w:p w14:paraId="35BDCDDC" w14:textId="15D823A3" w:rsidR="00485F23" w:rsidRPr="00203BFA" w:rsidRDefault="001C3192" w:rsidP="00203BFA">
      <w:pPr>
        <w:pStyle w:val="ListParagraph"/>
        <w:ind w:left="567"/>
        <w:jc w:val="both"/>
        <w:rPr>
          <w:noProof/>
          <w:color w:val="000000"/>
          <w:sz w:val="20"/>
          <w:szCs w:val="20"/>
        </w:rPr>
      </w:pPr>
      <w:r w:rsidRPr="00203BFA">
        <w:rPr>
          <w:noProof/>
          <w:color w:val="000000"/>
          <w:sz w:val="20"/>
          <w:szCs w:val="20"/>
        </w:rPr>
        <w:t>Data yang diperoleh melalui angket minat siswa digunakan untuk mengetahui minat dan respon siswa terhadap proses pembelajaran menggunakan media pembelajaran video animasi</w:t>
      </w:r>
      <w:r w:rsidR="00BA61DF" w:rsidRPr="00203BFA">
        <w:rPr>
          <w:noProof/>
          <w:color w:val="000000"/>
          <w:sz w:val="20"/>
          <w:szCs w:val="20"/>
        </w:rPr>
        <w:t>. Hasil analisis memberikan gambaran umum mengenai kecenderungan minat siswa setelah penggunaan media video animasi. Hasil analisis deskriptif persentase angket minat belajar siswa dapat dijelaskan dalam tabel berikut:</w:t>
      </w:r>
    </w:p>
    <w:p w14:paraId="2B82FB31" w14:textId="3CB98F5E" w:rsidR="00BA61DF" w:rsidRPr="00203BFA" w:rsidRDefault="00BA61DF" w:rsidP="00BA61DF">
      <w:pPr>
        <w:pStyle w:val="ListParagraph"/>
        <w:ind w:left="567"/>
        <w:jc w:val="both"/>
        <w:rPr>
          <w:noProof/>
          <w:color w:val="000000"/>
          <w:sz w:val="20"/>
          <w:szCs w:val="20"/>
        </w:rPr>
      </w:pPr>
      <w:r w:rsidRPr="00203BFA">
        <w:rPr>
          <w:noProof/>
          <w:color w:val="000000"/>
          <w:sz w:val="20"/>
          <w:szCs w:val="20"/>
        </w:rPr>
        <w:t>Tabel 5. Analisis Deskriptif Persentase Angket Minat Belajar Siswa</w:t>
      </w:r>
    </w:p>
    <w:tbl>
      <w:tblPr>
        <w:tblW w:w="4466" w:type="pct"/>
        <w:tblInd w:w="567" w:type="dxa"/>
        <w:tblLook w:val="04A0" w:firstRow="1" w:lastRow="0" w:firstColumn="1" w:lastColumn="0" w:noHBand="0" w:noVBand="1"/>
      </w:tblPr>
      <w:tblGrid>
        <w:gridCol w:w="1161"/>
        <w:gridCol w:w="672"/>
        <w:gridCol w:w="650"/>
        <w:gridCol w:w="666"/>
        <w:gridCol w:w="962"/>
      </w:tblGrid>
      <w:tr w:rsidR="00BA61DF" w:rsidRPr="00203BFA" w14:paraId="364E1287" w14:textId="77777777" w:rsidTr="00485F23">
        <w:trPr>
          <w:trHeight w:val="340"/>
        </w:trPr>
        <w:tc>
          <w:tcPr>
            <w:tcW w:w="1412" w:type="pct"/>
            <w:vMerge w:val="restart"/>
            <w:tcBorders>
              <w:top w:val="single" w:sz="4" w:space="0" w:color="auto"/>
            </w:tcBorders>
            <w:shd w:val="clear" w:color="000000" w:fill="DDEBF7"/>
            <w:noWrap/>
            <w:vAlign w:val="center"/>
            <w:hideMark/>
          </w:tcPr>
          <w:p w14:paraId="6F38B35E" w14:textId="77777777" w:rsidR="00BA61DF" w:rsidRPr="00203BFA" w:rsidRDefault="00BA61DF" w:rsidP="000C3EC6">
            <w:pPr>
              <w:jc w:val="center"/>
              <w:rPr>
                <w:b/>
                <w:bCs/>
                <w:noProof/>
                <w:color w:val="000000"/>
                <w:sz w:val="20"/>
                <w:szCs w:val="20"/>
              </w:rPr>
            </w:pPr>
            <w:r w:rsidRPr="00203BFA">
              <w:rPr>
                <w:b/>
                <w:bCs/>
                <w:noProof/>
                <w:color w:val="000000"/>
                <w:sz w:val="20"/>
                <w:szCs w:val="20"/>
              </w:rPr>
              <w:t>Responden</w:t>
            </w:r>
          </w:p>
        </w:tc>
        <w:tc>
          <w:tcPr>
            <w:tcW w:w="3588" w:type="pct"/>
            <w:gridSpan w:val="4"/>
            <w:tcBorders>
              <w:top w:val="single" w:sz="4" w:space="0" w:color="auto"/>
            </w:tcBorders>
            <w:shd w:val="clear" w:color="000000" w:fill="DDEBF7"/>
            <w:noWrap/>
            <w:vAlign w:val="center"/>
            <w:hideMark/>
          </w:tcPr>
          <w:p w14:paraId="6D462032" w14:textId="77777777" w:rsidR="00BA61DF" w:rsidRPr="00203BFA" w:rsidRDefault="00BA61DF" w:rsidP="000C3EC6">
            <w:pPr>
              <w:jc w:val="center"/>
              <w:rPr>
                <w:b/>
                <w:bCs/>
                <w:noProof/>
                <w:color w:val="000000"/>
                <w:sz w:val="20"/>
                <w:szCs w:val="20"/>
              </w:rPr>
            </w:pPr>
            <w:r w:rsidRPr="00203BFA">
              <w:rPr>
                <w:b/>
                <w:bCs/>
                <w:noProof/>
                <w:color w:val="000000"/>
                <w:sz w:val="20"/>
                <w:szCs w:val="20"/>
              </w:rPr>
              <w:t>PERNYATAAN</w:t>
            </w:r>
          </w:p>
        </w:tc>
      </w:tr>
      <w:tr w:rsidR="00BA61DF" w:rsidRPr="00203BFA" w14:paraId="728E09ED" w14:textId="77777777" w:rsidTr="00485F23">
        <w:trPr>
          <w:trHeight w:val="340"/>
        </w:trPr>
        <w:tc>
          <w:tcPr>
            <w:tcW w:w="1412" w:type="pct"/>
            <w:vMerge/>
            <w:tcBorders>
              <w:bottom w:val="single" w:sz="4" w:space="0" w:color="auto"/>
            </w:tcBorders>
            <w:vAlign w:val="center"/>
            <w:hideMark/>
          </w:tcPr>
          <w:p w14:paraId="6C29A254" w14:textId="77777777" w:rsidR="00BA61DF" w:rsidRPr="00203BFA" w:rsidRDefault="00BA61DF" w:rsidP="000C3EC6">
            <w:pPr>
              <w:jc w:val="center"/>
              <w:rPr>
                <w:b/>
                <w:bCs/>
                <w:noProof/>
                <w:color w:val="000000"/>
                <w:sz w:val="20"/>
                <w:szCs w:val="20"/>
              </w:rPr>
            </w:pPr>
          </w:p>
        </w:tc>
        <w:tc>
          <w:tcPr>
            <w:tcW w:w="817" w:type="pct"/>
            <w:tcBorders>
              <w:bottom w:val="single" w:sz="4" w:space="0" w:color="auto"/>
            </w:tcBorders>
            <w:shd w:val="clear" w:color="000000" w:fill="DDEBF7"/>
            <w:vAlign w:val="center"/>
            <w:hideMark/>
          </w:tcPr>
          <w:p w14:paraId="14454FD4" w14:textId="77777777" w:rsidR="00BA61DF" w:rsidRPr="00203BFA" w:rsidRDefault="00BA61DF" w:rsidP="000C3EC6">
            <w:pPr>
              <w:jc w:val="center"/>
              <w:rPr>
                <w:b/>
                <w:bCs/>
                <w:noProof/>
                <w:color w:val="000000"/>
                <w:sz w:val="20"/>
                <w:szCs w:val="20"/>
              </w:rPr>
            </w:pPr>
            <w:r w:rsidRPr="00203BFA">
              <w:rPr>
                <w:b/>
                <w:bCs/>
                <w:noProof/>
                <w:color w:val="000000"/>
                <w:sz w:val="20"/>
                <w:szCs w:val="20"/>
              </w:rPr>
              <w:t>Total (f)</w:t>
            </w:r>
          </w:p>
        </w:tc>
        <w:tc>
          <w:tcPr>
            <w:tcW w:w="791" w:type="pct"/>
            <w:tcBorders>
              <w:bottom w:val="single" w:sz="4" w:space="0" w:color="auto"/>
            </w:tcBorders>
            <w:shd w:val="clear" w:color="000000" w:fill="DDEBF7"/>
            <w:vAlign w:val="center"/>
            <w:hideMark/>
          </w:tcPr>
          <w:p w14:paraId="42142D4A" w14:textId="77777777" w:rsidR="00BA61DF" w:rsidRPr="00203BFA" w:rsidRDefault="00BA61DF" w:rsidP="000C3EC6">
            <w:pPr>
              <w:jc w:val="center"/>
              <w:rPr>
                <w:b/>
                <w:bCs/>
                <w:noProof/>
                <w:color w:val="000000"/>
                <w:sz w:val="20"/>
                <w:szCs w:val="20"/>
              </w:rPr>
            </w:pPr>
            <w:r w:rsidRPr="00203BFA">
              <w:rPr>
                <w:b/>
                <w:bCs/>
                <w:noProof/>
                <w:color w:val="000000"/>
                <w:sz w:val="20"/>
                <w:szCs w:val="20"/>
              </w:rPr>
              <w:t>Skor Ideal (n)</w:t>
            </w:r>
          </w:p>
        </w:tc>
        <w:tc>
          <w:tcPr>
            <w:tcW w:w="810" w:type="pct"/>
            <w:tcBorders>
              <w:bottom w:val="single" w:sz="4" w:space="0" w:color="auto"/>
            </w:tcBorders>
            <w:shd w:val="clear" w:color="000000" w:fill="DDEBF7"/>
            <w:noWrap/>
            <w:vAlign w:val="center"/>
            <w:hideMark/>
          </w:tcPr>
          <w:p w14:paraId="1B1A4F58" w14:textId="77777777" w:rsidR="00BA61DF" w:rsidRPr="00203BFA" w:rsidRDefault="00BA61DF" w:rsidP="000C3EC6">
            <w:pPr>
              <w:jc w:val="center"/>
              <w:rPr>
                <w:b/>
                <w:bCs/>
                <w:noProof/>
                <w:color w:val="000000"/>
                <w:sz w:val="20"/>
                <w:szCs w:val="20"/>
              </w:rPr>
            </w:pPr>
            <w:r w:rsidRPr="00203BFA">
              <w:rPr>
                <w:b/>
                <w:bCs/>
                <w:noProof/>
                <w:color w:val="000000"/>
                <w:sz w:val="20"/>
                <w:szCs w:val="20"/>
              </w:rPr>
              <w:t>%</w:t>
            </w:r>
          </w:p>
        </w:tc>
        <w:tc>
          <w:tcPr>
            <w:tcW w:w="1170" w:type="pct"/>
            <w:tcBorders>
              <w:bottom w:val="single" w:sz="4" w:space="0" w:color="auto"/>
            </w:tcBorders>
            <w:shd w:val="clear" w:color="000000" w:fill="DDEBF7"/>
            <w:noWrap/>
            <w:vAlign w:val="center"/>
            <w:hideMark/>
          </w:tcPr>
          <w:p w14:paraId="5B62A62E" w14:textId="77777777" w:rsidR="00BA61DF" w:rsidRPr="00203BFA" w:rsidRDefault="00BA61DF" w:rsidP="000C3EC6">
            <w:pPr>
              <w:jc w:val="center"/>
              <w:rPr>
                <w:b/>
                <w:bCs/>
                <w:noProof/>
                <w:color w:val="000000"/>
                <w:sz w:val="20"/>
                <w:szCs w:val="20"/>
              </w:rPr>
            </w:pPr>
            <w:r w:rsidRPr="00203BFA">
              <w:rPr>
                <w:b/>
                <w:bCs/>
                <w:noProof/>
                <w:color w:val="000000"/>
                <w:sz w:val="20"/>
                <w:szCs w:val="20"/>
              </w:rPr>
              <w:t>Ket</w:t>
            </w:r>
          </w:p>
        </w:tc>
      </w:tr>
      <w:tr w:rsidR="00BA61DF" w:rsidRPr="00203BFA" w14:paraId="59F063FA" w14:textId="77777777" w:rsidTr="00485F23">
        <w:trPr>
          <w:trHeight w:val="340"/>
        </w:trPr>
        <w:tc>
          <w:tcPr>
            <w:tcW w:w="1412" w:type="pct"/>
            <w:tcBorders>
              <w:top w:val="single" w:sz="4" w:space="0" w:color="auto"/>
            </w:tcBorders>
            <w:shd w:val="clear" w:color="auto" w:fill="auto"/>
            <w:noWrap/>
            <w:vAlign w:val="center"/>
            <w:hideMark/>
          </w:tcPr>
          <w:p w14:paraId="4E1FB36C" w14:textId="77777777" w:rsidR="00BA61DF" w:rsidRPr="00203BFA" w:rsidRDefault="00BA61DF" w:rsidP="000C3EC6">
            <w:pPr>
              <w:jc w:val="center"/>
              <w:rPr>
                <w:noProof/>
                <w:color w:val="000000"/>
                <w:sz w:val="20"/>
                <w:szCs w:val="20"/>
              </w:rPr>
            </w:pPr>
            <w:r w:rsidRPr="00203BFA">
              <w:rPr>
                <w:noProof/>
                <w:color w:val="000000"/>
                <w:sz w:val="20"/>
                <w:szCs w:val="20"/>
              </w:rPr>
              <w:t>R01</w:t>
            </w:r>
          </w:p>
        </w:tc>
        <w:tc>
          <w:tcPr>
            <w:tcW w:w="817" w:type="pct"/>
            <w:tcBorders>
              <w:top w:val="single" w:sz="4" w:space="0" w:color="auto"/>
            </w:tcBorders>
            <w:shd w:val="clear" w:color="auto" w:fill="auto"/>
            <w:noWrap/>
            <w:vAlign w:val="center"/>
            <w:hideMark/>
          </w:tcPr>
          <w:p w14:paraId="3133067C" w14:textId="77777777" w:rsidR="00BA61DF" w:rsidRPr="00203BFA" w:rsidRDefault="00BA61DF" w:rsidP="000C3EC6">
            <w:pPr>
              <w:jc w:val="center"/>
              <w:rPr>
                <w:noProof/>
                <w:color w:val="000000"/>
                <w:sz w:val="20"/>
                <w:szCs w:val="20"/>
              </w:rPr>
            </w:pPr>
            <w:r w:rsidRPr="00203BFA">
              <w:rPr>
                <w:noProof/>
                <w:color w:val="000000"/>
                <w:sz w:val="20"/>
                <w:szCs w:val="20"/>
              </w:rPr>
              <w:t>50</w:t>
            </w:r>
          </w:p>
        </w:tc>
        <w:tc>
          <w:tcPr>
            <w:tcW w:w="791" w:type="pct"/>
            <w:tcBorders>
              <w:top w:val="single" w:sz="4" w:space="0" w:color="auto"/>
            </w:tcBorders>
            <w:shd w:val="clear" w:color="auto" w:fill="auto"/>
            <w:noWrap/>
            <w:vAlign w:val="center"/>
            <w:hideMark/>
          </w:tcPr>
          <w:p w14:paraId="0D8C8B22"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tcBorders>
              <w:top w:val="single" w:sz="4" w:space="0" w:color="auto"/>
            </w:tcBorders>
            <w:shd w:val="clear" w:color="auto" w:fill="auto"/>
            <w:noWrap/>
            <w:vAlign w:val="center"/>
            <w:hideMark/>
          </w:tcPr>
          <w:p w14:paraId="63C240C9" w14:textId="77777777" w:rsidR="00BA61DF" w:rsidRPr="00203BFA" w:rsidRDefault="00BA61DF" w:rsidP="000C3EC6">
            <w:pPr>
              <w:jc w:val="center"/>
              <w:rPr>
                <w:noProof/>
                <w:color w:val="000000"/>
                <w:sz w:val="20"/>
                <w:szCs w:val="20"/>
              </w:rPr>
            </w:pPr>
            <w:r w:rsidRPr="00203BFA">
              <w:rPr>
                <w:noProof/>
                <w:color w:val="000000"/>
                <w:sz w:val="20"/>
                <w:szCs w:val="20"/>
              </w:rPr>
              <w:t>76,92</w:t>
            </w:r>
          </w:p>
        </w:tc>
        <w:tc>
          <w:tcPr>
            <w:tcW w:w="1170" w:type="pct"/>
            <w:tcBorders>
              <w:top w:val="single" w:sz="4" w:space="0" w:color="auto"/>
            </w:tcBorders>
            <w:shd w:val="clear" w:color="auto" w:fill="auto"/>
            <w:noWrap/>
            <w:vAlign w:val="center"/>
            <w:hideMark/>
          </w:tcPr>
          <w:p w14:paraId="2E3C4A05"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0CBEBB0D" w14:textId="77777777" w:rsidTr="00485F23">
        <w:trPr>
          <w:trHeight w:val="340"/>
        </w:trPr>
        <w:tc>
          <w:tcPr>
            <w:tcW w:w="1412" w:type="pct"/>
            <w:shd w:val="clear" w:color="auto" w:fill="auto"/>
            <w:noWrap/>
            <w:vAlign w:val="center"/>
            <w:hideMark/>
          </w:tcPr>
          <w:p w14:paraId="76385691" w14:textId="77777777" w:rsidR="00BA61DF" w:rsidRPr="00203BFA" w:rsidRDefault="00BA61DF" w:rsidP="000C3EC6">
            <w:pPr>
              <w:jc w:val="center"/>
              <w:rPr>
                <w:noProof/>
                <w:color w:val="000000"/>
                <w:sz w:val="20"/>
                <w:szCs w:val="20"/>
              </w:rPr>
            </w:pPr>
            <w:r w:rsidRPr="00203BFA">
              <w:rPr>
                <w:noProof/>
                <w:color w:val="000000"/>
                <w:sz w:val="20"/>
                <w:szCs w:val="20"/>
              </w:rPr>
              <w:t>R02</w:t>
            </w:r>
          </w:p>
        </w:tc>
        <w:tc>
          <w:tcPr>
            <w:tcW w:w="817" w:type="pct"/>
            <w:shd w:val="clear" w:color="auto" w:fill="auto"/>
            <w:noWrap/>
            <w:vAlign w:val="center"/>
            <w:hideMark/>
          </w:tcPr>
          <w:p w14:paraId="6A5DF654" w14:textId="77777777" w:rsidR="00BA61DF" w:rsidRPr="00203BFA" w:rsidRDefault="00BA61DF" w:rsidP="000C3EC6">
            <w:pPr>
              <w:jc w:val="center"/>
              <w:rPr>
                <w:noProof/>
                <w:color w:val="000000"/>
                <w:sz w:val="20"/>
                <w:szCs w:val="20"/>
              </w:rPr>
            </w:pPr>
            <w:r w:rsidRPr="00203BFA">
              <w:rPr>
                <w:noProof/>
                <w:color w:val="000000"/>
                <w:sz w:val="20"/>
                <w:szCs w:val="20"/>
              </w:rPr>
              <w:t>32</w:t>
            </w:r>
          </w:p>
        </w:tc>
        <w:tc>
          <w:tcPr>
            <w:tcW w:w="791" w:type="pct"/>
            <w:shd w:val="clear" w:color="auto" w:fill="auto"/>
            <w:noWrap/>
            <w:vAlign w:val="center"/>
            <w:hideMark/>
          </w:tcPr>
          <w:p w14:paraId="31BFE5E2"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29E2E220" w14:textId="77777777" w:rsidR="00BA61DF" w:rsidRPr="00203BFA" w:rsidRDefault="00BA61DF" w:rsidP="000C3EC6">
            <w:pPr>
              <w:jc w:val="center"/>
              <w:rPr>
                <w:noProof/>
                <w:color w:val="000000"/>
                <w:sz w:val="20"/>
                <w:szCs w:val="20"/>
              </w:rPr>
            </w:pPr>
            <w:r w:rsidRPr="00203BFA">
              <w:rPr>
                <w:noProof/>
                <w:color w:val="000000"/>
                <w:sz w:val="20"/>
                <w:szCs w:val="20"/>
              </w:rPr>
              <w:t>49,23</w:t>
            </w:r>
          </w:p>
        </w:tc>
        <w:tc>
          <w:tcPr>
            <w:tcW w:w="1170" w:type="pct"/>
            <w:shd w:val="clear" w:color="auto" w:fill="auto"/>
            <w:noWrap/>
            <w:vAlign w:val="center"/>
            <w:hideMark/>
          </w:tcPr>
          <w:p w14:paraId="0009A2FF" w14:textId="77777777" w:rsidR="00BA61DF" w:rsidRPr="00203BFA" w:rsidRDefault="00BA61DF" w:rsidP="000C3EC6">
            <w:pPr>
              <w:jc w:val="center"/>
              <w:rPr>
                <w:noProof/>
                <w:color w:val="000000"/>
                <w:sz w:val="20"/>
                <w:szCs w:val="20"/>
              </w:rPr>
            </w:pPr>
            <w:r w:rsidRPr="00203BFA">
              <w:rPr>
                <w:noProof/>
                <w:color w:val="000000"/>
                <w:sz w:val="20"/>
                <w:szCs w:val="20"/>
              </w:rPr>
              <w:t>Cukup</w:t>
            </w:r>
          </w:p>
        </w:tc>
      </w:tr>
      <w:tr w:rsidR="00BA61DF" w:rsidRPr="00203BFA" w14:paraId="06C40EF6" w14:textId="77777777" w:rsidTr="00485F23">
        <w:trPr>
          <w:trHeight w:val="340"/>
        </w:trPr>
        <w:tc>
          <w:tcPr>
            <w:tcW w:w="1412" w:type="pct"/>
            <w:shd w:val="clear" w:color="auto" w:fill="auto"/>
            <w:noWrap/>
            <w:vAlign w:val="center"/>
            <w:hideMark/>
          </w:tcPr>
          <w:p w14:paraId="0C1A8DDC" w14:textId="77777777" w:rsidR="00BA61DF" w:rsidRPr="00203BFA" w:rsidRDefault="00BA61DF" w:rsidP="000C3EC6">
            <w:pPr>
              <w:jc w:val="center"/>
              <w:rPr>
                <w:noProof/>
                <w:color w:val="000000"/>
                <w:sz w:val="20"/>
                <w:szCs w:val="20"/>
              </w:rPr>
            </w:pPr>
            <w:r w:rsidRPr="00203BFA">
              <w:rPr>
                <w:noProof/>
                <w:color w:val="000000"/>
                <w:sz w:val="20"/>
                <w:szCs w:val="20"/>
              </w:rPr>
              <w:t>R03</w:t>
            </w:r>
          </w:p>
        </w:tc>
        <w:tc>
          <w:tcPr>
            <w:tcW w:w="817" w:type="pct"/>
            <w:shd w:val="clear" w:color="auto" w:fill="auto"/>
            <w:noWrap/>
            <w:vAlign w:val="center"/>
            <w:hideMark/>
          </w:tcPr>
          <w:p w14:paraId="71C0F187" w14:textId="77777777" w:rsidR="00BA61DF" w:rsidRPr="00203BFA" w:rsidRDefault="00BA61DF" w:rsidP="000C3EC6">
            <w:pPr>
              <w:jc w:val="center"/>
              <w:rPr>
                <w:noProof/>
                <w:color w:val="000000"/>
                <w:sz w:val="20"/>
                <w:szCs w:val="20"/>
              </w:rPr>
            </w:pPr>
            <w:r w:rsidRPr="00203BFA">
              <w:rPr>
                <w:noProof/>
                <w:color w:val="000000"/>
                <w:sz w:val="20"/>
                <w:szCs w:val="20"/>
              </w:rPr>
              <w:t>49</w:t>
            </w:r>
          </w:p>
        </w:tc>
        <w:tc>
          <w:tcPr>
            <w:tcW w:w="791" w:type="pct"/>
            <w:shd w:val="clear" w:color="auto" w:fill="auto"/>
            <w:noWrap/>
            <w:vAlign w:val="center"/>
            <w:hideMark/>
          </w:tcPr>
          <w:p w14:paraId="11FEB011"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72B52C5A" w14:textId="77777777" w:rsidR="00BA61DF" w:rsidRPr="00203BFA" w:rsidRDefault="00BA61DF" w:rsidP="000C3EC6">
            <w:pPr>
              <w:jc w:val="center"/>
              <w:rPr>
                <w:noProof/>
                <w:color w:val="000000"/>
                <w:sz w:val="20"/>
                <w:szCs w:val="20"/>
              </w:rPr>
            </w:pPr>
            <w:r w:rsidRPr="00203BFA">
              <w:rPr>
                <w:noProof/>
                <w:color w:val="000000"/>
                <w:sz w:val="20"/>
                <w:szCs w:val="20"/>
              </w:rPr>
              <w:t>75,38</w:t>
            </w:r>
          </w:p>
        </w:tc>
        <w:tc>
          <w:tcPr>
            <w:tcW w:w="1170" w:type="pct"/>
            <w:shd w:val="clear" w:color="auto" w:fill="auto"/>
            <w:noWrap/>
            <w:vAlign w:val="center"/>
            <w:hideMark/>
          </w:tcPr>
          <w:p w14:paraId="2B737108"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02768588" w14:textId="77777777" w:rsidTr="00485F23">
        <w:trPr>
          <w:trHeight w:val="340"/>
        </w:trPr>
        <w:tc>
          <w:tcPr>
            <w:tcW w:w="1412" w:type="pct"/>
            <w:shd w:val="clear" w:color="auto" w:fill="auto"/>
            <w:noWrap/>
            <w:vAlign w:val="center"/>
            <w:hideMark/>
          </w:tcPr>
          <w:p w14:paraId="2A7E98AF" w14:textId="77777777" w:rsidR="00BA61DF" w:rsidRPr="00203BFA" w:rsidRDefault="00BA61DF" w:rsidP="000C3EC6">
            <w:pPr>
              <w:jc w:val="center"/>
              <w:rPr>
                <w:noProof/>
                <w:color w:val="000000"/>
                <w:sz w:val="20"/>
                <w:szCs w:val="20"/>
              </w:rPr>
            </w:pPr>
            <w:r w:rsidRPr="00203BFA">
              <w:rPr>
                <w:noProof/>
                <w:color w:val="000000"/>
                <w:sz w:val="20"/>
                <w:szCs w:val="20"/>
              </w:rPr>
              <w:t>R04</w:t>
            </w:r>
          </w:p>
        </w:tc>
        <w:tc>
          <w:tcPr>
            <w:tcW w:w="817" w:type="pct"/>
            <w:shd w:val="clear" w:color="auto" w:fill="auto"/>
            <w:noWrap/>
            <w:vAlign w:val="center"/>
            <w:hideMark/>
          </w:tcPr>
          <w:p w14:paraId="55B43695" w14:textId="77777777" w:rsidR="00BA61DF" w:rsidRPr="00203BFA" w:rsidRDefault="00BA61DF" w:rsidP="000C3EC6">
            <w:pPr>
              <w:jc w:val="center"/>
              <w:rPr>
                <w:noProof/>
                <w:color w:val="000000"/>
                <w:sz w:val="20"/>
                <w:szCs w:val="20"/>
              </w:rPr>
            </w:pPr>
            <w:r w:rsidRPr="00203BFA">
              <w:rPr>
                <w:noProof/>
                <w:color w:val="000000"/>
                <w:sz w:val="20"/>
                <w:szCs w:val="20"/>
              </w:rPr>
              <w:t>37</w:t>
            </w:r>
          </w:p>
        </w:tc>
        <w:tc>
          <w:tcPr>
            <w:tcW w:w="791" w:type="pct"/>
            <w:shd w:val="clear" w:color="auto" w:fill="auto"/>
            <w:noWrap/>
            <w:vAlign w:val="center"/>
            <w:hideMark/>
          </w:tcPr>
          <w:p w14:paraId="7D9ED721"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1B0077F" w14:textId="77777777" w:rsidR="00BA61DF" w:rsidRPr="00203BFA" w:rsidRDefault="00BA61DF" w:rsidP="000C3EC6">
            <w:pPr>
              <w:jc w:val="center"/>
              <w:rPr>
                <w:noProof/>
                <w:color w:val="000000"/>
                <w:sz w:val="20"/>
                <w:szCs w:val="20"/>
              </w:rPr>
            </w:pPr>
            <w:r w:rsidRPr="00203BFA">
              <w:rPr>
                <w:noProof/>
                <w:color w:val="000000"/>
                <w:sz w:val="20"/>
                <w:szCs w:val="20"/>
              </w:rPr>
              <w:t>56,92</w:t>
            </w:r>
          </w:p>
        </w:tc>
        <w:tc>
          <w:tcPr>
            <w:tcW w:w="1170" w:type="pct"/>
            <w:shd w:val="clear" w:color="auto" w:fill="auto"/>
            <w:noWrap/>
            <w:vAlign w:val="center"/>
            <w:hideMark/>
          </w:tcPr>
          <w:p w14:paraId="691C6C60" w14:textId="77777777" w:rsidR="00BA61DF" w:rsidRPr="00203BFA" w:rsidRDefault="00BA61DF" w:rsidP="000C3EC6">
            <w:pPr>
              <w:jc w:val="center"/>
              <w:rPr>
                <w:noProof/>
                <w:color w:val="000000"/>
                <w:sz w:val="20"/>
                <w:szCs w:val="20"/>
              </w:rPr>
            </w:pPr>
            <w:r w:rsidRPr="00203BFA">
              <w:rPr>
                <w:noProof/>
                <w:color w:val="000000"/>
                <w:sz w:val="20"/>
                <w:szCs w:val="20"/>
              </w:rPr>
              <w:t>Cukup</w:t>
            </w:r>
          </w:p>
        </w:tc>
      </w:tr>
      <w:tr w:rsidR="00BA61DF" w:rsidRPr="00203BFA" w14:paraId="61ED0AC7" w14:textId="77777777" w:rsidTr="00485F23">
        <w:trPr>
          <w:trHeight w:val="340"/>
        </w:trPr>
        <w:tc>
          <w:tcPr>
            <w:tcW w:w="1412" w:type="pct"/>
            <w:shd w:val="clear" w:color="auto" w:fill="auto"/>
            <w:noWrap/>
            <w:vAlign w:val="center"/>
            <w:hideMark/>
          </w:tcPr>
          <w:p w14:paraId="17ED600A" w14:textId="77777777" w:rsidR="00BA61DF" w:rsidRPr="00203BFA" w:rsidRDefault="00BA61DF" w:rsidP="000C3EC6">
            <w:pPr>
              <w:jc w:val="center"/>
              <w:rPr>
                <w:noProof/>
                <w:color w:val="000000"/>
                <w:sz w:val="20"/>
                <w:szCs w:val="20"/>
              </w:rPr>
            </w:pPr>
            <w:r w:rsidRPr="00203BFA">
              <w:rPr>
                <w:noProof/>
                <w:color w:val="000000"/>
                <w:sz w:val="20"/>
                <w:szCs w:val="20"/>
              </w:rPr>
              <w:t>R05</w:t>
            </w:r>
          </w:p>
        </w:tc>
        <w:tc>
          <w:tcPr>
            <w:tcW w:w="817" w:type="pct"/>
            <w:shd w:val="clear" w:color="auto" w:fill="auto"/>
            <w:noWrap/>
            <w:vAlign w:val="center"/>
            <w:hideMark/>
          </w:tcPr>
          <w:p w14:paraId="088A2ADE" w14:textId="77777777" w:rsidR="00BA61DF" w:rsidRPr="00203BFA" w:rsidRDefault="00BA61DF" w:rsidP="000C3EC6">
            <w:pPr>
              <w:jc w:val="center"/>
              <w:rPr>
                <w:noProof/>
                <w:color w:val="000000"/>
                <w:sz w:val="20"/>
                <w:szCs w:val="20"/>
              </w:rPr>
            </w:pPr>
            <w:r w:rsidRPr="00203BFA">
              <w:rPr>
                <w:noProof/>
                <w:color w:val="000000"/>
                <w:sz w:val="20"/>
                <w:szCs w:val="20"/>
              </w:rPr>
              <w:t>49</w:t>
            </w:r>
          </w:p>
        </w:tc>
        <w:tc>
          <w:tcPr>
            <w:tcW w:w="791" w:type="pct"/>
            <w:shd w:val="clear" w:color="auto" w:fill="auto"/>
            <w:noWrap/>
            <w:vAlign w:val="center"/>
            <w:hideMark/>
          </w:tcPr>
          <w:p w14:paraId="379B38DA"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8E0D17F" w14:textId="77777777" w:rsidR="00BA61DF" w:rsidRPr="00203BFA" w:rsidRDefault="00BA61DF" w:rsidP="000C3EC6">
            <w:pPr>
              <w:jc w:val="center"/>
              <w:rPr>
                <w:noProof/>
                <w:color w:val="000000"/>
                <w:sz w:val="20"/>
                <w:szCs w:val="20"/>
              </w:rPr>
            </w:pPr>
            <w:r w:rsidRPr="00203BFA">
              <w:rPr>
                <w:noProof/>
                <w:color w:val="000000"/>
                <w:sz w:val="20"/>
                <w:szCs w:val="20"/>
              </w:rPr>
              <w:t>75,38</w:t>
            </w:r>
          </w:p>
        </w:tc>
        <w:tc>
          <w:tcPr>
            <w:tcW w:w="1170" w:type="pct"/>
            <w:shd w:val="clear" w:color="auto" w:fill="auto"/>
            <w:noWrap/>
            <w:vAlign w:val="center"/>
            <w:hideMark/>
          </w:tcPr>
          <w:p w14:paraId="43D1C7DC"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55342238" w14:textId="77777777" w:rsidTr="00485F23">
        <w:trPr>
          <w:trHeight w:val="340"/>
        </w:trPr>
        <w:tc>
          <w:tcPr>
            <w:tcW w:w="1412" w:type="pct"/>
            <w:shd w:val="clear" w:color="auto" w:fill="auto"/>
            <w:noWrap/>
            <w:vAlign w:val="center"/>
            <w:hideMark/>
          </w:tcPr>
          <w:p w14:paraId="5DC3558C" w14:textId="77777777" w:rsidR="00BA61DF" w:rsidRPr="00203BFA" w:rsidRDefault="00BA61DF" w:rsidP="000C3EC6">
            <w:pPr>
              <w:jc w:val="center"/>
              <w:rPr>
                <w:noProof/>
                <w:color w:val="000000"/>
                <w:sz w:val="20"/>
                <w:szCs w:val="20"/>
              </w:rPr>
            </w:pPr>
            <w:r w:rsidRPr="00203BFA">
              <w:rPr>
                <w:noProof/>
                <w:color w:val="000000"/>
                <w:sz w:val="20"/>
                <w:szCs w:val="20"/>
              </w:rPr>
              <w:t>R06</w:t>
            </w:r>
          </w:p>
        </w:tc>
        <w:tc>
          <w:tcPr>
            <w:tcW w:w="817" w:type="pct"/>
            <w:shd w:val="clear" w:color="auto" w:fill="auto"/>
            <w:noWrap/>
            <w:vAlign w:val="center"/>
            <w:hideMark/>
          </w:tcPr>
          <w:p w14:paraId="29B5D339" w14:textId="77777777" w:rsidR="00BA61DF" w:rsidRPr="00203BFA" w:rsidRDefault="00BA61DF" w:rsidP="000C3EC6">
            <w:pPr>
              <w:jc w:val="center"/>
              <w:rPr>
                <w:noProof/>
                <w:color w:val="000000"/>
                <w:sz w:val="20"/>
                <w:szCs w:val="20"/>
              </w:rPr>
            </w:pPr>
            <w:r w:rsidRPr="00203BFA">
              <w:rPr>
                <w:noProof/>
                <w:color w:val="000000"/>
                <w:sz w:val="20"/>
                <w:szCs w:val="20"/>
              </w:rPr>
              <w:t>54</w:t>
            </w:r>
          </w:p>
        </w:tc>
        <w:tc>
          <w:tcPr>
            <w:tcW w:w="791" w:type="pct"/>
            <w:shd w:val="clear" w:color="auto" w:fill="auto"/>
            <w:noWrap/>
            <w:vAlign w:val="center"/>
            <w:hideMark/>
          </w:tcPr>
          <w:p w14:paraId="3F74F2BF"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04915658" w14:textId="77777777" w:rsidR="00BA61DF" w:rsidRPr="00203BFA" w:rsidRDefault="00BA61DF" w:rsidP="000C3EC6">
            <w:pPr>
              <w:jc w:val="center"/>
              <w:rPr>
                <w:noProof/>
                <w:color w:val="000000"/>
                <w:sz w:val="20"/>
                <w:szCs w:val="20"/>
              </w:rPr>
            </w:pPr>
            <w:r w:rsidRPr="00203BFA">
              <w:rPr>
                <w:noProof/>
                <w:color w:val="000000"/>
                <w:sz w:val="20"/>
                <w:szCs w:val="20"/>
              </w:rPr>
              <w:t>83,08</w:t>
            </w:r>
          </w:p>
        </w:tc>
        <w:tc>
          <w:tcPr>
            <w:tcW w:w="1170" w:type="pct"/>
            <w:shd w:val="clear" w:color="auto" w:fill="auto"/>
            <w:vAlign w:val="center"/>
            <w:hideMark/>
          </w:tcPr>
          <w:p w14:paraId="56AA0FFC"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1FF2B6AD" w14:textId="77777777" w:rsidTr="00485F23">
        <w:trPr>
          <w:trHeight w:val="340"/>
        </w:trPr>
        <w:tc>
          <w:tcPr>
            <w:tcW w:w="1412" w:type="pct"/>
            <w:shd w:val="clear" w:color="auto" w:fill="auto"/>
            <w:noWrap/>
            <w:vAlign w:val="center"/>
            <w:hideMark/>
          </w:tcPr>
          <w:p w14:paraId="4C1198DB" w14:textId="77777777" w:rsidR="00BA61DF" w:rsidRPr="00203BFA" w:rsidRDefault="00BA61DF" w:rsidP="000C3EC6">
            <w:pPr>
              <w:jc w:val="center"/>
              <w:rPr>
                <w:noProof/>
                <w:color w:val="000000"/>
                <w:sz w:val="20"/>
                <w:szCs w:val="20"/>
              </w:rPr>
            </w:pPr>
            <w:r w:rsidRPr="00203BFA">
              <w:rPr>
                <w:noProof/>
                <w:color w:val="000000"/>
                <w:sz w:val="20"/>
                <w:szCs w:val="20"/>
              </w:rPr>
              <w:t>R07</w:t>
            </w:r>
          </w:p>
        </w:tc>
        <w:tc>
          <w:tcPr>
            <w:tcW w:w="817" w:type="pct"/>
            <w:shd w:val="clear" w:color="auto" w:fill="auto"/>
            <w:noWrap/>
            <w:vAlign w:val="center"/>
            <w:hideMark/>
          </w:tcPr>
          <w:p w14:paraId="5A21F395" w14:textId="77777777" w:rsidR="00BA61DF" w:rsidRPr="00203BFA" w:rsidRDefault="00BA61DF" w:rsidP="000C3EC6">
            <w:pPr>
              <w:jc w:val="center"/>
              <w:rPr>
                <w:noProof/>
                <w:color w:val="000000"/>
                <w:sz w:val="20"/>
                <w:szCs w:val="20"/>
              </w:rPr>
            </w:pPr>
            <w:r w:rsidRPr="00203BFA">
              <w:rPr>
                <w:noProof/>
                <w:color w:val="000000"/>
                <w:sz w:val="20"/>
                <w:szCs w:val="20"/>
              </w:rPr>
              <w:t>61</w:t>
            </w:r>
          </w:p>
        </w:tc>
        <w:tc>
          <w:tcPr>
            <w:tcW w:w="791" w:type="pct"/>
            <w:shd w:val="clear" w:color="auto" w:fill="auto"/>
            <w:noWrap/>
            <w:vAlign w:val="center"/>
            <w:hideMark/>
          </w:tcPr>
          <w:p w14:paraId="638A75CA"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1D5BE58" w14:textId="77777777" w:rsidR="00BA61DF" w:rsidRPr="00203BFA" w:rsidRDefault="00BA61DF" w:rsidP="000C3EC6">
            <w:pPr>
              <w:jc w:val="center"/>
              <w:rPr>
                <w:noProof/>
                <w:color w:val="000000"/>
                <w:sz w:val="20"/>
                <w:szCs w:val="20"/>
              </w:rPr>
            </w:pPr>
            <w:r w:rsidRPr="00203BFA">
              <w:rPr>
                <w:noProof/>
                <w:color w:val="000000"/>
                <w:sz w:val="20"/>
                <w:szCs w:val="20"/>
              </w:rPr>
              <w:t>93,85</w:t>
            </w:r>
          </w:p>
        </w:tc>
        <w:tc>
          <w:tcPr>
            <w:tcW w:w="1170" w:type="pct"/>
            <w:shd w:val="clear" w:color="auto" w:fill="auto"/>
            <w:vAlign w:val="center"/>
            <w:hideMark/>
          </w:tcPr>
          <w:p w14:paraId="0FF40865"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01467B01" w14:textId="77777777" w:rsidTr="00485F23">
        <w:trPr>
          <w:trHeight w:val="340"/>
        </w:trPr>
        <w:tc>
          <w:tcPr>
            <w:tcW w:w="1412" w:type="pct"/>
            <w:shd w:val="clear" w:color="auto" w:fill="auto"/>
            <w:noWrap/>
            <w:vAlign w:val="center"/>
            <w:hideMark/>
          </w:tcPr>
          <w:p w14:paraId="3D56D63A" w14:textId="77777777" w:rsidR="00BA61DF" w:rsidRPr="00203BFA" w:rsidRDefault="00BA61DF" w:rsidP="000C3EC6">
            <w:pPr>
              <w:jc w:val="center"/>
              <w:rPr>
                <w:noProof/>
                <w:color w:val="000000"/>
                <w:sz w:val="20"/>
                <w:szCs w:val="20"/>
              </w:rPr>
            </w:pPr>
            <w:r w:rsidRPr="00203BFA">
              <w:rPr>
                <w:noProof/>
                <w:color w:val="000000"/>
                <w:sz w:val="20"/>
                <w:szCs w:val="20"/>
              </w:rPr>
              <w:t>R08</w:t>
            </w:r>
          </w:p>
        </w:tc>
        <w:tc>
          <w:tcPr>
            <w:tcW w:w="817" w:type="pct"/>
            <w:shd w:val="clear" w:color="auto" w:fill="auto"/>
            <w:noWrap/>
            <w:vAlign w:val="center"/>
            <w:hideMark/>
          </w:tcPr>
          <w:p w14:paraId="47653E92" w14:textId="77777777" w:rsidR="00BA61DF" w:rsidRPr="00203BFA" w:rsidRDefault="00BA61DF" w:rsidP="000C3EC6">
            <w:pPr>
              <w:jc w:val="center"/>
              <w:rPr>
                <w:noProof/>
                <w:color w:val="000000"/>
                <w:sz w:val="20"/>
                <w:szCs w:val="20"/>
              </w:rPr>
            </w:pPr>
            <w:r w:rsidRPr="00203BFA">
              <w:rPr>
                <w:noProof/>
                <w:color w:val="000000"/>
                <w:sz w:val="20"/>
                <w:szCs w:val="20"/>
              </w:rPr>
              <w:t>42</w:t>
            </w:r>
          </w:p>
        </w:tc>
        <w:tc>
          <w:tcPr>
            <w:tcW w:w="791" w:type="pct"/>
            <w:shd w:val="clear" w:color="auto" w:fill="auto"/>
            <w:noWrap/>
            <w:vAlign w:val="center"/>
            <w:hideMark/>
          </w:tcPr>
          <w:p w14:paraId="121E362B"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2C10BBE8" w14:textId="77777777" w:rsidR="00BA61DF" w:rsidRPr="00203BFA" w:rsidRDefault="00BA61DF" w:rsidP="000C3EC6">
            <w:pPr>
              <w:jc w:val="center"/>
              <w:rPr>
                <w:noProof/>
                <w:color w:val="000000"/>
                <w:sz w:val="20"/>
                <w:szCs w:val="20"/>
              </w:rPr>
            </w:pPr>
            <w:r w:rsidRPr="00203BFA">
              <w:rPr>
                <w:noProof/>
                <w:color w:val="000000"/>
                <w:sz w:val="20"/>
                <w:szCs w:val="20"/>
              </w:rPr>
              <w:t>64,62</w:t>
            </w:r>
          </w:p>
        </w:tc>
        <w:tc>
          <w:tcPr>
            <w:tcW w:w="1170" w:type="pct"/>
            <w:shd w:val="clear" w:color="auto" w:fill="auto"/>
            <w:noWrap/>
            <w:vAlign w:val="center"/>
            <w:hideMark/>
          </w:tcPr>
          <w:p w14:paraId="1905742C"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3B50E99E" w14:textId="77777777" w:rsidTr="00485F23">
        <w:trPr>
          <w:trHeight w:val="340"/>
        </w:trPr>
        <w:tc>
          <w:tcPr>
            <w:tcW w:w="1412" w:type="pct"/>
            <w:shd w:val="clear" w:color="auto" w:fill="auto"/>
            <w:noWrap/>
            <w:vAlign w:val="center"/>
            <w:hideMark/>
          </w:tcPr>
          <w:p w14:paraId="07E97FA0" w14:textId="77777777" w:rsidR="00BA61DF" w:rsidRPr="00203BFA" w:rsidRDefault="00BA61DF" w:rsidP="000C3EC6">
            <w:pPr>
              <w:jc w:val="center"/>
              <w:rPr>
                <w:noProof/>
                <w:color w:val="000000"/>
                <w:sz w:val="20"/>
                <w:szCs w:val="20"/>
              </w:rPr>
            </w:pPr>
            <w:r w:rsidRPr="00203BFA">
              <w:rPr>
                <w:noProof/>
                <w:color w:val="000000"/>
                <w:sz w:val="20"/>
                <w:szCs w:val="20"/>
              </w:rPr>
              <w:t>R09</w:t>
            </w:r>
          </w:p>
        </w:tc>
        <w:tc>
          <w:tcPr>
            <w:tcW w:w="817" w:type="pct"/>
            <w:shd w:val="clear" w:color="auto" w:fill="auto"/>
            <w:noWrap/>
            <w:vAlign w:val="center"/>
            <w:hideMark/>
          </w:tcPr>
          <w:p w14:paraId="23D1E1B0" w14:textId="77777777" w:rsidR="00BA61DF" w:rsidRPr="00203BFA" w:rsidRDefault="00BA61DF" w:rsidP="000C3EC6">
            <w:pPr>
              <w:jc w:val="center"/>
              <w:rPr>
                <w:noProof/>
                <w:color w:val="000000"/>
                <w:sz w:val="20"/>
                <w:szCs w:val="20"/>
              </w:rPr>
            </w:pPr>
            <w:r w:rsidRPr="00203BFA">
              <w:rPr>
                <w:noProof/>
                <w:color w:val="000000"/>
                <w:sz w:val="20"/>
                <w:szCs w:val="20"/>
              </w:rPr>
              <w:t>47</w:t>
            </w:r>
          </w:p>
        </w:tc>
        <w:tc>
          <w:tcPr>
            <w:tcW w:w="791" w:type="pct"/>
            <w:shd w:val="clear" w:color="auto" w:fill="auto"/>
            <w:noWrap/>
            <w:vAlign w:val="center"/>
            <w:hideMark/>
          </w:tcPr>
          <w:p w14:paraId="45CBE3A2"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39E89302" w14:textId="77777777" w:rsidR="00BA61DF" w:rsidRPr="00203BFA" w:rsidRDefault="00BA61DF" w:rsidP="000C3EC6">
            <w:pPr>
              <w:jc w:val="center"/>
              <w:rPr>
                <w:noProof/>
                <w:color w:val="000000"/>
                <w:sz w:val="20"/>
                <w:szCs w:val="20"/>
              </w:rPr>
            </w:pPr>
            <w:r w:rsidRPr="00203BFA">
              <w:rPr>
                <w:noProof/>
                <w:color w:val="000000"/>
                <w:sz w:val="20"/>
                <w:szCs w:val="20"/>
              </w:rPr>
              <w:t>72,31</w:t>
            </w:r>
          </w:p>
        </w:tc>
        <w:tc>
          <w:tcPr>
            <w:tcW w:w="1170" w:type="pct"/>
            <w:shd w:val="clear" w:color="auto" w:fill="auto"/>
            <w:noWrap/>
            <w:vAlign w:val="center"/>
            <w:hideMark/>
          </w:tcPr>
          <w:p w14:paraId="2A5C8B18"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37B23ED7" w14:textId="77777777" w:rsidTr="00485F23">
        <w:trPr>
          <w:trHeight w:val="340"/>
        </w:trPr>
        <w:tc>
          <w:tcPr>
            <w:tcW w:w="1412" w:type="pct"/>
            <w:shd w:val="clear" w:color="auto" w:fill="auto"/>
            <w:noWrap/>
            <w:vAlign w:val="center"/>
            <w:hideMark/>
          </w:tcPr>
          <w:p w14:paraId="2A1F1A55" w14:textId="77777777" w:rsidR="00BA61DF" w:rsidRPr="00203BFA" w:rsidRDefault="00BA61DF" w:rsidP="000C3EC6">
            <w:pPr>
              <w:jc w:val="center"/>
              <w:rPr>
                <w:noProof/>
                <w:color w:val="000000"/>
                <w:sz w:val="20"/>
                <w:szCs w:val="20"/>
              </w:rPr>
            </w:pPr>
            <w:r w:rsidRPr="00203BFA">
              <w:rPr>
                <w:noProof/>
                <w:color w:val="000000"/>
                <w:sz w:val="20"/>
                <w:szCs w:val="20"/>
              </w:rPr>
              <w:t xml:space="preserve"> R10</w:t>
            </w:r>
          </w:p>
        </w:tc>
        <w:tc>
          <w:tcPr>
            <w:tcW w:w="817" w:type="pct"/>
            <w:shd w:val="clear" w:color="auto" w:fill="auto"/>
            <w:noWrap/>
            <w:vAlign w:val="center"/>
            <w:hideMark/>
          </w:tcPr>
          <w:p w14:paraId="0641F0BF" w14:textId="77777777" w:rsidR="00BA61DF" w:rsidRPr="00203BFA" w:rsidRDefault="00BA61DF" w:rsidP="000C3EC6">
            <w:pPr>
              <w:jc w:val="center"/>
              <w:rPr>
                <w:noProof/>
                <w:color w:val="000000"/>
                <w:sz w:val="20"/>
                <w:szCs w:val="20"/>
              </w:rPr>
            </w:pPr>
            <w:r w:rsidRPr="00203BFA">
              <w:rPr>
                <w:noProof/>
                <w:color w:val="000000"/>
                <w:sz w:val="20"/>
                <w:szCs w:val="20"/>
              </w:rPr>
              <w:t>47</w:t>
            </w:r>
          </w:p>
        </w:tc>
        <w:tc>
          <w:tcPr>
            <w:tcW w:w="791" w:type="pct"/>
            <w:shd w:val="clear" w:color="auto" w:fill="auto"/>
            <w:noWrap/>
            <w:vAlign w:val="center"/>
            <w:hideMark/>
          </w:tcPr>
          <w:p w14:paraId="2ABD75E7"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160E055" w14:textId="77777777" w:rsidR="00BA61DF" w:rsidRPr="00203BFA" w:rsidRDefault="00BA61DF" w:rsidP="000C3EC6">
            <w:pPr>
              <w:jc w:val="center"/>
              <w:rPr>
                <w:noProof/>
                <w:color w:val="000000"/>
                <w:sz w:val="20"/>
                <w:szCs w:val="20"/>
              </w:rPr>
            </w:pPr>
            <w:r w:rsidRPr="00203BFA">
              <w:rPr>
                <w:noProof/>
                <w:color w:val="000000"/>
                <w:sz w:val="20"/>
                <w:szCs w:val="20"/>
              </w:rPr>
              <w:t>72,31</w:t>
            </w:r>
          </w:p>
        </w:tc>
        <w:tc>
          <w:tcPr>
            <w:tcW w:w="1170" w:type="pct"/>
            <w:shd w:val="clear" w:color="auto" w:fill="auto"/>
            <w:noWrap/>
            <w:vAlign w:val="center"/>
            <w:hideMark/>
          </w:tcPr>
          <w:p w14:paraId="3C8AE64F"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5110447D" w14:textId="77777777" w:rsidTr="00485F23">
        <w:trPr>
          <w:trHeight w:val="340"/>
        </w:trPr>
        <w:tc>
          <w:tcPr>
            <w:tcW w:w="1412" w:type="pct"/>
            <w:shd w:val="clear" w:color="auto" w:fill="auto"/>
            <w:noWrap/>
            <w:vAlign w:val="center"/>
            <w:hideMark/>
          </w:tcPr>
          <w:p w14:paraId="4C218549" w14:textId="77777777" w:rsidR="00BA61DF" w:rsidRPr="00203BFA" w:rsidRDefault="00BA61DF" w:rsidP="000C3EC6">
            <w:pPr>
              <w:jc w:val="center"/>
              <w:rPr>
                <w:noProof/>
                <w:color w:val="000000"/>
                <w:sz w:val="20"/>
                <w:szCs w:val="20"/>
              </w:rPr>
            </w:pPr>
            <w:r w:rsidRPr="00203BFA">
              <w:rPr>
                <w:noProof/>
                <w:color w:val="000000"/>
                <w:sz w:val="20"/>
                <w:szCs w:val="20"/>
              </w:rPr>
              <w:t>R11</w:t>
            </w:r>
          </w:p>
        </w:tc>
        <w:tc>
          <w:tcPr>
            <w:tcW w:w="817" w:type="pct"/>
            <w:shd w:val="clear" w:color="auto" w:fill="auto"/>
            <w:noWrap/>
            <w:vAlign w:val="center"/>
            <w:hideMark/>
          </w:tcPr>
          <w:p w14:paraId="3D0330CA" w14:textId="77777777" w:rsidR="00BA61DF" w:rsidRPr="00203BFA" w:rsidRDefault="00BA61DF" w:rsidP="000C3EC6">
            <w:pPr>
              <w:jc w:val="center"/>
              <w:rPr>
                <w:noProof/>
                <w:color w:val="000000"/>
                <w:sz w:val="20"/>
                <w:szCs w:val="20"/>
              </w:rPr>
            </w:pPr>
            <w:r w:rsidRPr="00203BFA">
              <w:rPr>
                <w:noProof/>
                <w:color w:val="000000"/>
                <w:sz w:val="20"/>
                <w:szCs w:val="20"/>
              </w:rPr>
              <w:t>45</w:t>
            </w:r>
          </w:p>
        </w:tc>
        <w:tc>
          <w:tcPr>
            <w:tcW w:w="791" w:type="pct"/>
            <w:shd w:val="clear" w:color="auto" w:fill="auto"/>
            <w:noWrap/>
            <w:vAlign w:val="center"/>
            <w:hideMark/>
          </w:tcPr>
          <w:p w14:paraId="3E73851B"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70C640D6" w14:textId="77777777" w:rsidR="00BA61DF" w:rsidRPr="00203BFA" w:rsidRDefault="00BA61DF" w:rsidP="000C3EC6">
            <w:pPr>
              <w:jc w:val="center"/>
              <w:rPr>
                <w:noProof/>
                <w:color w:val="000000"/>
                <w:sz w:val="20"/>
                <w:szCs w:val="20"/>
              </w:rPr>
            </w:pPr>
            <w:r w:rsidRPr="00203BFA">
              <w:rPr>
                <w:noProof/>
                <w:color w:val="000000"/>
                <w:sz w:val="20"/>
                <w:szCs w:val="20"/>
              </w:rPr>
              <w:t>69,23</w:t>
            </w:r>
          </w:p>
        </w:tc>
        <w:tc>
          <w:tcPr>
            <w:tcW w:w="1170" w:type="pct"/>
            <w:shd w:val="clear" w:color="auto" w:fill="auto"/>
            <w:noWrap/>
            <w:vAlign w:val="center"/>
            <w:hideMark/>
          </w:tcPr>
          <w:p w14:paraId="00B23E64"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16C21F80" w14:textId="77777777" w:rsidTr="00485F23">
        <w:trPr>
          <w:trHeight w:val="340"/>
        </w:trPr>
        <w:tc>
          <w:tcPr>
            <w:tcW w:w="1412" w:type="pct"/>
            <w:shd w:val="clear" w:color="auto" w:fill="auto"/>
            <w:noWrap/>
            <w:vAlign w:val="center"/>
            <w:hideMark/>
          </w:tcPr>
          <w:p w14:paraId="78205828" w14:textId="77777777" w:rsidR="00BA61DF" w:rsidRPr="00203BFA" w:rsidRDefault="00BA61DF" w:rsidP="000C3EC6">
            <w:pPr>
              <w:jc w:val="center"/>
              <w:rPr>
                <w:noProof/>
                <w:color w:val="000000"/>
                <w:sz w:val="20"/>
                <w:szCs w:val="20"/>
              </w:rPr>
            </w:pPr>
            <w:r w:rsidRPr="00203BFA">
              <w:rPr>
                <w:noProof/>
                <w:color w:val="000000"/>
                <w:sz w:val="20"/>
                <w:szCs w:val="20"/>
              </w:rPr>
              <w:t>R12</w:t>
            </w:r>
          </w:p>
        </w:tc>
        <w:tc>
          <w:tcPr>
            <w:tcW w:w="817" w:type="pct"/>
            <w:shd w:val="clear" w:color="auto" w:fill="auto"/>
            <w:noWrap/>
            <w:vAlign w:val="center"/>
            <w:hideMark/>
          </w:tcPr>
          <w:p w14:paraId="0BE2FFA7" w14:textId="77777777" w:rsidR="00BA61DF" w:rsidRPr="00203BFA" w:rsidRDefault="00BA61DF" w:rsidP="000C3EC6">
            <w:pPr>
              <w:jc w:val="center"/>
              <w:rPr>
                <w:noProof/>
                <w:color w:val="000000"/>
                <w:sz w:val="20"/>
                <w:szCs w:val="20"/>
              </w:rPr>
            </w:pPr>
            <w:r w:rsidRPr="00203BFA">
              <w:rPr>
                <w:noProof/>
                <w:color w:val="000000"/>
                <w:sz w:val="20"/>
                <w:szCs w:val="20"/>
              </w:rPr>
              <w:t>41</w:t>
            </w:r>
          </w:p>
        </w:tc>
        <w:tc>
          <w:tcPr>
            <w:tcW w:w="791" w:type="pct"/>
            <w:shd w:val="clear" w:color="auto" w:fill="auto"/>
            <w:noWrap/>
            <w:vAlign w:val="center"/>
            <w:hideMark/>
          </w:tcPr>
          <w:p w14:paraId="1E766CBB"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0360B37" w14:textId="77777777" w:rsidR="00BA61DF" w:rsidRPr="00203BFA" w:rsidRDefault="00BA61DF" w:rsidP="000C3EC6">
            <w:pPr>
              <w:jc w:val="center"/>
              <w:rPr>
                <w:noProof/>
                <w:color w:val="000000"/>
                <w:sz w:val="20"/>
                <w:szCs w:val="20"/>
              </w:rPr>
            </w:pPr>
            <w:r w:rsidRPr="00203BFA">
              <w:rPr>
                <w:noProof/>
                <w:color w:val="000000"/>
                <w:sz w:val="20"/>
                <w:szCs w:val="20"/>
              </w:rPr>
              <w:t>63,08</w:t>
            </w:r>
          </w:p>
        </w:tc>
        <w:tc>
          <w:tcPr>
            <w:tcW w:w="1170" w:type="pct"/>
            <w:shd w:val="clear" w:color="auto" w:fill="auto"/>
            <w:noWrap/>
            <w:vAlign w:val="center"/>
            <w:hideMark/>
          </w:tcPr>
          <w:p w14:paraId="7459092E"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1124EAA1" w14:textId="77777777" w:rsidTr="00485F23">
        <w:trPr>
          <w:trHeight w:val="340"/>
        </w:trPr>
        <w:tc>
          <w:tcPr>
            <w:tcW w:w="1412" w:type="pct"/>
            <w:shd w:val="clear" w:color="auto" w:fill="auto"/>
            <w:noWrap/>
            <w:vAlign w:val="center"/>
            <w:hideMark/>
          </w:tcPr>
          <w:p w14:paraId="303F39A8" w14:textId="77777777" w:rsidR="00BA61DF" w:rsidRPr="00203BFA" w:rsidRDefault="00BA61DF" w:rsidP="000C3EC6">
            <w:pPr>
              <w:jc w:val="center"/>
              <w:rPr>
                <w:noProof/>
                <w:color w:val="000000"/>
                <w:sz w:val="20"/>
                <w:szCs w:val="20"/>
              </w:rPr>
            </w:pPr>
            <w:r w:rsidRPr="00203BFA">
              <w:rPr>
                <w:noProof/>
                <w:color w:val="000000"/>
                <w:sz w:val="20"/>
                <w:szCs w:val="20"/>
              </w:rPr>
              <w:t>R13</w:t>
            </w:r>
          </w:p>
        </w:tc>
        <w:tc>
          <w:tcPr>
            <w:tcW w:w="817" w:type="pct"/>
            <w:shd w:val="clear" w:color="auto" w:fill="auto"/>
            <w:noWrap/>
            <w:vAlign w:val="center"/>
            <w:hideMark/>
          </w:tcPr>
          <w:p w14:paraId="0493B8CD" w14:textId="77777777" w:rsidR="00BA61DF" w:rsidRPr="00203BFA" w:rsidRDefault="00BA61DF" w:rsidP="000C3EC6">
            <w:pPr>
              <w:jc w:val="center"/>
              <w:rPr>
                <w:noProof/>
                <w:color w:val="000000"/>
                <w:sz w:val="20"/>
                <w:szCs w:val="20"/>
              </w:rPr>
            </w:pPr>
            <w:r w:rsidRPr="00203BFA">
              <w:rPr>
                <w:noProof/>
                <w:color w:val="000000"/>
                <w:sz w:val="20"/>
                <w:szCs w:val="20"/>
              </w:rPr>
              <w:t>58</w:t>
            </w:r>
          </w:p>
        </w:tc>
        <w:tc>
          <w:tcPr>
            <w:tcW w:w="791" w:type="pct"/>
            <w:shd w:val="clear" w:color="auto" w:fill="auto"/>
            <w:noWrap/>
            <w:vAlign w:val="center"/>
            <w:hideMark/>
          </w:tcPr>
          <w:p w14:paraId="322550FD"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CA0BC72" w14:textId="77777777" w:rsidR="00BA61DF" w:rsidRPr="00203BFA" w:rsidRDefault="00BA61DF" w:rsidP="000C3EC6">
            <w:pPr>
              <w:jc w:val="center"/>
              <w:rPr>
                <w:noProof/>
                <w:color w:val="000000"/>
                <w:sz w:val="20"/>
                <w:szCs w:val="20"/>
              </w:rPr>
            </w:pPr>
            <w:r w:rsidRPr="00203BFA">
              <w:rPr>
                <w:noProof/>
                <w:color w:val="000000"/>
                <w:sz w:val="20"/>
                <w:szCs w:val="20"/>
              </w:rPr>
              <w:t>89,23</w:t>
            </w:r>
          </w:p>
        </w:tc>
        <w:tc>
          <w:tcPr>
            <w:tcW w:w="1170" w:type="pct"/>
            <w:shd w:val="clear" w:color="auto" w:fill="auto"/>
            <w:vAlign w:val="center"/>
            <w:hideMark/>
          </w:tcPr>
          <w:p w14:paraId="1D6A46A5"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26C484CB" w14:textId="77777777" w:rsidTr="00485F23">
        <w:trPr>
          <w:trHeight w:val="340"/>
        </w:trPr>
        <w:tc>
          <w:tcPr>
            <w:tcW w:w="1412" w:type="pct"/>
            <w:shd w:val="clear" w:color="auto" w:fill="auto"/>
            <w:noWrap/>
            <w:vAlign w:val="center"/>
            <w:hideMark/>
          </w:tcPr>
          <w:p w14:paraId="5049EF4A" w14:textId="77777777" w:rsidR="00BA61DF" w:rsidRPr="00203BFA" w:rsidRDefault="00BA61DF" w:rsidP="000C3EC6">
            <w:pPr>
              <w:jc w:val="center"/>
              <w:rPr>
                <w:noProof/>
                <w:color w:val="000000"/>
                <w:sz w:val="20"/>
                <w:szCs w:val="20"/>
              </w:rPr>
            </w:pPr>
            <w:r w:rsidRPr="00203BFA">
              <w:rPr>
                <w:noProof/>
                <w:color w:val="000000"/>
                <w:sz w:val="20"/>
                <w:szCs w:val="20"/>
              </w:rPr>
              <w:t>R14</w:t>
            </w:r>
          </w:p>
        </w:tc>
        <w:tc>
          <w:tcPr>
            <w:tcW w:w="817" w:type="pct"/>
            <w:shd w:val="clear" w:color="auto" w:fill="auto"/>
            <w:noWrap/>
            <w:vAlign w:val="center"/>
            <w:hideMark/>
          </w:tcPr>
          <w:p w14:paraId="3F6DCAB1" w14:textId="77777777" w:rsidR="00BA61DF" w:rsidRPr="00203BFA" w:rsidRDefault="00BA61DF" w:rsidP="000C3EC6">
            <w:pPr>
              <w:jc w:val="center"/>
              <w:rPr>
                <w:noProof/>
                <w:color w:val="000000"/>
                <w:sz w:val="20"/>
                <w:szCs w:val="20"/>
              </w:rPr>
            </w:pPr>
            <w:r w:rsidRPr="00203BFA">
              <w:rPr>
                <w:noProof/>
                <w:color w:val="000000"/>
                <w:sz w:val="20"/>
                <w:szCs w:val="20"/>
              </w:rPr>
              <w:t>51</w:t>
            </w:r>
          </w:p>
        </w:tc>
        <w:tc>
          <w:tcPr>
            <w:tcW w:w="791" w:type="pct"/>
            <w:shd w:val="clear" w:color="auto" w:fill="auto"/>
            <w:noWrap/>
            <w:vAlign w:val="center"/>
            <w:hideMark/>
          </w:tcPr>
          <w:p w14:paraId="7205B5D9"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601E45F5" w14:textId="77777777" w:rsidR="00BA61DF" w:rsidRPr="00203BFA" w:rsidRDefault="00BA61DF" w:rsidP="000C3EC6">
            <w:pPr>
              <w:jc w:val="center"/>
              <w:rPr>
                <w:noProof/>
                <w:color w:val="000000"/>
                <w:sz w:val="20"/>
                <w:szCs w:val="20"/>
              </w:rPr>
            </w:pPr>
            <w:r w:rsidRPr="00203BFA">
              <w:rPr>
                <w:noProof/>
                <w:color w:val="000000"/>
                <w:sz w:val="20"/>
                <w:szCs w:val="20"/>
              </w:rPr>
              <w:t>78,46</w:t>
            </w:r>
          </w:p>
        </w:tc>
        <w:tc>
          <w:tcPr>
            <w:tcW w:w="1170" w:type="pct"/>
            <w:shd w:val="clear" w:color="auto" w:fill="auto"/>
            <w:noWrap/>
            <w:vAlign w:val="center"/>
            <w:hideMark/>
          </w:tcPr>
          <w:p w14:paraId="046EB939"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5A0FDC22" w14:textId="77777777" w:rsidTr="00485F23">
        <w:trPr>
          <w:trHeight w:val="340"/>
        </w:trPr>
        <w:tc>
          <w:tcPr>
            <w:tcW w:w="1412" w:type="pct"/>
            <w:shd w:val="clear" w:color="auto" w:fill="auto"/>
            <w:noWrap/>
            <w:vAlign w:val="center"/>
            <w:hideMark/>
          </w:tcPr>
          <w:p w14:paraId="5C27255A" w14:textId="77777777" w:rsidR="00BA61DF" w:rsidRPr="00203BFA" w:rsidRDefault="00BA61DF" w:rsidP="000C3EC6">
            <w:pPr>
              <w:jc w:val="center"/>
              <w:rPr>
                <w:noProof/>
                <w:color w:val="000000"/>
                <w:sz w:val="20"/>
                <w:szCs w:val="20"/>
              </w:rPr>
            </w:pPr>
            <w:r w:rsidRPr="00203BFA">
              <w:rPr>
                <w:noProof/>
                <w:color w:val="000000"/>
                <w:sz w:val="20"/>
                <w:szCs w:val="20"/>
              </w:rPr>
              <w:lastRenderedPageBreak/>
              <w:t>R15</w:t>
            </w:r>
          </w:p>
        </w:tc>
        <w:tc>
          <w:tcPr>
            <w:tcW w:w="817" w:type="pct"/>
            <w:shd w:val="clear" w:color="auto" w:fill="auto"/>
            <w:noWrap/>
            <w:vAlign w:val="center"/>
            <w:hideMark/>
          </w:tcPr>
          <w:p w14:paraId="64D0E415" w14:textId="77777777" w:rsidR="00BA61DF" w:rsidRPr="00203BFA" w:rsidRDefault="00BA61DF" w:rsidP="000C3EC6">
            <w:pPr>
              <w:jc w:val="center"/>
              <w:rPr>
                <w:noProof/>
                <w:color w:val="000000"/>
                <w:sz w:val="20"/>
                <w:szCs w:val="20"/>
              </w:rPr>
            </w:pPr>
            <w:r w:rsidRPr="00203BFA">
              <w:rPr>
                <w:noProof/>
                <w:color w:val="000000"/>
                <w:sz w:val="20"/>
                <w:szCs w:val="20"/>
              </w:rPr>
              <w:t>44</w:t>
            </w:r>
          </w:p>
        </w:tc>
        <w:tc>
          <w:tcPr>
            <w:tcW w:w="791" w:type="pct"/>
            <w:shd w:val="clear" w:color="auto" w:fill="auto"/>
            <w:noWrap/>
            <w:vAlign w:val="center"/>
            <w:hideMark/>
          </w:tcPr>
          <w:p w14:paraId="3CCAD32B"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C13F4C8" w14:textId="77777777" w:rsidR="00BA61DF" w:rsidRPr="00203BFA" w:rsidRDefault="00BA61DF" w:rsidP="000C3EC6">
            <w:pPr>
              <w:jc w:val="center"/>
              <w:rPr>
                <w:noProof/>
                <w:color w:val="000000"/>
                <w:sz w:val="20"/>
                <w:szCs w:val="20"/>
              </w:rPr>
            </w:pPr>
            <w:r w:rsidRPr="00203BFA">
              <w:rPr>
                <w:noProof/>
                <w:color w:val="000000"/>
                <w:sz w:val="20"/>
                <w:szCs w:val="20"/>
              </w:rPr>
              <w:t>67,69</w:t>
            </w:r>
          </w:p>
        </w:tc>
        <w:tc>
          <w:tcPr>
            <w:tcW w:w="1170" w:type="pct"/>
            <w:shd w:val="clear" w:color="auto" w:fill="auto"/>
            <w:noWrap/>
            <w:vAlign w:val="center"/>
            <w:hideMark/>
          </w:tcPr>
          <w:p w14:paraId="34A28688"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236FA45F" w14:textId="77777777" w:rsidTr="00485F23">
        <w:trPr>
          <w:trHeight w:val="340"/>
        </w:trPr>
        <w:tc>
          <w:tcPr>
            <w:tcW w:w="1412" w:type="pct"/>
            <w:shd w:val="clear" w:color="auto" w:fill="auto"/>
            <w:noWrap/>
            <w:vAlign w:val="center"/>
            <w:hideMark/>
          </w:tcPr>
          <w:p w14:paraId="2D7CDE31" w14:textId="77777777" w:rsidR="00BA61DF" w:rsidRPr="00203BFA" w:rsidRDefault="00BA61DF" w:rsidP="000C3EC6">
            <w:pPr>
              <w:jc w:val="center"/>
              <w:rPr>
                <w:noProof/>
                <w:color w:val="000000"/>
                <w:sz w:val="20"/>
                <w:szCs w:val="20"/>
              </w:rPr>
            </w:pPr>
            <w:r w:rsidRPr="00203BFA">
              <w:rPr>
                <w:noProof/>
                <w:color w:val="000000"/>
                <w:sz w:val="20"/>
                <w:szCs w:val="20"/>
              </w:rPr>
              <w:t>R16</w:t>
            </w:r>
          </w:p>
        </w:tc>
        <w:tc>
          <w:tcPr>
            <w:tcW w:w="817" w:type="pct"/>
            <w:shd w:val="clear" w:color="auto" w:fill="auto"/>
            <w:noWrap/>
            <w:vAlign w:val="center"/>
            <w:hideMark/>
          </w:tcPr>
          <w:p w14:paraId="2A64CF79" w14:textId="77777777" w:rsidR="00BA61DF" w:rsidRPr="00203BFA" w:rsidRDefault="00BA61DF" w:rsidP="000C3EC6">
            <w:pPr>
              <w:jc w:val="center"/>
              <w:rPr>
                <w:noProof/>
                <w:color w:val="000000"/>
                <w:sz w:val="20"/>
                <w:szCs w:val="20"/>
              </w:rPr>
            </w:pPr>
            <w:r w:rsidRPr="00203BFA">
              <w:rPr>
                <w:noProof/>
                <w:color w:val="000000"/>
                <w:sz w:val="20"/>
                <w:szCs w:val="20"/>
              </w:rPr>
              <w:t>45</w:t>
            </w:r>
          </w:p>
        </w:tc>
        <w:tc>
          <w:tcPr>
            <w:tcW w:w="791" w:type="pct"/>
            <w:shd w:val="clear" w:color="auto" w:fill="auto"/>
            <w:noWrap/>
            <w:vAlign w:val="center"/>
            <w:hideMark/>
          </w:tcPr>
          <w:p w14:paraId="78782E58"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3596DA8F" w14:textId="77777777" w:rsidR="00BA61DF" w:rsidRPr="00203BFA" w:rsidRDefault="00BA61DF" w:rsidP="000C3EC6">
            <w:pPr>
              <w:jc w:val="center"/>
              <w:rPr>
                <w:noProof/>
                <w:color w:val="000000"/>
                <w:sz w:val="20"/>
                <w:szCs w:val="20"/>
              </w:rPr>
            </w:pPr>
            <w:r w:rsidRPr="00203BFA">
              <w:rPr>
                <w:noProof/>
                <w:color w:val="000000"/>
                <w:sz w:val="20"/>
                <w:szCs w:val="20"/>
              </w:rPr>
              <w:t>69,23</w:t>
            </w:r>
          </w:p>
        </w:tc>
        <w:tc>
          <w:tcPr>
            <w:tcW w:w="1170" w:type="pct"/>
            <w:shd w:val="clear" w:color="auto" w:fill="auto"/>
            <w:noWrap/>
            <w:vAlign w:val="center"/>
            <w:hideMark/>
          </w:tcPr>
          <w:p w14:paraId="774B6BB3"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1E00093F" w14:textId="77777777" w:rsidTr="00485F23">
        <w:trPr>
          <w:trHeight w:val="340"/>
        </w:trPr>
        <w:tc>
          <w:tcPr>
            <w:tcW w:w="1412" w:type="pct"/>
            <w:shd w:val="clear" w:color="auto" w:fill="auto"/>
            <w:noWrap/>
            <w:vAlign w:val="center"/>
            <w:hideMark/>
          </w:tcPr>
          <w:p w14:paraId="0D018B2F" w14:textId="77777777" w:rsidR="00BA61DF" w:rsidRPr="00203BFA" w:rsidRDefault="00BA61DF" w:rsidP="000C3EC6">
            <w:pPr>
              <w:jc w:val="center"/>
              <w:rPr>
                <w:noProof/>
                <w:color w:val="000000"/>
                <w:sz w:val="20"/>
                <w:szCs w:val="20"/>
              </w:rPr>
            </w:pPr>
            <w:r w:rsidRPr="00203BFA">
              <w:rPr>
                <w:noProof/>
                <w:color w:val="000000"/>
                <w:sz w:val="20"/>
                <w:szCs w:val="20"/>
              </w:rPr>
              <w:t>R17</w:t>
            </w:r>
          </w:p>
        </w:tc>
        <w:tc>
          <w:tcPr>
            <w:tcW w:w="817" w:type="pct"/>
            <w:shd w:val="clear" w:color="auto" w:fill="auto"/>
            <w:noWrap/>
            <w:vAlign w:val="center"/>
            <w:hideMark/>
          </w:tcPr>
          <w:p w14:paraId="0F45462C" w14:textId="77777777" w:rsidR="00BA61DF" w:rsidRPr="00203BFA" w:rsidRDefault="00BA61DF" w:rsidP="000C3EC6">
            <w:pPr>
              <w:jc w:val="center"/>
              <w:rPr>
                <w:noProof/>
                <w:color w:val="000000"/>
                <w:sz w:val="20"/>
                <w:szCs w:val="20"/>
              </w:rPr>
            </w:pPr>
            <w:r w:rsidRPr="00203BFA">
              <w:rPr>
                <w:noProof/>
                <w:color w:val="000000"/>
                <w:sz w:val="20"/>
                <w:szCs w:val="20"/>
              </w:rPr>
              <w:t>63</w:t>
            </w:r>
          </w:p>
        </w:tc>
        <w:tc>
          <w:tcPr>
            <w:tcW w:w="791" w:type="pct"/>
            <w:shd w:val="clear" w:color="auto" w:fill="auto"/>
            <w:noWrap/>
            <w:vAlign w:val="center"/>
            <w:hideMark/>
          </w:tcPr>
          <w:p w14:paraId="6FA1AD05"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28778B02" w14:textId="77777777" w:rsidR="00BA61DF" w:rsidRPr="00203BFA" w:rsidRDefault="00BA61DF" w:rsidP="000C3EC6">
            <w:pPr>
              <w:jc w:val="center"/>
              <w:rPr>
                <w:noProof/>
                <w:color w:val="000000"/>
                <w:sz w:val="20"/>
                <w:szCs w:val="20"/>
              </w:rPr>
            </w:pPr>
            <w:r w:rsidRPr="00203BFA">
              <w:rPr>
                <w:noProof/>
                <w:color w:val="000000"/>
                <w:sz w:val="20"/>
                <w:szCs w:val="20"/>
              </w:rPr>
              <w:t>96,92</w:t>
            </w:r>
          </w:p>
        </w:tc>
        <w:tc>
          <w:tcPr>
            <w:tcW w:w="1170" w:type="pct"/>
            <w:shd w:val="clear" w:color="auto" w:fill="auto"/>
            <w:vAlign w:val="center"/>
            <w:hideMark/>
          </w:tcPr>
          <w:p w14:paraId="0D1C9EAD"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7CE78B94" w14:textId="77777777" w:rsidTr="00485F23">
        <w:trPr>
          <w:trHeight w:val="340"/>
        </w:trPr>
        <w:tc>
          <w:tcPr>
            <w:tcW w:w="1412" w:type="pct"/>
            <w:shd w:val="clear" w:color="auto" w:fill="auto"/>
            <w:noWrap/>
            <w:vAlign w:val="center"/>
            <w:hideMark/>
          </w:tcPr>
          <w:p w14:paraId="026F8AC9" w14:textId="77777777" w:rsidR="00BA61DF" w:rsidRPr="00203BFA" w:rsidRDefault="00BA61DF" w:rsidP="000C3EC6">
            <w:pPr>
              <w:jc w:val="center"/>
              <w:rPr>
                <w:noProof/>
                <w:color w:val="000000"/>
                <w:sz w:val="20"/>
                <w:szCs w:val="20"/>
              </w:rPr>
            </w:pPr>
            <w:r w:rsidRPr="00203BFA">
              <w:rPr>
                <w:noProof/>
                <w:color w:val="000000"/>
                <w:sz w:val="20"/>
                <w:szCs w:val="20"/>
              </w:rPr>
              <w:t>R18</w:t>
            </w:r>
          </w:p>
        </w:tc>
        <w:tc>
          <w:tcPr>
            <w:tcW w:w="817" w:type="pct"/>
            <w:shd w:val="clear" w:color="auto" w:fill="auto"/>
            <w:noWrap/>
            <w:vAlign w:val="center"/>
            <w:hideMark/>
          </w:tcPr>
          <w:p w14:paraId="0C2BECC8" w14:textId="77777777" w:rsidR="00BA61DF" w:rsidRPr="00203BFA" w:rsidRDefault="00BA61DF" w:rsidP="000C3EC6">
            <w:pPr>
              <w:jc w:val="center"/>
              <w:rPr>
                <w:noProof/>
                <w:color w:val="000000"/>
                <w:sz w:val="20"/>
                <w:szCs w:val="20"/>
              </w:rPr>
            </w:pPr>
            <w:r w:rsidRPr="00203BFA">
              <w:rPr>
                <w:noProof/>
                <w:color w:val="000000"/>
                <w:sz w:val="20"/>
                <w:szCs w:val="20"/>
              </w:rPr>
              <w:t>45</w:t>
            </w:r>
          </w:p>
        </w:tc>
        <w:tc>
          <w:tcPr>
            <w:tcW w:w="791" w:type="pct"/>
            <w:shd w:val="clear" w:color="auto" w:fill="auto"/>
            <w:noWrap/>
            <w:vAlign w:val="center"/>
            <w:hideMark/>
          </w:tcPr>
          <w:p w14:paraId="0C276B23"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F45C3D8" w14:textId="77777777" w:rsidR="00BA61DF" w:rsidRPr="00203BFA" w:rsidRDefault="00BA61DF" w:rsidP="000C3EC6">
            <w:pPr>
              <w:jc w:val="center"/>
              <w:rPr>
                <w:noProof/>
                <w:color w:val="000000"/>
                <w:sz w:val="20"/>
                <w:szCs w:val="20"/>
              </w:rPr>
            </w:pPr>
            <w:r w:rsidRPr="00203BFA">
              <w:rPr>
                <w:noProof/>
                <w:color w:val="000000"/>
                <w:sz w:val="20"/>
                <w:szCs w:val="20"/>
              </w:rPr>
              <w:t>69,23</w:t>
            </w:r>
          </w:p>
        </w:tc>
        <w:tc>
          <w:tcPr>
            <w:tcW w:w="1170" w:type="pct"/>
            <w:shd w:val="clear" w:color="auto" w:fill="auto"/>
            <w:noWrap/>
            <w:vAlign w:val="center"/>
            <w:hideMark/>
          </w:tcPr>
          <w:p w14:paraId="12771183"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2CDDB6E4" w14:textId="77777777" w:rsidTr="00485F23">
        <w:trPr>
          <w:trHeight w:val="340"/>
        </w:trPr>
        <w:tc>
          <w:tcPr>
            <w:tcW w:w="1412" w:type="pct"/>
            <w:shd w:val="clear" w:color="auto" w:fill="auto"/>
            <w:noWrap/>
            <w:vAlign w:val="center"/>
            <w:hideMark/>
          </w:tcPr>
          <w:p w14:paraId="59E2A76C" w14:textId="77777777" w:rsidR="00BA61DF" w:rsidRPr="00203BFA" w:rsidRDefault="00BA61DF" w:rsidP="000C3EC6">
            <w:pPr>
              <w:jc w:val="center"/>
              <w:rPr>
                <w:noProof/>
                <w:color w:val="000000"/>
                <w:sz w:val="20"/>
                <w:szCs w:val="20"/>
              </w:rPr>
            </w:pPr>
            <w:r w:rsidRPr="00203BFA">
              <w:rPr>
                <w:noProof/>
                <w:color w:val="000000"/>
                <w:sz w:val="20"/>
                <w:szCs w:val="20"/>
              </w:rPr>
              <w:t>R19</w:t>
            </w:r>
          </w:p>
        </w:tc>
        <w:tc>
          <w:tcPr>
            <w:tcW w:w="817" w:type="pct"/>
            <w:shd w:val="clear" w:color="auto" w:fill="auto"/>
            <w:noWrap/>
            <w:vAlign w:val="center"/>
            <w:hideMark/>
          </w:tcPr>
          <w:p w14:paraId="673DC169" w14:textId="77777777" w:rsidR="00BA61DF" w:rsidRPr="00203BFA" w:rsidRDefault="00BA61DF" w:rsidP="000C3EC6">
            <w:pPr>
              <w:jc w:val="center"/>
              <w:rPr>
                <w:noProof/>
                <w:color w:val="000000"/>
                <w:sz w:val="20"/>
                <w:szCs w:val="20"/>
              </w:rPr>
            </w:pPr>
            <w:r w:rsidRPr="00203BFA">
              <w:rPr>
                <w:noProof/>
                <w:color w:val="000000"/>
                <w:sz w:val="20"/>
                <w:szCs w:val="20"/>
              </w:rPr>
              <w:t>57</w:t>
            </w:r>
          </w:p>
        </w:tc>
        <w:tc>
          <w:tcPr>
            <w:tcW w:w="791" w:type="pct"/>
            <w:shd w:val="clear" w:color="auto" w:fill="auto"/>
            <w:noWrap/>
            <w:vAlign w:val="center"/>
            <w:hideMark/>
          </w:tcPr>
          <w:p w14:paraId="4731B78E"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95B9754" w14:textId="77777777" w:rsidR="00BA61DF" w:rsidRPr="00203BFA" w:rsidRDefault="00BA61DF" w:rsidP="000C3EC6">
            <w:pPr>
              <w:jc w:val="center"/>
              <w:rPr>
                <w:noProof/>
                <w:color w:val="000000"/>
                <w:sz w:val="20"/>
                <w:szCs w:val="20"/>
              </w:rPr>
            </w:pPr>
            <w:r w:rsidRPr="00203BFA">
              <w:rPr>
                <w:noProof/>
                <w:color w:val="000000"/>
                <w:sz w:val="20"/>
                <w:szCs w:val="20"/>
              </w:rPr>
              <w:t>87,69</w:t>
            </w:r>
          </w:p>
        </w:tc>
        <w:tc>
          <w:tcPr>
            <w:tcW w:w="1170" w:type="pct"/>
            <w:shd w:val="clear" w:color="auto" w:fill="auto"/>
            <w:vAlign w:val="center"/>
            <w:hideMark/>
          </w:tcPr>
          <w:p w14:paraId="29C95C11"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08DC12BA" w14:textId="77777777" w:rsidTr="00485F23">
        <w:trPr>
          <w:trHeight w:val="340"/>
        </w:trPr>
        <w:tc>
          <w:tcPr>
            <w:tcW w:w="1412" w:type="pct"/>
            <w:shd w:val="clear" w:color="auto" w:fill="auto"/>
            <w:noWrap/>
            <w:vAlign w:val="center"/>
            <w:hideMark/>
          </w:tcPr>
          <w:p w14:paraId="50BE23F1" w14:textId="77777777" w:rsidR="00BA61DF" w:rsidRPr="00203BFA" w:rsidRDefault="00BA61DF" w:rsidP="000C3EC6">
            <w:pPr>
              <w:jc w:val="center"/>
              <w:rPr>
                <w:noProof/>
                <w:color w:val="000000"/>
                <w:sz w:val="20"/>
                <w:szCs w:val="20"/>
              </w:rPr>
            </w:pPr>
            <w:r w:rsidRPr="00203BFA">
              <w:rPr>
                <w:noProof/>
                <w:color w:val="000000"/>
                <w:sz w:val="20"/>
                <w:szCs w:val="20"/>
              </w:rPr>
              <w:t>R20</w:t>
            </w:r>
          </w:p>
        </w:tc>
        <w:tc>
          <w:tcPr>
            <w:tcW w:w="817" w:type="pct"/>
            <w:shd w:val="clear" w:color="auto" w:fill="auto"/>
            <w:noWrap/>
            <w:vAlign w:val="center"/>
            <w:hideMark/>
          </w:tcPr>
          <w:p w14:paraId="2975A999" w14:textId="77777777" w:rsidR="00BA61DF" w:rsidRPr="00203BFA" w:rsidRDefault="00BA61DF" w:rsidP="000C3EC6">
            <w:pPr>
              <w:jc w:val="center"/>
              <w:rPr>
                <w:noProof/>
                <w:color w:val="000000"/>
                <w:sz w:val="20"/>
                <w:szCs w:val="20"/>
              </w:rPr>
            </w:pPr>
            <w:r w:rsidRPr="00203BFA">
              <w:rPr>
                <w:noProof/>
                <w:color w:val="000000"/>
                <w:sz w:val="20"/>
                <w:szCs w:val="20"/>
              </w:rPr>
              <w:t>50</w:t>
            </w:r>
          </w:p>
        </w:tc>
        <w:tc>
          <w:tcPr>
            <w:tcW w:w="791" w:type="pct"/>
            <w:shd w:val="clear" w:color="auto" w:fill="auto"/>
            <w:noWrap/>
            <w:vAlign w:val="center"/>
            <w:hideMark/>
          </w:tcPr>
          <w:p w14:paraId="21F80C47"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3FBD463" w14:textId="77777777" w:rsidR="00BA61DF" w:rsidRPr="00203BFA" w:rsidRDefault="00BA61DF" w:rsidP="000C3EC6">
            <w:pPr>
              <w:jc w:val="center"/>
              <w:rPr>
                <w:noProof/>
                <w:color w:val="000000"/>
                <w:sz w:val="20"/>
                <w:szCs w:val="20"/>
              </w:rPr>
            </w:pPr>
            <w:r w:rsidRPr="00203BFA">
              <w:rPr>
                <w:noProof/>
                <w:color w:val="000000"/>
                <w:sz w:val="20"/>
                <w:szCs w:val="20"/>
              </w:rPr>
              <w:t>76,92</w:t>
            </w:r>
          </w:p>
        </w:tc>
        <w:tc>
          <w:tcPr>
            <w:tcW w:w="1170" w:type="pct"/>
            <w:shd w:val="clear" w:color="auto" w:fill="auto"/>
            <w:noWrap/>
            <w:vAlign w:val="center"/>
            <w:hideMark/>
          </w:tcPr>
          <w:p w14:paraId="2F0FB694"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5046CDBC" w14:textId="77777777" w:rsidTr="00485F23">
        <w:trPr>
          <w:trHeight w:val="340"/>
        </w:trPr>
        <w:tc>
          <w:tcPr>
            <w:tcW w:w="1412" w:type="pct"/>
            <w:shd w:val="clear" w:color="auto" w:fill="auto"/>
            <w:noWrap/>
            <w:vAlign w:val="center"/>
            <w:hideMark/>
          </w:tcPr>
          <w:p w14:paraId="7DC71D91" w14:textId="77777777" w:rsidR="00BA61DF" w:rsidRPr="00203BFA" w:rsidRDefault="00BA61DF" w:rsidP="000C3EC6">
            <w:pPr>
              <w:jc w:val="center"/>
              <w:rPr>
                <w:noProof/>
                <w:color w:val="000000"/>
                <w:sz w:val="20"/>
                <w:szCs w:val="20"/>
              </w:rPr>
            </w:pPr>
            <w:r w:rsidRPr="00203BFA">
              <w:rPr>
                <w:noProof/>
                <w:color w:val="000000"/>
                <w:sz w:val="20"/>
                <w:szCs w:val="20"/>
              </w:rPr>
              <w:t>R21</w:t>
            </w:r>
          </w:p>
        </w:tc>
        <w:tc>
          <w:tcPr>
            <w:tcW w:w="817" w:type="pct"/>
            <w:shd w:val="clear" w:color="auto" w:fill="auto"/>
            <w:noWrap/>
            <w:vAlign w:val="center"/>
            <w:hideMark/>
          </w:tcPr>
          <w:p w14:paraId="5AC64620"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791" w:type="pct"/>
            <w:shd w:val="clear" w:color="auto" w:fill="auto"/>
            <w:noWrap/>
            <w:vAlign w:val="center"/>
            <w:hideMark/>
          </w:tcPr>
          <w:p w14:paraId="037D1C9C"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71BF3E1F" w14:textId="77777777" w:rsidR="00BA61DF" w:rsidRPr="00203BFA" w:rsidRDefault="00BA61DF" w:rsidP="000C3EC6">
            <w:pPr>
              <w:jc w:val="center"/>
              <w:rPr>
                <w:noProof/>
                <w:color w:val="000000"/>
                <w:sz w:val="20"/>
                <w:szCs w:val="20"/>
              </w:rPr>
            </w:pPr>
            <w:r w:rsidRPr="00203BFA">
              <w:rPr>
                <w:noProof/>
                <w:color w:val="000000"/>
                <w:sz w:val="20"/>
                <w:szCs w:val="20"/>
              </w:rPr>
              <w:t>100</w:t>
            </w:r>
          </w:p>
        </w:tc>
        <w:tc>
          <w:tcPr>
            <w:tcW w:w="1170" w:type="pct"/>
            <w:shd w:val="clear" w:color="auto" w:fill="auto"/>
            <w:vAlign w:val="center"/>
            <w:hideMark/>
          </w:tcPr>
          <w:p w14:paraId="50BF26F8"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25F0AFF0" w14:textId="77777777" w:rsidTr="00485F23">
        <w:trPr>
          <w:trHeight w:val="340"/>
        </w:trPr>
        <w:tc>
          <w:tcPr>
            <w:tcW w:w="1412" w:type="pct"/>
            <w:shd w:val="clear" w:color="auto" w:fill="auto"/>
            <w:noWrap/>
            <w:vAlign w:val="center"/>
            <w:hideMark/>
          </w:tcPr>
          <w:p w14:paraId="474F96BD" w14:textId="77777777" w:rsidR="00BA61DF" w:rsidRPr="00203BFA" w:rsidRDefault="00BA61DF" w:rsidP="000C3EC6">
            <w:pPr>
              <w:jc w:val="center"/>
              <w:rPr>
                <w:noProof/>
                <w:color w:val="000000"/>
                <w:sz w:val="20"/>
                <w:szCs w:val="20"/>
              </w:rPr>
            </w:pPr>
            <w:r w:rsidRPr="00203BFA">
              <w:rPr>
                <w:noProof/>
                <w:color w:val="000000"/>
                <w:sz w:val="20"/>
                <w:szCs w:val="20"/>
              </w:rPr>
              <w:t>R22</w:t>
            </w:r>
          </w:p>
        </w:tc>
        <w:tc>
          <w:tcPr>
            <w:tcW w:w="817" w:type="pct"/>
            <w:shd w:val="clear" w:color="auto" w:fill="auto"/>
            <w:noWrap/>
            <w:vAlign w:val="center"/>
            <w:hideMark/>
          </w:tcPr>
          <w:p w14:paraId="5356AAA6" w14:textId="77777777" w:rsidR="00BA61DF" w:rsidRPr="00203BFA" w:rsidRDefault="00BA61DF" w:rsidP="000C3EC6">
            <w:pPr>
              <w:jc w:val="center"/>
              <w:rPr>
                <w:noProof/>
                <w:color w:val="000000"/>
                <w:sz w:val="20"/>
                <w:szCs w:val="20"/>
              </w:rPr>
            </w:pPr>
            <w:r w:rsidRPr="00203BFA">
              <w:rPr>
                <w:noProof/>
                <w:color w:val="000000"/>
                <w:sz w:val="20"/>
                <w:szCs w:val="20"/>
              </w:rPr>
              <w:t>62</w:t>
            </w:r>
          </w:p>
        </w:tc>
        <w:tc>
          <w:tcPr>
            <w:tcW w:w="791" w:type="pct"/>
            <w:shd w:val="clear" w:color="auto" w:fill="auto"/>
            <w:noWrap/>
            <w:vAlign w:val="center"/>
            <w:hideMark/>
          </w:tcPr>
          <w:p w14:paraId="3EDD81EA"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2CDBF28" w14:textId="77777777" w:rsidR="00BA61DF" w:rsidRPr="00203BFA" w:rsidRDefault="00BA61DF" w:rsidP="000C3EC6">
            <w:pPr>
              <w:jc w:val="center"/>
              <w:rPr>
                <w:noProof/>
                <w:color w:val="000000"/>
                <w:sz w:val="20"/>
                <w:szCs w:val="20"/>
              </w:rPr>
            </w:pPr>
            <w:r w:rsidRPr="00203BFA">
              <w:rPr>
                <w:noProof/>
                <w:color w:val="000000"/>
                <w:sz w:val="20"/>
                <w:szCs w:val="20"/>
              </w:rPr>
              <w:t>95,38</w:t>
            </w:r>
          </w:p>
        </w:tc>
        <w:tc>
          <w:tcPr>
            <w:tcW w:w="1170" w:type="pct"/>
            <w:shd w:val="clear" w:color="auto" w:fill="auto"/>
            <w:vAlign w:val="center"/>
            <w:hideMark/>
          </w:tcPr>
          <w:p w14:paraId="3A2B3082"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596D6B59" w14:textId="77777777" w:rsidTr="00485F23">
        <w:trPr>
          <w:trHeight w:val="340"/>
        </w:trPr>
        <w:tc>
          <w:tcPr>
            <w:tcW w:w="1412" w:type="pct"/>
            <w:shd w:val="clear" w:color="auto" w:fill="auto"/>
            <w:noWrap/>
            <w:vAlign w:val="center"/>
            <w:hideMark/>
          </w:tcPr>
          <w:p w14:paraId="1D9A5352" w14:textId="77777777" w:rsidR="00BA61DF" w:rsidRPr="00203BFA" w:rsidRDefault="00BA61DF" w:rsidP="000C3EC6">
            <w:pPr>
              <w:jc w:val="center"/>
              <w:rPr>
                <w:noProof/>
                <w:color w:val="000000"/>
                <w:sz w:val="20"/>
                <w:szCs w:val="20"/>
              </w:rPr>
            </w:pPr>
            <w:r w:rsidRPr="00203BFA">
              <w:rPr>
                <w:noProof/>
                <w:color w:val="000000"/>
                <w:sz w:val="20"/>
                <w:szCs w:val="20"/>
              </w:rPr>
              <w:t>R23</w:t>
            </w:r>
          </w:p>
        </w:tc>
        <w:tc>
          <w:tcPr>
            <w:tcW w:w="817" w:type="pct"/>
            <w:shd w:val="clear" w:color="auto" w:fill="auto"/>
            <w:noWrap/>
            <w:vAlign w:val="center"/>
            <w:hideMark/>
          </w:tcPr>
          <w:p w14:paraId="447B2F0E" w14:textId="77777777" w:rsidR="00BA61DF" w:rsidRPr="00203BFA" w:rsidRDefault="00BA61DF" w:rsidP="000C3EC6">
            <w:pPr>
              <w:jc w:val="center"/>
              <w:rPr>
                <w:noProof/>
                <w:color w:val="000000"/>
                <w:sz w:val="20"/>
                <w:szCs w:val="20"/>
              </w:rPr>
            </w:pPr>
            <w:r w:rsidRPr="00203BFA">
              <w:rPr>
                <w:noProof/>
                <w:color w:val="000000"/>
                <w:sz w:val="20"/>
                <w:szCs w:val="20"/>
              </w:rPr>
              <w:t>53</w:t>
            </w:r>
          </w:p>
        </w:tc>
        <w:tc>
          <w:tcPr>
            <w:tcW w:w="791" w:type="pct"/>
            <w:shd w:val="clear" w:color="auto" w:fill="auto"/>
            <w:noWrap/>
            <w:vAlign w:val="center"/>
            <w:hideMark/>
          </w:tcPr>
          <w:p w14:paraId="44C903C1"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6EA1CA84" w14:textId="77777777" w:rsidR="00BA61DF" w:rsidRPr="00203BFA" w:rsidRDefault="00BA61DF" w:rsidP="000C3EC6">
            <w:pPr>
              <w:jc w:val="center"/>
              <w:rPr>
                <w:noProof/>
                <w:color w:val="000000"/>
                <w:sz w:val="20"/>
                <w:szCs w:val="20"/>
              </w:rPr>
            </w:pPr>
            <w:r w:rsidRPr="00203BFA">
              <w:rPr>
                <w:noProof/>
                <w:color w:val="000000"/>
                <w:sz w:val="20"/>
                <w:szCs w:val="20"/>
              </w:rPr>
              <w:t>81,54</w:t>
            </w:r>
          </w:p>
        </w:tc>
        <w:tc>
          <w:tcPr>
            <w:tcW w:w="1170" w:type="pct"/>
            <w:shd w:val="clear" w:color="auto" w:fill="auto"/>
            <w:vAlign w:val="center"/>
            <w:hideMark/>
          </w:tcPr>
          <w:p w14:paraId="4FE32E20"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07D3C7C4" w14:textId="77777777" w:rsidTr="00485F23">
        <w:trPr>
          <w:trHeight w:val="340"/>
        </w:trPr>
        <w:tc>
          <w:tcPr>
            <w:tcW w:w="1412" w:type="pct"/>
            <w:shd w:val="clear" w:color="auto" w:fill="auto"/>
            <w:noWrap/>
            <w:vAlign w:val="center"/>
            <w:hideMark/>
          </w:tcPr>
          <w:p w14:paraId="55BC1A7C" w14:textId="77777777" w:rsidR="00BA61DF" w:rsidRPr="00203BFA" w:rsidRDefault="00BA61DF" w:rsidP="000C3EC6">
            <w:pPr>
              <w:jc w:val="center"/>
              <w:rPr>
                <w:noProof/>
                <w:color w:val="000000"/>
                <w:sz w:val="20"/>
                <w:szCs w:val="20"/>
              </w:rPr>
            </w:pPr>
            <w:r w:rsidRPr="00203BFA">
              <w:rPr>
                <w:noProof/>
                <w:color w:val="000000"/>
                <w:sz w:val="20"/>
                <w:szCs w:val="20"/>
              </w:rPr>
              <w:t>R24</w:t>
            </w:r>
          </w:p>
        </w:tc>
        <w:tc>
          <w:tcPr>
            <w:tcW w:w="817" w:type="pct"/>
            <w:shd w:val="clear" w:color="auto" w:fill="auto"/>
            <w:noWrap/>
            <w:vAlign w:val="center"/>
            <w:hideMark/>
          </w:tcPr>
          <w:p w14:paraId="2C50E921" w14:textId="77777777" w:rsidR="00BA61DF" w:rsidRPr="00203BFA" w:rsidRDefault="00BA61DF" w:rsidP="000C3EC6">
            <w:pPr>
              <w:jc w:val="center"/>
              <w:rPr>
                <w:noProof/>
                <w:color w:val="000000"/>
                <w:sz w:val="20"/>
                <w:szCs w:val="20"/>
              </w:rPr>
            </w:pPr>
            <w:r w:rsidRPr="00203BFA">
              <w:rPr>
                <w:noProof/>
                <w:color w:val="000000"/>
                <w:sz w:val="20"/>
                <w:szCs w:val="20"/>
              </w:rPr>
              <w:t>44</w:t>
            </w:r>
          </w:p>
        </w:tc>
        <w:tc>
          <w:tcPr>
            <w:tcW w:w="791" w:type="pct"/>
            <w:shd w:val="clear" w:color="auto" w:fill="auto"/>
            <w:noWrap/>
            <w:vAlign w:val="center"/>
            <w:hideMark/>
          </w:tcPr>
          <w:p w14:paraId="370C67E9"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71FB3613" w14:textId="77777777" w:rsidR="00BA61DF" w:rsidRPr="00203BFA" w:rsidRDefault="00BA61DF" w:rsidP="000C3EC6">
            <w:pPr>
              <w:jc w:val="center"/>
              <w:rPr>
                <w:noProof/>
                <w:color w:val="000000"/>
                <w:sz w:val="20"/>
                <w:szCs w:val="20"/>
              </w:rPr>
            </w:pPr>
            <w:r w:rsidRPr="00203BFA">
              <w:rPr>
                <w:noProof/>
                <w:color w:val="000000"/>
                <w:sz w:val="20"/>
                <w:szCs w:val="20"/>
              </w:rPr>
              <w:t>67,69</w:t>
            </w:r>
          </w:p>
        </w:tc>
        <w:tc>
          <w:tcPr>
            <w:tcW w:w="1170" w:type="pct"/>
            <w:shd w:val="clear" w:color="auto" w:fill="auto"/>
            <w:noWrap/>
            <w:vAlign w:val="center"/>
            <w:hideMark/>
          </w:tcPr>
          <w:p w14:paraId="4D566E56"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6948BFED" w14:textId="77777777" w:rsidTr="00485F23">
        <w:trPr>
          <w:trHeight w:val="340"/>
        </w:trPr>
        <w:tc>
          <w:tcPr>
            <w:tcW w:w="1412" w:type="pct"/>
            <w:shd w:val="clear" w:color="auto" w:fill="auto"/>
            <w:noWrap/>
            <w:vAlign w:val="center"/>
            <w:hideMark/>
          </w:tcPr>
          <w:p w14:paraId="62A35A9B" w14:textId="77777777" w:rsidR="00BA61DF" w:rsidRPr="00203BFA" w:rsidRDefault="00BA61DF" w:rsidP="000C3EC6">
            <w:pPr>
              <w:jc w:val="center"/>
              <w:rPr>
                <w:noProof/>
                <w:color w:val="000000"/>
                <w:sz w:val="20"/>
                <w:szCs w:val="20"/>
              </w:rPr>
            </w:pPr>
            <w:r w:rsidRPr="00203BFA">
              <w:rPr>
                <w:noProof/>
                <w:color w:val="000000"/>
                <w:sz w:val="20"/>
                <w:szCs w:val="20"/>
              </w:rPr>
              <w:t>R25</w:t>
            </w:r>
          </w:p>
        </w:tc>
        <w:tc>
          <w:tcPr>
            <w:tcW w:w="817" w:type="pct"/>
            <w:shd w:val="clear" w:color="auto" w:fill="auto"/>
            <w:noWrap/>
            <w:vAlign w:val="center"/>
            <w:hideMark/>
          </w:tcPr>
          <w:p w14:paraId="2FD7D330" w14:textId="77777777" w:rsidR="00BA61DF" w:rsidRPr="00203BFA" w:rsidRDefault="00BA61DF" w:rsidP="000C3EC6">
            <w:pPr>
              <w:jc w:val="center"/>
              <w:rPr>
                <w:noProof/>
                <w:color w:val="000000"/>
                <w:sz w:val="20"/>
                <w:szCs w:val="20"/>
              </w:rPr>
            </w:pPr>
            <w:r w:rsidRPr="00203BFA">
              <w:rPr>
                <w:noProof/>
                <w:color w:val="000000"/>
                <w:sz w:val="20"/>
                <w:szCs w:val="20"/>
              </w:rPr>
              <w:t>56</w:t>
            </w:r>
          </w:p>
        </w:tc>
        <w:tc>
          <w:tcPr>
            <w:tcW w:w="791" w:type="pct"/>
            <w:shd w:val="clear" w:color="auto" w:fill="auto"/>
            <w:noWrap/>
            <w:vAlign w:val="center"/>
            <w:hideMark/>
          </w:tcPr>
          <w:p w14:paraId="05CD9AFA"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3BBF27B0" w14:textId="77777777" w:rsidR="00BA61DF" w:rsidRPr="00203BFA" w:rsidRDefault="00BA61DF" w:rsidP="000C3EC6">
            <w:pPr>
              <w:jc w:val="center"/>
              <w:rPr>
                <w:noProof/>
                <w:color w:val="000000"/>
                <w:sz w:val="20"/>
                <w:szCs w:val="20"/>
              </w:rPr>
            </w:pPr>
            <w:r w:rsidRPr="00203BFA">
              <w:rPr>
                <w:noProof/>
                <w:color w:val="000000"/>
                <w:sz w:val="20"/>
                <w:szCs w:val="20"/>
              </w:rPr>
              <w:t>86,15</w:t>
            </w:r>
          </w:p>
        </w:tc>
        <w:tc>
          <w:tcPr>
            <w:tcW w:w="1170" w:type="pct"/>
            <w:shd w:val="clear" w:color="auto" w:fill="auto"/>
            <w:vAlign w:val="center"/>
            <w:hideMark/>
          </w:tcPr>
          <w:p w14:paraId="2F624DA0"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42B0217E" w14:textId="77777777" w:rsidTr="00485F23">
        <w:trPr>
          <w:trHeight w:val="340"/>
        </w:trPr>
        <w:tc>
          <w:tcPr>
            <w:tcW w:w="1412" w:type="pct"/>
            <w:shd w:val="clear" w:color="auto" w:fill="auto"/>
            <w:noWrap/>
            <w:vAlign w:val="center"/>
            <w:hideMark/>
          </w:tcPr>
          <w:p w14:paraId="26F7C7E8" w14:textId="77777777" w:rsidR="00BA61DF" w:rsidRPr="00203BFA" w:rsidRDefault="00BA61DF" w:rsidP="000C3EC6">
            <w:pPr>
              <w:jc w:val="center"/>
              <w:rPr>
                <w:noProof/>
                <w:color w:val="000000"/>
                <w:sz w:val="20"/>
                <w:szCs w:val="20"/>
              </w:rPr>
            </w:pPr>
            <w:r w:rsidRPr="00203BFA">
              <w:rPr>
                <w:noProof/>
                <w:color w:val="000000"/>
                <w:sz w:val="20"/>
                <w:szCs w:val="20"/>
              </w:rPr>
              <w:t>R26</w:t>
            </w:r>
          </w:p>
        </w:tc>
        <w:tc>
          <w:tcPr>
            <w:tcW w:w="817" w:type="pct"/>
            <w:shd w:val="clear" w:color="auto" w:fill="auto"/>
            <w:noWrap/>
            <w:vAlign w:val="center"/>
            <w:hideMark/>
          </w:tcPr>
          <w:p w14:paraId="0ABCDCD6" w14:textId="77777777" w:rsidR="00BA61DF" w:rsidRPr="00203BFA" w:rsidRDefault="00BA61DF" w:rsidP="000C3EC6">
            <w:pPr>
              <w:jc w:val="center"/>
              <w:rPr>
                <w:noProof/>
                <w:color w:val="000000"/>
                <w:sz w:val="20"/>
                <w:szCs w:val="20"/>
              </w:rPr>
            </w:pPr>
            <w:r w:rsidRPr="00203BFA">
              <w:rPr>
                <w:noProof/>
                <w:color w:val="000000"/>
                <w:sz w:val="20"/>
                <w:szCs w:val="20"/>
              </w:rPr>
              <w:t>45</w:t>
            </w:r>
          </w:p>
        </w:tc>
        <w:tc>
          <w:tcPr>
            <w:tcW w:w="791" w:type="pct"/>
            <w:shd w:val="clear" w:color="auto" w:fill="auto"/>
            <w:noWrap/>
            <w:vAlign w:val="center"/>
            <w:hideMark/>
          </w:tcPr>
          <w:p w14:paraId="0A70B126"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2048A326" w14:textId="77777777" w:rsidR="00BA61DF" w:rsidRPr="00203BFA" w:rsidRDefault="00BA61DF" w:rsidP="000C3EC6">
            <w:pPr>
              <w:jc w:val="center"/>
              <w:rPr>
                <w:noProof/>
                <w:color w:val="000000"/>
                <w:sz w:val="20"/>
                <w:szCs w:val="20"/>
              </w:rPr>
            </w:pPr>
            <w:r w:rsidRPr="00203BFA">
              <w:rPr>
                <w:noProof/>
                <w:color w:val="000000"/>
                <w:sz w:val="20"/>
                <w:szCs w:val="20"/>
              </w:rPr>
              <w:t>69,23</w:t>
            </w:r>
          </w:p>
        </w:tc>
        <w:tc>
          <w:tcPr>
            <w:tcW w:w="1170" w:type="pct"/>
            <w:shd w:val="clear" w:color="auto" w:fill="auto"/>
            <w:noWrap/>
            <w:vAlign w:val="center"/>
            <w:hideMark/>
          </w:tcPr>
          <w:p w14:paraId="1DA79FF4"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0F36A0C0" w14:textId="77777777" w:rsidTr="00485F23">
        <w:trPr>
          <w:trHeight w:val="340"/>
        </w:trPr>
        <w:tc>
          <w:tcPr>
            <w:tcW w:w="1412" w:type="pct"/>
            <w:shd w:val="clear" w:color="auto" w:fill="auto"/>
            <w:noWrap/>
            <w:vAlign w:val="center"/>
            <w:hideMark/>
          </w:tcPr>
          <w:p w14:paraId="7A01AE0B" w14:textId="77777777" w:rsidR="00BA61DF" w:rsidRPr="00203BFA" w:rsidRDefault="00BA61DF" w:rsidP="000C3EC6">
            <w:pPr>
              <w:jc w:val="center"/>
              <w:rPr>
                <w:noProof/>
                <w:color w:val="000000"/>
                <w:sz w:val="20"/>
                <w:szCs w:val="20"/>
              </w:rPr>
            </w:pPr>
            <w:r w:rsidRPr="00203BFA">
              <w:rPr>
                <w:noProof/>
                <w:color w:val="000000"/>
                <w:sz w:val="20"/>
                <w:szCs w:val="20"/>
              </w:rPr>
              <w:t>R27</w:t>
            </w:r>
          </w:p>
        </w:tc>
        <w:tc>
          <w:tcPr>
            <w:tcW w:w="817" w:type="pct"/>
            <w:shd w:val="clear" w:color="auto" w:fill="auto"/>
            <w:noWrap/>
            <w:vAlign w:val="center"/>
            <w:hideMark/>
          </w:tcPr>
          <w:p w14:paraId="2D7EE2F2" w14:textId="77777777" w:rsidR="00BA61DF" w:rsidRPr="00203BFA" w:rsidRDefault="00BA61DF" w:rsidP="000C3EC6">
            <w:pPr>
              <w:jc w:val="center"/>
              <w:rPr>
                <w:noProof/>
                <w:color w:val="000000"/>
                <w:sz w:val="20"/>
                <w:szCs w:val="20"/>
              </w:rPr>
            </w:pPr>
            <w:r w:rsidRPr="00203BFA">
              <w:rPr>
                <w:noProof/>
                <w:color w:val="000000"/>
                <w:sz w:val="20"/>
                <w:szCs w:val="20"/>
              </w:rPr>
              <w:t>31</w:t>
            </w:r>
          </w:p>
        </w:tc>
        <w:tc>
          <w:tcPr>
            <w:tcW w:w="791" w:type="pct"/>
            <w:shd w:val="clear" w:color="auto" w:fill="auto"/>
            <w:noWrap/>
            <w:vAlign w:val="center"/>
            <w:hideMark/>
          </w:tcPr>
          <w:p w14:paraId="77D516A2"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4D231F2" w14:textId="77777777" w:rsidR="00BA61DF" w:rsidRPr="00203BFA" w:rsidRDefault="00BA61DF" w:rsidP="000C3EC6">
            <w:pPr>
              <w:jc w:val="center"/>
              <w:rPr>
                <w:noProof/>
                <w:color w:val="000000"/>
                <w:sz w:val="20"/>
                <w:szCs w:val="20"/>
              </w:rPr>
            </w:pPr>
            <w:r w:rsidRPr="00203BFA">
              <w:rPr>
                <w:noProof/>
                <w:color w:val="000000"/>
                <w:sz w:val="20"/>
                <w:szCs w:val="20"/>
              </w:rPr>
              <w:t>47,69</w:t>
            </w:r>
          </w:p>
        </w:tc>
        <w:tc>
          <w:tcPr>
            <w:tcW w:w="1170" w:type="pct"/>
            <w:shd w:val="clear" w:color="auto" w:fill="auto"/>
            <w:noWrap/>
            <w:vAlign w:val="center"/>
            <w:hideMark/>
          </w:tcPr>
          <w:p w14:paraId="4ED2FCBC" w14:textId="77777777" w:rsidR="00BA61DF" w:rsidRPr="00203BFA" w:rsidRDefault="00BA61DF" w:rsidP="000C3EC6">
            <w:pPr>
              <w:jc w:val="center"/>
              <w:rPr>
                <w:noProof/>
                <w:color w:val="000000"/>
                <w:sz w:val="20"/>
                <w:szCs w:val="20"/>
              </w:rPr>
            </w:pPr>
            <w:r w:rsidRPr="00203BFA">
              <w:rPr>
                <w:noProof/>
                <w:color w:val="000000"/>
                <w:sz w:val="20"/>
                <w:szCs w:val="20"/>
              </w:rPr>
              <w:t>Cukup</w:t>
            </w:r>
          </w:p>
        </w:tc>
      </w:tr>
      <w:tr w:rsidR="00BA61DF" w:rsidRPr="00203BFA" w14:paraId="0FE11BC9" w14:textId="77777777" w:rsidTr="00485F23">
        <w:trPr>
          <w:trHeight w:val="340"/>
        </w:trPr>
        <w:tc>
          <w:tcPr>
            <w:tcW w:w="1412" w:type="pct"/>
            <w:shd w:val="clear" w:color="auto" w:fill="auto"/>
            <w:noWrap/>
            <w:vAlign w:val="center"/>
            <w:hideMark/>
          </w:tcPr>
          <w:p w14:paraId="3DC1A12B" w14:textId="77777777" w:rsidR="00BA61DF" w:rsidRPr="00203BFA" w:rsidRDefault="00BA61DF" w:rsidP="000C3EC6">
            <w:pPr>
              <w:jc w:val="center"/>
              <w:rPr>
                <w:noProof/>
                <w:color w:val="000000"/>
                <w:sz w:val="20"/>
                <w:szCs w:val="20"/>
              </w:rPr>
            </w:pPr>
            <w:r w:rsidRPr="00203BFA">
              <w:rPr>
                <w:noProof/>
                <w:color w:val="000000"/>
                <w:sz w:val="20"/>
                <w:szCs w:val="20"/>
              </w:rPr>
              <w:t>R28</w:t>
            </w:r>
          </w:p>
        </w:tc>
        <w:tc>
          <w:tcPr>
            <w:tcW w:w="817" w:type="pct"/>
            <w:shd w:val="clear" w:color="auto" w:fill="auto"/>
            <w:noWrap/>
            <w:vAlign w:val="center"/>
            <w:hideMark/>
          </w:tcPr>
          <w:p w14:paraId="4850CA09" w14:textId="77777777" w:rsidR="00BA61DF" w:rsidRPr="00203BFA" w:rsidRDefault="00BA61DF" w:rsidP="000C3EC6">
            <w:pPr>
              <w:jc w:val="center"/>
              <w:rPr>
                <w:noProof/>
                <w:color w:val="000000"/>
                <w:sz w:val="20"/>
                <w:szCs w:val="20"/>
              </w:rPr>
            </w:pPr>
            <w:r w:rsidRPr="00203BFA">
              <w:rPr>
                <w:noProof/>
                <w:color w:val="000000"/>
                <w:sz w:val="20"/>
                <w:szCs w:val="20"/>
              </w:rPr>
              <w:t>46</w:t>
            </w:r>
          </w:p>
        </w:tc>
        <w:tc>
          <w:tcPr>
            <w:tcW w:w="791" w:type="pct"/>
            <w:shd w:val="clear" w:color="auto" w:fill="auto"/>
            <w:noWrap/>
            <w:vAlign w:val="center"/>
            <w:hideMark/>
          </w:tcPr>
          <w:p w14:paraId="5E6385D2"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2B11BF3A" w14:textId="77777777" w:rsidR="00BA61DF" w:rsidRPr="00203BFA" w:rsidRDefault="00BA61DF" w:rsidP="000C3EC6">
            <w:pPr>
              <w:jc w:val="center"/>
              <w:rPr>
                <w:noProof/>
                <w:color w:val="000000"/>
                <w:sz w:val="20"/>
                <w:szCs w:val="20"/>
              </w:rPr>
            </w:pPr>
            <w:r w:rsidRPr="00203BFA">
              <w:rPr>
                <w:noProof/>
                <w:color w:val="000000"/>
                <w:sz w:val="20"/>
                <w:szCs w:val="20"/>
              </w:rPr>
              <w:t>70,77</w:t>
            </w:r>
          </w:p>
        </w:tc>
        <w:tc>
          <w:tcPr>
            <w:tcW w:w="1170" w:type="pct"/>
            <w:shd w:val="clear" w:color="auto" w:fill="auto"/>
            <w:noWrap/>
            <w:vAlign w:val="center"/>
            <w:hideMark/>
          </w:tcPr>
          <w:p w14:paraId="62E1EA29"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4B53D25D" w14:textId="77777777" w:rsidTr="00485F23">
        <w:trPr>
          <w:trHeight w:val="340"/>
        </w:trPr>
        <w:tc>
          <w:tcPr>
            <w:tcW w:w="1412" w:type="pct"/>
            <w:shd w:val="clear" w:color="auto" w:fill="auto"/>
            <w:noWrap/>
            <w:vAlign w:val="center"/>
            <w:hideMark/>
          </w:tcPr>
          <w:p w14:paraId="49F3AF48" w14:textId="77777777" w:rsidR="00BA61DF" w:rsidRPr="00203BFA" w:rsidRDefault="00BA61DF" w:rsidP="000C3EC6">
            <w:pPr>
              <w:jc w:val="center"/>
              <w:rPr>
                <w:noProof/>
                <w:color w:val="000000"/>
                <w:sz w:val="20"/>
                <w:szCs w:val="20"/>
              </w:rPr>
            </w:pPr>
            <w:r w:rsidRPr="00203BFA">
              <w:rPr>
                <w:noProof/>
                <w:color w:val="000000"/>
                <w:sz w:val="20"/>
                <w:szCs w:val="20"/>
              </w:rPr>
              <w:t>R29</w:t>
            </w:r>
          </w:p>
        </w:tc>
        <w:tc>
          <w:tcPr>
            <w:tcW w:w="817" w:type="pct"/>
            <w:shd w:val="clear" w:color="auto" w:fill="auto"/>
            <w:noWrap/>
            <w:vAlign w:val="center"/>
            <w:hideMark/>
          </w:tcPr>
          <w:p w14:paraId="24983F04" w14:textId="77777777" w:rsidR="00BA61DF" w:rsidRPr="00203BFA" w:rsidRDefault="00BA61DF" w:rsidP="000C3EC6">
            <w:pPr>
              <w:jc w:val="center"/>
              <w:rPr>
                <w:noProof/>
                <w:color w:val="000000"/>
                <w:sz w:val="20"/>
                <w:szCs w:val="20"/>
              </w:rPr>
            </w:pPr>
            <w:r w:rsidRPr="00203BFA">
              <w:rPr>
                <w:noProof/>
                <w:color w:val="000000"/>
                <w:sz w:val="20"/>
                <w:szCs w:val="20"/>
              </w:rPr>
              <w:t>42</w:t>
            </w:r>
          </w:p>
        </w:tc>
        <w:tc>
          <w:tcPr>
            <w:tcW w:w="791" w:type="pct"/>
            <w:shd w:val="clear" w:color="auto" w:fill="auto"/>
            <w:noWrap/>
            <w:vAlign w:val="center"/>
            <w:hideMark/>
          </w:tcPr>
          <w:p w14:paraId="7FB63878"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0CA14065" w14:textId="77777777" w:rsidR="00BA61DF" w:rsidRPr="00203BFA" w:rsidRDefault="00BA61DF" w:rsidP="000C3EC6">
            <w:pPr>
              <w:jc w:val="center"/>
              <w:rPr>
                <w:noProof/>
                <w:color w:val="000000"/>
                <w:sz w:val="20"/>
                <w:szCs w:val="20"/>
              </w:rPr>
            </w:pPr>
            <w:r w:rsidRPr="00203BFA">
              <w:rPr>
                <w:noProof/>
                <w:color w:val="000000"/>
                <w:sz w:val="20"/>
                <w:szCs w:val="20"/>
              </w:rPr>
              <w:t>64,62</w:t>
            </w:r>
          </w:p>
        </w:tc>
        <w:tc>
          <w:tcPr>
            <w:tcW w:w="1170" w:type="pct"/>
            <w:shd w:val="clear" w:color="auto" w:fill="auto"/>
            <w:noWrap/>
            <w:vAlign w:val="center"/>
            <w:hideMark/>
          </w:tcPr>
          <w:p w14:paraId="21300C47"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2E241A16" w14:textId="77777777" w:rsidTr="00485F23">
        <w:trPr>
          <w:trHeight w:val="340"/>
        </w:trPr>
        <w:tc>
          <w:tcPr>
            <w:tcW w:w="1412" w:type="pct"/>
            <w:shd w:val="clear" w:color="auto" w:fill="auto"/>
            <w:noWrap/>
            <w:vAlign w:val="center"/>
            <w:hideMark/>
          </w:tcPr>
          <w:p w14:paraId="69BA1A11" w14:textId="77777777" w:rsidR="00BA61DF" w:rsidRPr="00203BFA" w:rsidRDefault="00BA61DF" w:rsidP="000C3EC6">
            <w:pPr>
              <w:jc w:val="center"/>
              <w:rPr>
                <w:noProof/>
                <w:color w:val="000000"/>
                <w:sz w:val="20"/>
                <w:szCs w:val="20"/>
              </w:rPr>
            </w:pPr>
            <w:r w:rsidRPr="00203BFA">
              <w:rPr>
                <w:noProof/>
                <w:color w:val="000000"/>
                <w:sz w:val="20"/>
                <w:szCs w:val="20"/>
              </w:rPr>
              <w:t>R30</w:t>
            </w:r>
          </w:p>
        </w:tc>
        <w:tc>
          <w:tcPr>
            <w:tcW w:w="817" w:type="pct"/>
            <w:shd w:val="clear" w:color="auto" w:fill="auto"/>
            <w:noWrap/>
            <w:vAlign w:val="center"/>
            <w:hideMark/>
          </w:tcPr>
          <w:p w14:paraId="2386E7AD" w14:textId="77777777" w:rsidR="00BA61DF" w:rsidRPr="00203BFA" w:rsidRDefault="00BA61DF" w:rsidP="000C3EC6">
            <w:pPr>
              <w:jc w:val="center"/>
              <w:rPr>
                <w:noProof/>
                <w:color w:val="000000"/>
                <w:sz w:val="20"/>
                <w:szCs w:val="20"/>
              </w:rPr>
            </w:pPr>
            <w:r w:rsidRPr="00203BFA">
              <w:rPr>
                <w:noProof/>
                <w:color w:val="000000"/>
                <w:sz w:val="20"/>
                <w:szCs w:val="20"/>
              </w:rPr>
              <w:t>51</w:t>
            </w:r>
          </w:p>
        </w:tc>
        <w:tc>
          <w:tcPr>
            <w:tcW w:w="791" w:type="pct"/>
            <w:shd w:val="clear" w:color="auto" w:fill="auto"/>
            <w:noWrap/>
            <w:vAlign w:val="center"/>
            <w:hideMark/>
          </w:tcPr>
          <w:p w14:paraId="0972A819"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0EA78F2B" w14:textId="77777777" w:rsidR="00BA61DF" w:rsidRPr="00203BFA" w:rsidRDefault="00BA61DF" w:rsidP="000C3EC6">
            <w:pPr>
              <w:jc w:val="center"/>
              <w:rPr>
                <w:noProof/>
                <w:color w:val="000000"/>
                <w:sz w:val="20"/>
                <w:szCs w:val="20"/>
              </w:rPr>
            </w:pPr>
            <w:r w:rsidRPr="00203BFA">
              <w:rPr>
                <w:noProof/>
                <w:color w:val="000000"/>
                <w:sz w:val="20"/>
                <w:szCs w:val="20"/>
              </w:rPr>
              <w:t>78,46</w:t>
            </w:r>
          </w:p>
        </w:tc>
        <w:tc>
          <w:tcPr>
            <w:tcW w:w="1170" w:type="pct"/>
            <w:shd w:val="clear" w:color="auto" w:fill="auto"/>
            <w:noWrap/>
            <w:vAlign w:val="center"/>
            <w:hideMark/>
          </w:tcPr>
          <w:p w14:paraId="4D2C0E0E"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0D495AC4" w14:textId="77777777" w:rsidTr="00485F23">
        <w:trPr>
          <w:trHeight w:val="340"/>
        </w:trPr>
        <w:tc>
          <w:tcPr>
            <w:tcW w:w="1412" w:type="pct"/>
            <w:shd w:val="clear" w:color="auto" w:fill="auto"/>
            <w:noWrap/>
            <w:vAlign w:val="center"/>
            <w:hideMark/>
          </w:tcPr>
          <w:p w14:paraId="3A098028" w14:textId="77777777" w:rsidR="00BA61DF" w:rsidRPr="00203BFA" w:rsidRDefault="00BA61DF" w:rsidP="000C3EC6">
            <w:pPr>
              <w:jc w:val="center"/>
              <w:rPr>
                <w:noProof/>
                <w:color w:val="000000"/>
                <w:sz w:val="20"/>
                <w:szCs w:val="20"/>
              </w:rPr>
            </w:pPr>
            <w:r w:rsidRPr="00203BFA">
              <w:rPr>
                <w:noProof/>
                <w:color w:val="000000"/>
                <w:sz w:val="20"/>
                <w:szCs w:val="20"/>
              </w:rPr>
              <w:t>R31</w:t>
            </w:r>
          </w:p>
        </w:tc>
        <w:tc>
          <w:tcPr>
            <w:tcW w:w="817" w:type="pct"/>
            <w:shd w:val="clear" w:color="auto" w:fill="auto"/>
            <w:noWrap/>
            <w:vAlign w:val="center"/>
            <w:hideMark/>
          </w:tcPr>
          <w:p w14:paraId="198640EC" w14:textId="77777777" w:rsidR="00BA61DF" w:rsidRPr="00203BFA" w:rsidRDefault="00BA61DF" w:rsidP="000C3EC6">
            <w:pPr>
              <w:jc w:val="center"/>
              <w:rPr>
                <w:noProof/>
                <w:color w:val="000000"/>
                <w:sz w:val="20"/>
                <w:szCs w:val="20"/>
              </w:rPr>
            </w:pPr>
            <w:r w:rsidRPr="00203BFA">
              <w:rPr>
                <w:noProof/>
                <w:color w:val="000000"/>
                <w:sz w:val="20"/>
                <w:szCs w:val="20"/>
              </w:rPr>
              <w:t>59</w:t>
            </w:r>
          </w:p>
        </w:tc>
        <w:tc>
          <w:tcPr>
            <w:tcW w:w="791" w:type="pct"/>
            <w:shd w:val="clear" w:color="auto" w:fill="auto"/>
            <w:noWrap/>
            <w:vAlign w:val="center"/>
            <w:hideMark/>
          </w:tcPr>
          <w:p w14:paraId="4E754EA9"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05579AB1" w14:textId="77777777" w:rsidR="00BA61DF" w:rsidRPr="00203BFA" w:rsidRDefault="00BA61DF" w:rsidP="000C3EC6">
            <w:pPr>
              <w:jc w:val="center"/>
              <w:rPr>
                <w:noProof/>
                <w:color w:val="000000"/>
                <w:sz w:val="20"/>
                <w:szCs w:val="20"/>
              </w:rPr>
            </w:pPr>
            <w:r w:rsidRPr="00203BFA">
              <w:rPr>
                <w:noProof/>
                <w:color w:val="000000"/>
                <w:sz w:val="20"/>
                <w:szCs w:val="20"/>
              </w:rPr>
              <w:t>90,77</w:t>
            </w:r>
          </w:p>
        </w:tc>
        <w:tc>
          <w:tcPr>
            <w:tcW w:w="1170" w:type="pct"/>
            <w:shd w:val="clear" w:color="auto" w:fill="auto"/>
            <w:vAlign w:val="center"/>
            <w:hideMark/>
          </w:tcPr>
          <w:p w14:paraId="0CD61DFE"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3C864DC5" w14:textId="77777777" w:rsidTr="00485F23">
        <w:trPr>
          <w:trHeight w:val="340"/>
        </w:trPr>
        <w:tc>
          <w:tcPr>
            <w:tcW w:w="1412" w:type="pct"/>
            <w:shd w:val="clear" w:color="auto" w:fill="auto"/>
            <w:noWrap/>
            <w:vAlign w:val="center"/>
            <w:hideMark/>
          </w:tcPr>
          <w:p w14:paraId="522BBB3D" w14:textId="77777777" w:rsidR="00BA61DF" w:rsidRPr="00203BFA" w:rsidRDefault="00BA61DF" w:rsidP="000C3EC6">
            <w:pPr>
              <w:jc w:val="center"/>
              <w:rPr>
                <w:noProof/>
                <w:color w:val="000000"/>
                <w:sz w:val="20"/>
                <w:szCs w:val="20"/>
              </w:rPr>
            </w:pPr>
            <w:r w:rsidRPr="00203BFA">
              <w:rPr>
                <w:noProof/>
                <w:color w:val="000000"/>
                <w:sz w:val="20"/>
                <w:szCs w:val="20"/>
              </w:rPr>
              <w:t>R32</w:t>
            </w:r>
          </w:p>
        </w:tc>
        <w:tc>
          <w:tcPr>
            <w:tcW w:w="817" w:type="pct"/>
            <w:shd w:val="clear" w:color="auto" w:fill="auto"/>
            <w:noWrap/>
            <w:vAlign w:val="center"/>
            <w:hideMark/>
          </w:tcPr>
          <w:p w14:paraId="72BAE92D" w14:textId="77777777" w:rsidR="00BA61DF" w:rsidRPr="00203BFA" w:rsidRDefault="00BA61DF" w:rsidP="000C3EC6">
            <w:pPr>
              <w:jc w:val="center"/>
              <w:rPr>
                <w:noProof/>
                <w:color w:val="000000"/>
                <w:sz w:val="20"/>
                <w:szCs w:val="20"/>
              </w:rPr>
            </w:pPr>
            <w:r w:rsidRPr="00203BFA">
              <w:rPr>
                <w:noProof/>
                <w:color w:val="000000"/>
                <w:sz w:val="20"/>
                <w:szCs w:val="20"/>
              </w:rPr>
              <w:t>50</w:t>
            </w:r>
          </w:p>
        </w:tc>
        <w:tc>
          <w:tcPr>
            <w:tcW w:w="791" w:type="pct"/>
            <w:shd w:val="clear" w:color="auto" w:fill="auto"/>
            <w:noWrap/>
            <w:vAlign w:val="center"/>
            <w:hideMark/>
          </w:tcPr>
          <w:p w14:paraId="07905145"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68A8986" w14:textId="77777777" w:rsidR="00BA61DF" w:rsidRPr="00203BFA" w:rsidRDefault="00BA61DF" w:rsidP="000C3EC6">
            <w:pPr>
              <w:jc w:val="center"/>
              <w:rPr>
                <w:noProof/>
                <w:color w:val="000000"/>
                <w:sz w:val="20"/>
                <w:szCs w:val="20"/>
              </w:rPr>
            </w:pPr>
            <w:r w:rsidRPr="00203BFA">
              <w:rPr>
                <w:noProof/>
                <w:color w:val="000000"/>
                <w:sz w:val="20"/>
                <w:szCs w:val="20"/>
              </w:rPr>
              <w:t>76,92</w:t>
            </w:r>
          </w:p>
        </w:tc>
        <w:tc>
          <w:tcPr>
            <w:tcW w:w="1170" w:type="pct"/>
            <w:shd w:val="clear" w:color="auto" w:fill="auto"/>
            <w:noWrap/>
            <w:vAlign w:val="center"/>
            <w:hideMark/>
          </w:tcPr>
          <w:p w14:paraId="4BCAC221"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5B67AA52" w14:textId="77777777" w:rsidTr="00485F23">
        <w:trPr>
          <w:trHeight w:val="340"/>
        </w:trPr>
        <w:tc>
          <w:tcPr>
            <w:tcW w:w="1412" w:type="pct"/>
            <w:shd w:val="clear" w:color="auto" w:fill="auto"/>
            <w:noWrap/>
            <w:vAlign w:val="center"/>
            <w:hideMark/>
          </w:tcPr>
          <w:p w14:paraId="076259FC" w14:textId="77777777" w:rsidR="00BA61DF" w:rsidRPr="00203BFA" w:rsidRDefault="00BA61DF" w:rsidP="000C3EC6">
            <w:pPr>
              <w:jc w:val="center"/>
              <w:rPr>
                <w:noProof/>
                <w:color w:val="000000"/>
                <w:sz w:val="20"/>
                <w:szCs w:val="20"/>
              </w:rPr>
            </w:pPr>
            <w:r w:rsidRPr="00203BFA">
              <w:rPr>
                <w:noProof/>
                <w:color w:val="000000"/>
                <w:sz w:val="20"/>
                <w:szCs w:val="20"/>
              </w:rPr>
              <w:t>R33</w:t>
            </w:r>
          </w:p>
        </w:tc>
        <w:tc>
          <w:tcPr>
            <w:tcW w:w="817" w:type="pct"/>
            <w:shd w:val="clear" w:color="auto" w:fill="auto"/>
            <w:noWrap/>
            <w:vAlign w:val="center"/>
            <w:hideMark/>
          </w:tcPr>
          <w:p w14:paraId="6322BCBC" w14:textId="77777777" w:rsidR="00BA61DF" w:rsidRPr="00203BFA" w:rsidRDefault="00BA61DF" w:rsidP="000C3EC6">
            <w:pPr>
              <w:jc w:val="center"/>
              <w:rPr>
                <w:noProof/>
                <w:color w:val="000000"/>
                <w:sz w:val="20"/>
                <w:szCs w:val="20"/>
              </w:rPr>
            </w:pPr>
            <w:r w:rsidRPr="00203BFA">
              <w:rPr>
                <w:noProof/>
                <w:color w:val="000000"/>
                <w:sz w:val="20"/>
                <w:szCs w:val="20"/>
              </w:rPr>
              <w:t>39</w:t>
            </w:r>
          </w:p>
        </w:tc>
        <w:tc>
          <w:tcPr>
            <w:tcW w:w="791" w:type="pct"/>
            <w:shd w:val="clear" w:color="auto" w:fill="auto"/>
            <w:noWrap/>
            <w:vAlign w:val="center"/>
            <w:hideMark/>
          </w:tcPr>
          <w:p w14:paraId="46AF6E3C"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5324C9E3" w14:textId="77777777" w:rsidR="00BA61DF" w:rsidRPr="00203BFA" w:rsidRDefault="00BA61DF" w:rsidP="000C3EC6">
            <w:pPr>
              <w:jc w:val="center"/>
              <w:rPr>
                <w:noProof/>
                <w:color w:val="000000"/>
                <w:sz w:val="20"/>
                <w:szCs w:val="20"/>
              </w:rPr>
            </w:pPr>
            <w:r w:rsidRPr="00203BFA">
              <w:rPr>
                <w:noProof/>
                <w:color w:val="000000"/>
                <w:sz w:val="20"/>
                <w:szCs w:val="20"/>
              </w:rPr>
              <w:t>60</w:t>
            </w:r>
          </w:p>
        </w:tc>
        <w:tc>
          <w:tcPr>
            <w:tcW w:w="1170" w:type="pct"/>
            <w:shd w:val="clear" w:color="auto" w:fill="auto"/>
            <w:noWrap/>
            <w:vAlign w:val="center"/>
            <w:hideMark/>
          </w:tcPr>
          <w:p w14:paraId="4561FE5A" w14:textId="77777777" w:rsidR="00BA61DF" w:rsidRPr="00203BFA" w:rsidRDefault="00BA61DF" w:rsidP="000C3EC6">
            <w:pPr>
              <w:jc w:val="center"/>
              <w:rPr>
                <w:noProof/>
                <w:color w:val="000000"/>
                <w:sz w:val="20"/>
                <w:szCs w:val="20"/>
              </w:rPr>
            </w:pPr>
            <w:r w:rsidRPr="00203BFA">
              <w:rPr>
                <w:noProof/>
                <w:color w:val="000000"/>
                <w:sz w:val="20"/>
                <w:szCs w:val="20"/>
              </w:rPr>
              <w:t>Cukup</w:t>
            </w:r>
          </w:p>
        </w:tc>
      </w:tr>
      <w:tr w:rsidR="00BA61DF" w:rsidRPr="00203BFA" w14:paraId="3E37BE0C" w14:textId="77777777" w:rsidTr="00485F23">
        <w:trPr>
          <w:trHeight w:val="340"/>
        </w:trPr>
        <w:tc>
          <w:tcPr>
            <w:tcW w:w="1412" w:type="pct"/>
            <w:shd w:val="clear" w:color="auto" w:fill="auto"/>
            <w:noWrap/>
            <w:vAlign w:val="center"/>
            <w:hideMark/>
          </w:tcPr>
          <w:p w14:paraId="32FDEDA6" w14:textId="77777777" w:rsidR="00BA61DF" w:rsidRPr="00203BFA" w:rsidRDefault="00BA61DF" w:rsidP="000C3EC6">
            <w:pPr>
              <w:jc w:val="center"/>
              <w:rPr>
                <w:noProof/>
                <w:color w:val="000000"/>
                <w:sz w:val="20"/>
                <w:szCs w:val="20"/>
              </w:rPr>
            </w:pPr>
            <w:r w:rsidRPr="00203BFA">
              <w:rPr>
                <w:noProof/>
                <w:color w:val="000000"/>
                <w:sz w:val="20"/>
                <w:szCs w:val="20"/>
              </w:rPr>
              <w:t>R34</w:t>
            </w:r>
          </w:p>
        </w:tc>
        <w:tc>
          <w:tcPr>
            <w:tcW w:w="817" w:type="pct"/>
            <w:shd w:val="clear" w:color="auto" w:fill="auto"/>
            <w:noWrap/>
            <w:vAlign w:val="center"/>
            <w:hideMark/>
          </w:tcPr>
          <w:p w14:paraId="5292B552" w14:textId="77777777" w:rsidR="00BA61DF" w:rsidRPr="00203BFA" w:rsidRDefault="00BA61DF" w:rsidP="000C3EC6">
            <w:pPr>
              <w:jc w:val="center"/>
              <w:rPr>
                <w:noProof/>
                <w:color w:val="000000"/>
                <w:sz w:val="20"/>
                <w:szCs w:val="20"/>
              </w:rPr>
            </w:pPr>
            <w:r w:rsidRPr="00203BFA">
              <w:rPr>
                <w:noProof/>
                <w:color w:val="000000"/>
                <w:sz w:val="20"/>
                <w:szCs w:val="20"/>
              </w:rPr>
              <w:t>41</w:t>
            </w:r>
          </w:p>
        </w:tc>
        <w:tc>
          <w:tcPr>
            <w:tcW w:w="791" w:type="pct"/>
            <w:shd w:val="clear" w:color="auto" w:fill="auto"/>
            <w:noWrap/>
            <w:vAlign w:val="center"/>
            <w:hideMark/>
          </w:tcPr>
          <w:p w14:paraId="6142F795"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61210570" w14:textId="77777777" w:rsidR="00BA61DF" w:rsidRPr="00203BFA" w:rsidRDefault="00BA61DF" w:rsidP="000C3EC6">
            <w:pPr>
              <w:jc w:val="center"/>
              <w:rPr>
                <w:noProof/>
                <w:color w:val="000000"/>
                <w:sz w:val="20"/>
                <w:szCs w:val="20"/>
              </w:rPr>
            </w:pPr>
            <w:r w:rsidRPr="00203BFA">
              <w:rPr>
                <w:noProof/>
                <w:color w:val="000000"/>
                <w:sz w:val="20"/>
                <w:szCs w:val="20"/>
              </w:rPr>
              <w:t>63,08</w:t>
            </w:r>
          </w:p>
        </w:tc>
        <w:tc>
          <w:tcPr>
            <w:tcW w:w="1170" w:type="pct"/>
            <w:shd w:val="clear" w:color="auto" w:fill="auto"/>
            <w:noWrap/>
            <w:vAlign w:val="center"/>
            <w:hideMark/>
          </w:tcPr>
          <w:p w14:paraId="4ADA929F"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7BB7F3C4" w14:textId="77777777" w:rsidTr="00485F23">
        <w:trPr>
          <w:trHeight w:val="340"/>
        </w:trPr>
        <w:tc>
          <w:tcPr>
            <w:tcW w:w="1412" w:type="pct"/>
            <w:shd w:val="clear" w:color="auto" w:fill="auto"/>
            <w:noWrap/>
            <w:vAlign w:val="center"/>
            <w:hideMark/>
          </w:tcPr>
          <w:p w14:paraId="7B82957E" w14:textId="77777777" w:rsidR="00BA61DF" w:rsidRPr="00203BFA" w:rsidRDefault="00BA61DF" w:rsidP="000C3EC6">
            <w:pPr>
              <w:jc w:val="center"/>
              <w:rPr>
                <w:noProof/>
                <w:color w:val="000000"/>
                <w:sz w:val="20"/>
                <w:szCs w:val="20"/>
              </w:rPr>
            </w:pPr>
            <w:r w:rsidRPr="00203BFA">
              <w:rPr>
                <w:noProof/>
                <w:color w:val="000000"/>
                <w:sz w:val="20"/>
                <w:szCs w:val="20"/>
              </w:rPr>
              <w:t>R35</w:t>
            </w:r>
          </w:p>
        </w:tc>
        <w:tc>
          <w:tcPr>
            <w:tcW w:w="817" w:type="pct"/>
            <w:shd w:val="clear" w:color="auto" w:fill="auto"/>
            <w:noWrap/>
            <w:vAlign w:val="center"/>
            <w:hideMark/>
          </w:tcPr>
          <w:p w14:paraId="5BADF962" w14:textId="77777777" w:rsidR="00BA61DF" w:rsidRPr="00203BFA" w:rsidRDefault="00BA61DF" w:rsidP="000C3EC6">
            <w:pPr>
              <w:jc w:val="center"/>
              <w:rPr>
                <w:noProof/>
                <w:color w:val="000000"/>
                <w:sz w:val="20"/>
                <w:szCs w:val="20"/>
              </w:rPr>
            </w:pPr>
            <w:r w:rsidRPr="00203BFA">
              <w:rPr>
                <w:noProof/>
                <w:color w:val="000000"/>
                <w:sz w:val="20"/>
                <w:szCs w:val="20"/>
              </w:rPr>
              <w:t>53</w:t>
            </w:r>
          </w:p>
        </w:tc>
        <w:tc>
          <w:tcPr>
            <w:tcW w:w="791" w:type="pct"/>
            <w:shd w:val="clear" w:color="auto" w:fill="auto"/>
            <w:noWrap/>
            <w:vAlign w:val="center"/>
            <w:hideMark/>
          </w:tcPr>
          <w:p w14:paraId="3C45131F"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shd w:val="clear" w:color="auto" w:fill="auto"/>
            <w:noWrap/>
            <w:vAlign w:val="center"/>
            <w:hideMark/>
          </w:tcPr>
          <w:p w14:paraId="40FB6307" w14:textId="77777777" w:rsidR="00BA61DF" w:rsidRPr="00203BFA" w:rsidRDefault="00BA61DF" w:rsidP="000C3EC6">
            <w:pPr>
              <w:jc w:val="center"/>
              <w:rPr>
                <w:noProof/>
                <w:color w:val="000000"/>
                <w:sz w:val="20"/>
                <w:szCs w:val="20"/>
              </w:rPr>
            </w:pPr>
            <w:r w:rsidRPr="00203BFA">
              <w:rPr>
                <w:noProof/>
                <w:color w:val="000000"/>
                <w:sz w:val="20"/>
                <w:szCs w:val="20"/>
              </w:rPr>
              <w:t>81,54</w:t>
            </w:r>
          </w:p>
        </w:tc>
        <w:tc>
          <w:tcPr>
            <w:tcW w:w="1170" w:type="pct"/>
            <w:shd w:val="clear" w:color="auto" w:fill="auto"/>
            <w:vAlign w:val="center"/>
            <w:hideMark/>
          </w:tcPr>
          <w:p w14:paraId="0712EA6C" w14:textId="77777777" w:rsidR="00BA61DF" w:rsidRPr="00203BFA" w:rsidRDefault="00BA61DF" w:rsidP="000C3EC6">
            <w:pPr>
              <w:jc w:val="center"/>
              <w:rPr>
                <w:noProof/>
                <w:color w:val="000000"/>
                <w:sz w:val="20"/>
                <w:szCs w:val="20"/>
              </w:rPr>
            </w:pPr>
            <w:r w:rsidRPr="00203BFA">
              <w:rPr>
                <w:noProof/>
                <w:color w:val="000000"/>
                <w:sz w:val="20"/>
                <w:szCs w:val="20"/>
              </w:rPr>
              <w:t>Sangat Kuat</w:t>
            </w:r>
          </w:p>
        </w:tc>
      </w:tr>
      <w:tr w:rsidR="00BA61DF" w:rsidRPr="00203BFA" w14:paraId="2F15F46F" w14:textId="77777777" w:rsidTr="00485F23">
        <w:trPr>
          <w:trHeight w:val="340"/>
        </w:trPr>
        <w:tc>
          <w:tcPr>
            <w:tcW w:w="1412" w:type="pct"/>
            <w:tcBorders>
              <w:bottom w:val="single" w:sz="4" w:space="0" w:color="auto"/>
            </w:tcBorders>
            <w:shd w:val="clear" w:color="auto" w:fill="auto"/>
            <w:noWrap/>
            <w:vAlign w:val="center"/>
            <w:hideMark/>
          </w:tcPr>
          <w:p w14:paraId="5B0FB1CB" w14:textId="77777777" w:rsidR="00BA61DF" w:rsidRPr="00203BFA" w:rsidRDefault="00BA61DF" w:rsidP="000C3EC6">
            <w:pPr>
              <w:jc w:val="center"/>
              <w:rPr>
                <w:noProof/>
                <w:color w:val="000000"/>
                <w:sz w:val="20"/>
                <w:szCs w:val="20"/>
              </w:rPr>
            </w:pPr>
            <w:r w:rsidRPr="00203BFA">
              <w:rPr>
                <w:noProof/>
                <w:color w:val="000000"/>
                <w:sz w:val="20"/>
                <w:szCs w:val="20"/>
              </w:rPr>
              <w:t>R36</w:t>
            </w:r>
          </w:p>
        </w:tc>
        <w:tc>
          <w:tcPr>
            <w:tcW w:w="817" w:type="pct"/>
            <w:tcBorders>
              <w:bottom w:val="single" w:sz="4" w:space="0" w:color="auto"/>
            </w:tcBorders>
            <w:shd w:val="clear" w:color="auto" w:fill="auto"/>
            <w:noWrap/>
            <w:vAlign w:val="center"/>
            <w:hideMark/>
          </w:tcPr>
          <w:p w14:paraId="0424A1E0" w14:textId="77777777" w:rsidR="00BA61DF" w:rsidRPr="00203BFA" w:rsidRDefault="00BA61DF" w:rsidP="000C3EC6">
            <w:pPr>
              <w:jc w:val="center"/>
              <w:rPr>
                <w:noProof/>
                <w:color w:val="000000"/>
                <w:sz w:val="20"/>
                <w:szCs w:val="20"/>
              </w:rPr>
            </w:pPr>
            <w:r w:rsidRPr="00203BFA">
              <w:rPr>
                <w:noProof/>
                <w:color w:val="000000"/>
                <w:sz w:val="20"/>
                <w:szCs w:val="20"/>
              </w:rPr>
              <w:t>51</w:t>
            </w:r>
          </w:p>
        </w:tc>
        <w:tc>
          <w:tcPr>
            <w:tcW w:w="791" w:type="pct"/>
            <w:tcBorders>
              <w:bottom w:val="single" w:sz="4" w:space="0" w:color="auto"/>
            </w:tcBorders>
            <w:shd w:val="clear" w:color="auto" w:fill="auto"/>
            <w:noWrap/>
            <w:vAlign w:val="center"/>
            <w:hideMark/>
          </w:tcPr>
          <w:p w14:paraId="0C62BBC9" w14:textId="77777777" w:rsidR="00BA61DF" w:rsidRPr="00203BFA" w:rsidRDefault="00BA61DF" w:rsidP="000C3EC6">
            <w:pPr>
              <w:jc w:val="center"/>
              <w:rPr>
                <w:noProof/>
                <w:color w:val="000000"/>
                <w:sz w:val="20"/>
                <w:szCs w:val="20"/>
              </w:rPr>
            </w:pPr>
            <w:r w:rsidRPr="00203BFA">
              <w:rPr>
                <w:noProof/>
                <w:color w:val="000000"/>
                <w:sz w:val="20"/>
                <w:szCs w:val="20"/>
              </w:rPr>
              <w:t>65</w:t>
            </w:r>
          </w:p>
        </w:tc>
        <w:tc>
          <w:tcPr>
            <w:tcW w:w="810" w:type="pct"/>
            <w:tcBorders>
              <w:bottom w:val="single" w:sz="4" w:space="0" w:color="auto"/>
            </w:tcBorders>
            <w:shd w:val="clear" w:color="auto" w:fill="auto"/>
            <w:noWrap/>
            <w:vAlign w:val="center"/>
            <w:hideMark/>
          </w:tcPr>
          <w:p w14:paraId="42CAC458" w14:textId="77777777" w:rsidR="00BA61DF" w:rsidRPr="00203BFA" w:rsidRDefault="00BA61DF" w:rsidP="000C3EC6">
            <w:pPr>
              <w:jc w:val="center"/>
              <w:rPr>
                <w:noProof/>
                <w:color w:val="000000"/>
                <w:sz w:val="20"/>
                <w:szCs w:val="20"/>
              </w:rPr>
            </w:pPr>
            <w:r w:rsidRPr="00203BFA">
              <w:rPr>
                <w:noProof/>
                <w:color w:val="000000"/>
                <w:sz w:val="20"/>
                <w:szCs w:val="20"/>
              </w:rPr>
              <w:t>78,46</w:t>
            </w:r>
          </w:p>
        </w:tc>
        <w:tc>
          <w:tcPr>
            <w:tcW w:w="1170" w:type="pct"/>
            <w:tcBorders>
              <w:bottom w:val="single" w:sz="4" w:space="0" w:color="auto"/>
            </w:tcBorders>
            <w:shd w:val="clear" w:color="auto" w:fill="auto"/>
            <w:noWrap/>
            <w:vAlign w:val="center"/>
            <w:hideMark/>
          </w:tcPr>
          <w:p w14:paraId="77DB31E4" w14:textId="77777777" w:rsidR="00BA61DF" w:rsidRPr="00203BFA" w:rsidRDefault="00BA61DF" w:rsidP="000C3EC6">
            <w:pPr>
              <w:jc w:val="center"/>
              <w:rPr>
                <w:noProof/>
                <w:color w:val="000000"/>
                <w:sz w:val="20"/>
                <w:szCs w:val="20"/>
              </w:rPr>
            </w:pPr>
            <w:r w:rsidRPr="00203BFA">
              <w:rPr>
                <w:noProof/>
                <w:color w:val="000000"/>
                <w:sz w:val="20"/>
                <w:szCs w:val="20"/>
              </w:rPr>
              <w:t>Kuat</w:t>
            </w:r>
          </w:p>
        </w:tc>
      </w:tr>
      <w:tr w:rsidR="00BA61DF" w:rsidRPr="00203BFA" w14:paraId="15C19D01" w14:textId="77777777" w:rsidTr="00485F23">
        <w:trPr>
          <w:trHeight w:val="340"/>
        </w:trPr>
        <w:tc>
          <w:tcPr>
            <w:tcW w:w="1412" w:type="pct"/>
            <w:tcBorders>
              <w:top w:val="single" w:sz="4" w:space="0" w:color="auto"/>
              <w:bottom w:val="single" w:sz="4" w:space="0" w:color="auto"/>
            </w:tcBorders>
            <w:shd w:val="clear" w:color="auto" w:fill="B8CCE4" w:themeFill="accent1" w:themeFillTint="66"/>
            <w:noWrap/>
            <w:vAlign w:val="center"/>
          </w:tcPr>
          <w:p w14:paraId="784F22DC" w14:textId="77777777" w:rsidR="00BA61DF" w:rsidRPr="00203BFA" w:rsidRDefault="00BA61DF" w:rsidP="000C3EC6">
            <w:pPr>
              <w:jc w:val="center"/>
              <w:rPr>
                <w:b/>
                <w:bCs/>
                <w:noProof/>
                <w:color w:val="000000"/>
                <w:sz w:val="20"/>
                <w:szCs w:val="20"/>
              </w:rPr>
            </w:pPr>
            <w:r w:rsidRPr="00203BFA">
              <w:rPr>
                <w:b/>
                <w:bCs/>
                <w:noProof/>
                <w:color w:val="000000"/>
                <w:sz w:val="20"/>
                <w:szCs w:val="20"/>
              </w:rPr>
              <w:t>Rata-rata</w:t>
            </w:r>
          </w:p>
        </w:tc>
        <w:tc>
          <w:tcPr>
            <w:tcW w:w="817" w:type="pct"/>
            <w:tcBorders>
              <w:top w:val="single" w:sz="4" w:space="0" w:color="auto"/>
              <w:bottom w:val="single" w:sz="4" w:space="0" w:color="auto"/>
            </w:tcBorders>
            <w:shd w:val="clear" w:color="auto" w:fill="B8CCE4" w:themeFill="accent1" w:themeFillTint="66"/>
            <w:noWrap/>
            <w:vAlign w:val="center"/>
          </w:tcPr>
          <w:p w14:paraId="0EF93847" w14:textId="77777777" w:rsidR="00BA61DF" w:rsidRPr="00203BFA" w:rsidRDefault="00BA61DF" w:rsidP="000C3EC6">
            <w:pPr>
              <w:jc w:val="center"/>
              <w:rPr>
                <w:b/>
                <w:bCs/>
                <w:noProof/>
                <w:color w:val="000000"/>
                <w:sz w:val="20"/>
                <w:szCs w:val="20"/>
              </w:rPr>
            </w:pPr>
            <w:r w:rsidRPr="00203BFA">
              <w:rPr>
                <w:b/>
                <w:bCs/>
                <w:noProof/>
                <w:color w:val="000000"/>
                <w:sz w:val="20"/>
                <w:szCs w:val="20"/>
              </w:rPr>
              <w:t>48,75</w:t>
            </w:r>
          </w:p>
        </w:tc>
        <w:tc>
          <w:tcPr>
            <w:tcW w:w="791" w:type="pct"/>
            <w:tcBorders>
              <w:top w:val="single" w:sz="4" w:space="0" w:color="auto"/>
              <w:bottom w:val="single" w:sz="4" w:space="0" w:color="auto"/>
            </w:tcBorders>
            <w:shd w:val="clear" w:color="auto" w:fill="B8CCE4" w:themeFill="accent1" w:themeFillTint="66"/>
            <w:noWrap/>
            <w:vAlign w:val="center"/>
          </w:tcPr>
          <w:p w14:paraId="09F0B411" w14:textId="77777777" w:rsidR="00BA61DF" w:rsidRPr="00203BFA" w:rsidRDefault="00BA61DF" w:rsidP="000C3EC6">
            <w:pPr>
              <w:jc w:val="center"/>
              <w:rPr>
                <w:b/>
                <w:bCs/>
                <w:noProof/>
                <w:color w:val="000000"/>
                <w:sz w:val="20"/>
                <w:szCs w:val="20"/>
              </w:rPr>
            </w:pPr>
          </w:p>
        </w:tc>
        <w:tc>
          <w:tcPr>
            <w:tcW w:w="810" w:type="pct"/>
            <w:tcBorders>
              <w:top w:val="single" w:sz="4" w:space="0" w:color="auto"/>
              <w:bottom w:val="single" w:sz="4" w:space="0" w:color="auto"/>
            </w:tcBorders>
            <w:shd w:val="clear" w:color="auto" w:fill="B8CCE4" w:themeFill="accent1" w:themeFillTint="66"/>
            <w:noWrap/>
            <w:vAlign w:val="center"/>
          </w:tcPr>
          <w:p w14:paraId="7238B375" w14:textId="77777777" w:rsidR="00BA61DF" w:rsidRPr="00203BFA" w:rsidRDefault="00BA61DF" w:rsidP="000C3EC6">
            <w:pPr>
              <w:jc w:val="center"/>
              <w:rPr>
                <w:b/>
                <w:bCs/>
                <w:noProof/>
                <w:color w:val="000000"/>
                <w:sz w:val="20"/>
                <w:szCs w:val="20"/>
              </w:rPr>
            </w:pPr>
            <w:r w:rsidRPr="00203BFA">
              <w:rPr>
                <w:b/>
                <w:bCs/>
                <w:noProof/>
                <w:color w:val="000000"/>
                <w:sz w:val="20"/>
                <w:szCs w:val="20"/>
              </w:rPr>
              <w:t>75%</w:t>
            </w:r>
          </w:p>
        </w:tc>
        <w:tc>
          <w:tcPr>
            <w:tcW w:w="1170" w:type="pct"/>
            <w:tcBorders>
              <w:top w:val="single" w:sz="4" w:space="0" w:color="auto"/>
              <w:bottom w:val="single" w:sz="4" w:space="0" w:color="auto"/>
            </w:tcBorders>
            <w:shd w:val="clear" w:color="auto" w:fill="B8CCE4" w:themeFill="accent1" w:themeFillTint="66"/>
            <w:noWrap/>
            <w:vAlign w:val="center"/>
          </w:tcPr>
          <w:p w14:paraId="0449940E" w14:textId="77777777" w:rsidR="00BA61DF" w:rsidRPr="00203BFA" w:rsidRDefault="00BA61DF" w:rsidP="000C3EC6">
            <w:pPr>
              <w:jc w:val="center"/>
              <w:rPr>
                <w:b/>
                <w:bCs/>
                <w:noProof/>
                <w:color w:val="000000"/>
                <w:sz w:val="20"/>
                <w:szCs w:val="20"/>
              </w:rPr>
            </w:pPr>
            <w:r w:rsidRPr="00203BFA">
              <w:rPr>
                <w:b/>
                <w:bCs/>
                <w:noProof/>
                <w:color w:val="000000"/>
                <w:sz w:val="20"/>
                <w:szCs w:val="20"/>
              </w:rPr>
              <w:t>Kuat</w:t>
            </w:r>
          </w:p>
        </w:tc>
      </w:tr>
    </w:tbl>
    <w:p w14:paraId="3D602641" w14:textId="78B4AFBA" w:rsidR="00485F23" w:rsidRPr="00203BFA" w:rsidRDefault="00BA61DF" w:rsidP="00203BFA">
      <w:pPr>
        <w:pStyle w:val="ListParagraph"/>
        <w:ind w:left="567"/>
        <w:jc w:val="both"/>
        <w:rPr>
          <w:noProof/>
          <w:sz w:val="20"/>
          <w:szCs w:val="20"/>
        </w:rPr>
      </w:pPr>
      <w:r w:rsidRPr="00203BFA">
        <w:rPr>
          <w:noProof/>
          <w:sz w:val="20"/>
          <w:szCs w:val="20"/>
        </w:rPr>
        <w:t>Sumber: Peneliti, 2026</w:t>
      </w:r>
    </w:p>
    <w:p w14:paraId="349780A2" w14:textId="463A2609" w:rsidR="00485F23" w:rsidRPr="00203BFA" w:rsidRDefault="000C3EC6" w:rsidP="00203BFA">
      <w:pPr>
        <w:pStyle w:val="ListParagraph"/>
        <w:ind w:left="567"/>
        <w:jc w:val="both"/>
        <w:rPr>
          <w:noProof/>
          <w:sz w:val="20"/>
          <w:szCs w:val="20"/>
        </w:rPr>
      </w:pPr>
      <w:r w:rsidRPr="00203BFA">
        <w:rPr>
          <w:noProof/>
          <w:sz w:val="20"/>
          <w:szCs w:val="20"/>
        </w:rPr>
        <w:t>Berdasarkan hasil perhitungan analisis deskriptif persentase pada angket minat belajar siswa dalam penggunaan media pembelajaran video animasi pada mata pelajaran geografi mendapatkan hasil sebesar 75%. Hasil tersebut kedalam kategori kuat karena berada pada rentang 61% - 80%. Adapun distribusi kategori minat belajar siswa dapat dijelaskan pada tabel berikut:</w:t>
      </w:r>
    </w:p>
    <w:p w14:paraId="5FFC9973" w14:textId="3F70F574" w:rsidR="000C3EC6" w:rsidRPr="00203BFA" w:rsidRDefault="000C3EC6" w:rsidP="000C3EC6">
      <w:pPr>
        <w:pStyle w:val="ListParagraph"/>
        <w:ind w:left="567"/>
        <w:jc w:val="both"/>
        <w:rPr>
          <w:noProof/>
          <w:sz w:val="20"/>
          <w:szCs w:val="20"/>
        </w:rPr>
      </w:pPr>
      <w:r w:rsidRPr="00203BFA">
        <w:rPr>
          <w:noProof/>
          <w:sz w:val="20"/>
          <w:szCs w:val="20"/>
        </w:rPr>
        <w:t>Tabel 6. Distribusi Kategori Minat Belajar Siswa</w:t>
      </w:r>
    </w:p>
    <w:tbl>
      <w:tblPr>
        <w:tblStyle w:val="TableGrid"/>
        <w:tblW w:w="4833" w:type="pct"/>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974"/>
        <w:gridCol w:w="1074"/>
        <w:gridCol w:w="842"/>
      </w:tblGrid>
      <w:tr w:rsidR="000C3EC6" w:rsidRPr="00203BFA" w14:paraId="4609BBBB" w14:textId="77777777" w:rsidTr="00912530">
        <w:tc>
          <w:tcPr>
            <w:tcW w:w="1752" w:type="pct"/>
            <w:tcBorders>
              <w:top w:val="single" w:sz="4" w:space="0" w:color="auto"/>
              <w:bottom w:val="single" w:sz="4" w:space="0" w:color="auto"/>
            </w:tcBorders>
            <w:vAlign w:val="center"/>
          </w:tcPr>
          <w:p w14:paraId="793741BD" w14:textId="77777777" w:rsidR="000C3EC6" w:rsidRPr="00203BFA" w:rsidRDefault="000C3EC6" w:rsidP="000C3EC6">
            <w:pPr>
              <w:jc w:val="center"/>
              <w:rPr>
                <w:b/>
                <w:noProof/>
                <w:sz w:val="20"/>
                <w:szCs w:val="20"/>
              </w:rPr>
            </w:pPr>
            <w:r w:rsidRPr="00203BFA">
              <w:rPr>
                <w:b/>
                <w:noProof/>
                <w:sz w:val="20"/>
                <w:szCs w:val="20"/>
              </w:rPr>
              <w:t>Interval Persentase</w:t>
            </w:r>
          </w:p>
        </w:tc>
        <w:tc>
          <w:tcPr>
            <w:tcW w:w="1095" w:type="pct"/>
            <w:tcBorders>
              <w:top w:val="single" w:sz="4" w:space="0" w:color="auto"/>
              <w:bottom w:val="single" w:sz="4" w:space="0" w:color="auto"/>
            </w:tcBorders>
            <w:vAlign w:val="center"/>
          </w:tcPr>
          <w:p w14:paraId="57E1E5E5" w14:textId="77777777" w:rsidR="000C3EC6" w:rsidRPr="00203BFA" w:rsidRDefault="000C3EC6" w:rsidP="000C3EC6">
            <w:pPr>
              <w:jc w:val="center"/>
              <w:rPr>
                <w:b/>
                <w:noProof/>
                <w:sz w:val="20"/>
                <w:szCs w:val="20"/>
              </w:rPr>
            </w:pPr>
            <w:r w:rsidRPr="00203BFA">
              <w:rPr>
                <w:b/>
                <w:noProof/>
                <w:sz w:val="20"/>
                <w:szCs w:val="20"/>
              </w:rPr>
              <w:t>Kategori</w:t>
            </w:r>
          </w:p>
        </w:tc>
        <w:tc>
          <w:tcPr>
            <w:tcW w:w="1207" w:type="pct"/>
            <w:tcBorders>
              <w:top w:val="single" w:sz="4" w:space="0" w:color="auto"/>
              <w:bottom w:val="single" w:sz="4" w:space="0" w:color="auto"/>
            </w:tcBorders>
            <w:vAlign w:val="center"/>
          </w:tcPr>
          <w:p w14:paraId="103D744F" w14:textId="77777777" w:rsidR="000C3EC6" w:rsidRPr="00203BFA" w:rsidRDefault="000C3EC6" w:rsidP="000C3EC6">
            <w:pPr>
              <w:jc w:val="center"/>
              <w:rPr>
                <w:b/>
                <w:noProof/>
                <w:sz w:val="20"/>
                <w:szCs w:val="20"/>
              </w:rPr>
            </w:pPr>
            <w:r w:rsidRPr="00203BFA">
              <w:rPr>
                <w:b/>
                <w:noProof/>
                <w:sz w:val="20"/>
                <w:szCs w:val="20"/>
              </w:rPr>
              <w:t>Frekuensi</w:t>
            </w:r>
          </w:p>
        </w:tc>
        <w:tc>
          <w:tcPr>
            <w:tcW w:w="946" w:type="pct"/>
            <w:tcBorders>
              <w:top w:val="single" w:sz="4" w:space="0" w:color="auto"/>
              <w:bottom w:val="single" w:sz="4" w:space="0" w:color="auto"/>
            </w:tcBorders>
            <w:vAlign w:val="center"/>
          </w:tcPr>
          <w:p w14:paraId="20A3C6AE" w14:textId="77777777" w:rsidR="000C3EC6" w:rsidRPr="00203BFA" w:rsidRDefault="000C3EC6" w:rsidP="000C3EC6">
            <w:pPr>
              <w:jc w:val="center"/>
              <w:rPr>
                <w:b/>
                <w:noProof/>
                <w:sz w:val="20"/>
                <w:szCs w:val="20"/>
              </w:rPr>
            </w:pPr>
            <w:r w:rsidRPr="00203BFA">
              <w:rPr>
                <w:b/>
                <w:noProof/>
                <w:sz w:val="20"/>
                <w:szCs w:val="20"/>
              </w:rPr>
              <w:t>%</w:t>
            </w:r>
          </w:p>
        </w:tc>
      </w:tr>
      <w:tr w:rsidR="000C3EC6" w:rsidRPr="00203BFA" w14:paraId="39EF8C28" w14:textId="77777777" w:rsidTr="00912530">
        <w:tc>
          <w:tcPr>
            <w:tcW w:w="1752" w:type="pct"/>
            <w:tcBorders>
              <w:top w:val="single" w:sz="4" w:space="0" w:color="auto"/>
            </w:tcBorders>
            <w:vAlign w:val="center"/>
          </w:tcPr>
          <w:p w14:paraId="3B043CC9" w14:textId="77777777" w:rsidR="000C3EC6" w:rsidRPr="00203BFA" w:rsidRDefault="000C3EC6" w:rsidP="000C3EC6">
            <w:pPr>
              <w:spacing w:line="276" w:lineRule="auto"/>
              <w:jc w:val="center"/>
              <w:rPr>
                <w:noProof/>
                <w:sz w:val="20"/>
                <w:szCs w:val="20"/>
              </w:rPr>
            </w:pPr>
            <w:r w:rsidRPr="00203BFA">
              <w:rPr>
                <w:noProof/>
                <w:sz w:val="20"/>
                <w:szCs w:val="20"/>
              </w:rPr>
              <w:t>81% – 100%</w:t>
            </w:r>
          </w:p>
        </w:tc>
        <w:tc>
          <w:tcPr>
            <w:tcW w:w="1095" w:type="pct"/>
            <w:tcBorders>
              <w:top w:val="single" w:sz="4" w:space="0" w:color="auto"/>
            </w:tcBorders>
            <w:vAlign w:val="center"/>
          </w:tcPr>
          <w:p w14:paraId="2C9CB62D" w14:textId="77777777" w:rsidR="000C3EC6" w:rsidRPr="00203BFA" w:rsidRDefault="000C3EC6" w:rsidP="000C3EC6">
            <w:pPr>
              <w:spacing w:line="276" w:lineRule="auto"/>
              <w:jc w:val="center"/>
              <w:rPr>
                <w:noProof/>
                <w:sz w:val="20"/>
                <w:szCs w:val="20"/>
              </w:rPr>
            </w:pPr>
            <w:r w:rsidRPr="00203BFA">
              <w:rPr>
                <w:noProof/>
                <w:sz w:val="20"/>
                <w:szCs w:val="20"/>
              </w:rPr>
              <w:t>Sangat Kuat</w:t>
            </w:r>
          </w:p>
        </w:tc>
        <w:tc>
          <w:tcPr>
            <w:tcW w:w="1207" w:type="pct"/>
            <w:tcBorders>
              <w:top w:val="single" w:sz="4" w:space="0" w:color="auto"/>
            </w:tcBorders>
            <w:vAlign w:val="center"/>
          </w:tcPr>
          <w:p w14:paraId="130596F2" w14:textId="77777777" w:rsidR="000C3EC6" w:rsidRPr="00203BFA" w:rsidRDefault="000C3EC6" w:rsidP="000C3EC6">
            <w:pPr>
              <w:jc w:val="center"/>
              <w:rPr>
                <w:noProof/>
                <w:sz w:val="20"/>
                <w:szCs w:val="20"/>
              </w:rPr>
            </w:pPr>
            <w:r w:rsidRPr="00203BFA">
              <w:rPr>
                <w:noProof/>
                <w:sz w:val="20"/>
                <w:szCs w:val="20"/>
              </w:rPr>
              <w:t>11</w:t>
            </w:r>
          </w:p>
        </w:tc>
        <w:tc>
          <w:tcPr>
            <w:tcW w:w="946" w:type="pct"/>
            <w:tcBorders>
              <w:top w:val="single" w:sz="4" w:space="0" w:color="auto"/>
            </w:tcBorders>
            <w:vAlign w:val="center"/>
          </w:tcPr>
          <w:p w14:paraId="587C7709" w14:textId="77777777" w:rsidR="000C3EC6" w:rsidRPr="00203BFA" w:rsidRDefault="000C3EC6" w:rsidP="000C3EC6">
            <w:pPr>
              <w:jc w:val="center"/>
              <w:rPr>
                <w:noProof/>
                <w:sz w:val="20"/>
                <w:szCs w:val="20"/>
              </w:rPr>
            </w:pPr>
            <w:r w:rsidRPr="00203BFA">
              <w:rPr>
                <w:noProof/>
                <w:sz w:val="20"/>
                <w:szCs w:val="20"/>
              </w:rPr>
              <w:t>30,56%</w:t>
            </w:r>
          </w:p>
        </w:tc>
      </w:tr>
      <w:tr w:rsidR="000C3EC6" w:rsidRPr="00203BFA" w14:paraId="2DB886EB" w14:textId="77777777" w:rsidTr="00912530">
        <w:tc>
          <w:tcPr>
            <w:tcW w:w="1752" w:type="pct"/>
            <w:vAlign w:val="center"/>
          </w:tcPr>
          <w:p w14:paraId="064C8B05" w14:textId="77777777" w:rsidR="000C3EC6" w:rsidRPr="00203BFA" w:rsidRDefault="000C3EC6" w:rsidP="000C3EC6">
            <w:pPr>
              <w:spacing w:line="276" w:lineRule="auto"/>
              <w:jc w:val="center"/>
              <w:rPr>
                <w:noProof/>
                <w:sz w:val="20"/>
                <w:szCs w:val="20"/>
              </w:rPr>
            </w:pPr>
            <w:r w:rsidRPr="00203BFA">
              <w:rPr>
                <w:noProof/>
                <w:sz w:val="20"/>
                <w:szCs w:val="20"/>
              </w:rPr>
              <w:t>61% – 80%</w:t>
            </w:r>
          </w:p>
        </w:tc>
        <w:tc>
          <w:tcPr>
            <w:tcW w:w="1095" w:type="pct"/>
            <w:vAlign w:val="center"/>
          </w:tcPr>
          <w:p w14:paraId="417DE375" w14:textId="77777777" w:rsidR="000C3EC6" w:rsidRPr="00203BFA" w:rsidRDefault="000C3EC6" w:rsidP="000C3EC6">
            <w:pPr>
              <w:spacing w:line="276" w:lineRule="auto"/>
              <w:jc w:val="center"/>
              <w:rPr>
                <w:noProof/>
                <w:sz w:val="20"/>
                <w:szCs w:val="20"/>
              </w:rPr>
            </w:pPr>
            <w:r w:rsidRPr="00203BFA">
              <w:rPr>
                <w:noProof/>
                <w:sz w:val="20"/>
                <w:szCs w:val="20"/>
              </w:rPr>
              <w:t>Kuat</w:t>
            </w:r>
          </w:p>
        </w:tc>
        <w:tc>
          <w:tcPr>
            <w:tcW w:w="1207" w:type="pct"/>
            <w:vAlign w:val="center"/>
          </w:tcPr>
          <w:p w14:paraId="158BD287" w14:textId="77777777" w:rsidR="000C3EC6" w:rsidRPr="00203BFA" w:rsidRDefault="000C3EC6" w:rsidP="000C3EC6">
            <w:pPr>
              <w:jc w:val="center"/>
              <w:rPr>
                <w:noProof/>
                <w:sz w:val="20"/>
                <w:szCs w:val="20"/>
              </w:rPr>
            </w:pPr>
            <w:r w:rsidRPr="00203BFA">
              <w:rPr>
                <w:noProof/>
                <w:sz w:val="20"/>
                <w:szCs w:val="20"/>
              </w:rPr>
              <w:t>21</w:t>
            </w:r>
          </w:p>
        </w:tc>
        <w:tc>
          <w:tcPr>
            <w:tcW w:w="946" w:type="pct"/>
            <w:vAlign w:val="center"/>
          </w:tcPr>
          <w:p w14:paraId="30184269" w14:textId="77777777" w:rsidR="000C3EC6" w:rsidRPr="00203BFA" w:rsidRDefault="000C3EC6" w:rsidP="000C3EC6">
            <w:pPr>
              <w:jc w:val="center"/>
              <w:rPr>
                <w:noProof/>
                <w:sz w:val="20"/>
                <w:szCs w:val="20"/>
              </w:rPr>
            </w:pPr>
            <w:r w:rsidRPr="00203BFA">
              <w:rPr>
                <w:noProof/>
                <w:sz w:val="20"/>
                <w:szCs w:val="20"/>
              </w:rPr>
              <w:t>58,33%</w:t>
            </w:r>
          </w:p>
        </w:tc>
      </w:tr>
      <w:tr w:rsidR="000C3EC6" w:rsidRPr="00203BFA" w14:paraId="08F3052B" w14:textId="77777777" w:rsidTr="00912530">
        <w:tc>
          <w:tcPr>
            <w:tcW w:w="1752" w:type="pct"/>
            <w:vAlign w:val="center"/>
          </w:tcPr>
          <w:p w14:paraId="37C698F7" w14:textId="77777777" w:rsidR="000C3EC6" w:rsidRPr="00203BFA" w:rsidRDefault="000C3EC6" w:rsidP="000C3EC6">
            <w:pPr>
              <w:spacing w:line="276" w:lineRule="auto"/>
              <w:jc w:val="center"/>
              <w:rPr>
                <w:noProof/>
                <w:sz w:val="20"/>
                <w:szCs w:val="20"/>
              </w:rPr>
            </w:pPr>
            <w:r w:rsidRPr="00203BFA">
              <w:rPr>
                <w:noProof/>
                <w:sz w:val="20"/>
                <w:szCs w:val="20"/>
              </w:rPr>
              <w:t>41% – 60%</w:t>
            </w:r>
          </w:p>
        </w:tc>
        <w:tc>
          <w:tcPr>
            <w:tcW w:w="1095" w:type="pct"/>
            <w:vAlign w:val="center"/>
          </w:tcPr>
          <w:p w14:paraId="58E702FC" w14:textId="77777777" w:rsidR="000C3EC6" w:rsidRPr="00203BFA" w:rsidRDefault="000C3EC6" w:rsidP="000C3EC6">
            <w:pPr>
              <w:spacing w:line="276" w:lineRule="auto"/>
              <w:jc w:val="center"/>
              <w:rPr>
                <w:noProof/>
                <w:sz w:val="20"/>
                <w:szCs w:val="20"/>
              </w:rPr>
            </w:pPr>
            <w:r w:rsidRPr="00203BFA">
              <w:rPr>
                <w:noProof/>
                <w:sz w:val="20"/>
                <w:szCs w:val="20"/>
              </w:rPr>
              <w:t>Cukup</w:t>
            </w:r>
          </w:p>
        </w:tc>
        <w:tc>
          <w:tcPr>
            <w:tcW w:w="1207" w:type="pct"/>
            <w:vAlign w:val="center"/>
          </w:tcPr>
          <w:p w14:paraId="316A73C9" w14:textId="77777777" w:rsidR="000C3EC6" w:rsidRPr="00203BFA" w:rsidRDefault="000C3EC6" w:rsidP="000C3EC6">
            <w:pPr>
              <w:jc w:val="center"/>
              <w:rPr>
                <w:noProof/>
                <w:sz w:val="20"/>
                <w:szCs w:val="20"/>
              </w:rPr>
            </w:pPr>
            <w:r w:rsidRPr="00203BFA">
              <w:rPr>
                <w:noProof/>
                <w:sz w:val="20"/>
                <w:szCs w:val="20"/>
              </w:rPr>
              <w:t>4</w:t>
            </w:r>
          </w:p>
        </w:tc>
        <w:tc>
          <w:tcPr>
            <w:tcW w:w="946" w:type="pct"/>
            <w:vAlign w:val="center"/>
          </w:tcPr>
          <w:p w14:paraId="5BE8B19F" w14:textId="77777777" w:rsidR="000C3EC6" w:rsidRPr="00203BFA" w:rsidRDefault="000C3EC6" w:rsidP="000C3EC6">
            <w:pPr>
              <w:jc w:val="center"/>
              <w:rPr>
                <w:noProof/>
                <w:sz w:val="20"/>
                <w:szCs w:val="20"/>
              </w:rPr>
            </w:pPr>
            <w:r w:rsidRPr="00203BFA">
              <w:rPr>
                <w:noProof/>
                <w:sz w:val="20"/>
                <w:szCs w:val="20"/>
              </w:rPr>
              <w:t>11,11%</w:t>
            </w:r>
          </w:p>
        </w:tc>
      </w:tr>
      <w:tr w:rsidR="000C3EC6" w:rsidRPr="00203BFA" w14:paraId="207C613B" w14:textId="77777777" w:rsidTr="00912530">
        <w:tc>
          <w:tcPr>
            <w:tcW w:w="1752" w:type="pct"/>
            <w:vAlign w:val="center"/>
          </w:tcPr>
          <w:p w14:paraId="774D545E" w14:textId="77777777" w:rsidR="000C3EC6" w:rsidRPr="00203BFA" w:rsidRDefault="000C3EC6" w:rsidP="000C3EC6">
            <w:pPr>
              <w:spacing w:line="276" w:lineRule="auto"/>
              <w:jc w:val="center"/>
              <w:rPr>
                <w:noProof/>
                <w:sz w:val="20"/>
                <w:szCs w:val="20"/>
              </w:rPr>
            </w:pPr>
            <w:r w:rsidRPr="00203BFA">
              <w:rPr>
                <w:noProof/>
                <w:sz w:val="20"/>
                <w:szCs w:val="20"/>
              </w:rPr>
              <w:t>21% – 40%</w:t>
            </w:r>
          </w:p>
        </w:tc>
        <w:tc>
          <w:tcPr>
            <w:tcW w:w="1095" w:type="pct"/>
            <w:vAlign w:val="center"/>
          </w:tcPr>
          <w:p w14:paraId="6CAA9D58" w14:textId="77777777" w:rsidR="000C3EC6" w:rsidRPr="00203BFA" w:rsidRDefault="000C3EC6" w:rsidP="000C3EC6">
            <w:pPr>
              <w:spacing w:line="276" w:lineRule="auto"/>
              <w:jc w:val="center"/>
              <w:rPr>
                <w:noProof/>
                <w:sz w:val="20"/>
                <w:szCs w:val="20"/>
              </w:rPr>
            </w:pPr>
            <w:r w:rsidRPr="00203BFA">
              <w:rPr>
                <w:noProof/>
                <w:sz w:val="20"/>
                <w:szCs w:val="20"/>
              </w:rPr>
              <w:t>Lemah</w:t>
            </w:r>
          </w:p>
        </w:tc>
        <w:tc>
          <w:tcPr>
            <w:tcW w:w="1207" w:type="pct"/>
            <w:vAlign w:val="center"/>
          </w:tcPr>
          <w:p w14:paraId="68633B44" w14:textId="77777777" w:rsidR="000C3EC6" w:rsidRPr="00203BFA" w:rsidRDefault="000C3EC6" w:rsidP="000C3EC6">
            <w:pPr>
              <w:jc w:val="center"/>
              <w:rPr>
                <w:noProof/>
                <w:sz w:val="20"/>
                <w:szCs w:val="20"/>
              </w:rPr>
            </w:pPr>
            <w:r w:rsidRPr="00203BFA">
              <w:rPr>
                <w:noProof/>
                <w:sz w:val="20"/>
                <w:szCs w:val="20"/>
              </w:rPr>
              <w:t>0</w:t>
            </w:r>
          </w:p>
        </w:tc>
        <w:tc>
          <w:tcPr>
            <w:tcW w:w="946" w:type="pct"/>
            <w:vAlign w:val="center"/>
          </w:tcPr>
          <w:p w14:paraId="41E59B1C" w14:textId="77777777" w:rsidR="000C3EC6" w:rsidRPr="00203BFA" w:rsidRDefault="000C3EC6" w:rsidP="000C3EC6">
            <w:pPr>
              <w:jc w:val="center"/>
              <w:rPr>
                <w:noProof/>
                <w:sz w:val="20"/>
                <w:szCs w:val="20"/>
              </w:rPr>
            </w:pPr>
            <w:r w:rsidRPr="00203BFA">
              <w:rPr>
                <w:noProof/>
                <w:sz w:val="20"/>
                <w:szCs w:val="20"/>
              </w:rPr>
              <w:t>0%</w:t>
            </w:r>
          </w:p>
        </w:tc>
      </w:tr>
      <w:tr w:rsidR="000C3EC6" w:rsidRPr="00203BFA" w14:paraId="7633A86E" w14:textId="77777777" w:rsidTr="00912530">
        <w:tc>
          <w:tcPr>
            <w:tcW w:w="1752" w:type="pct"/>
            <w:tcBorders>
              <w:bottom w:val="single" w:sz="4" w:space="0" w:color="auto"/>
            </w:tcBorders>
            <w:vAlign w:val="center"/>
          </w:tcPr>
          <w:p w14:paraId="5DBA8E27" w14:textId="77777777" w:rsidR="000C3EC6" w:rsidRPr="00203BFA" w:rsidRDefault="000C3EC6" w:rsidP="000C3EC6">
            <w:pPr>
              <w:spacing w:line="276" w:lineRule="auto"/>
              <w:jc w:val="center"/>
              <w:rPr>
                <w:noProof/>
                <w:sz w:val="20"/>
                <w:szCs w:val="20"/>
              </w:rPr>
            </w:pPr>
            <w:r w:rsidRPr="00203BFA">
              <w:rPr>
                <w:noProof/>
                <w:sz w:val="20"/>
                <w:szCs w:val="20"/>
              </w:rPr>
              <w:t>0% – 20%</w:t>
            </w:r>
          </w:p>
        </w:tc>
        <w:tc>
          <w:tcPr>
            <w:tcW w:w="1095" w:type="pct"/>
            <w:tcBorders>
              <w:bottom w:val="single" w:sz="4" w:space="0" w:color="auto"/>
            </w:tcBorders>
            <w:vAlign w:val="center"/>
          </w:tcPr>
          <w:p w14:paraId="58EC5B7D" w14:textId="77777777" w:rsidR="000C3EC6" w:rsidRPr="00203BFA" w:rsidRDefault="000C3EC6" w:rsidP="000C3EC6">
            <w:pPr>
              <w:spacing w:line="276" w:lineRule="auto"/>
              <w:jc w:val="center"/>
              <w:rPr>
                <w:noProof/>
                <w:sz w:val="20"/>
                <w:szCs w:val="20"/>
              </w:rPr>
            </w:pPr>
            <w:r w:rsidRPr="00203BFA">
              <w:rPr>
                <w:noProof/>
                <w:sz w:val="20"/>
                <w:szCs w:val="20"/>
              </w:rPr>
              <w:t>Sangat Lemah</w:t>
            </w:r>
          </w:p>
        </w:tc>
        <w:tc>
          <w:tcPr>
            <w:tcW w:w="1207" w:type="pct"/>
            <w:tcBorders>
              <w:bottom w:val="single" w:sz="4" w:space="0" w:color="auto"/>
            </w:tcBorders>
            <w:vAlign w:val="center"/>
          </w:tcPr>
          <w:p w14:paraId="7E7EA4C5" w14:textId="77777777" w:rsidR="000C3EC6" w:rsidRPr="00203BFA" w:rsidRDefault="000C3EC6" w:rsidP="000C3EC6">
            <w:pPr>
              <w:jc w:val="center"/>
              <w:rPr>
                <w:noProof/>
                <w:sz w:val="20"/>
                <w:szCs w:val="20"/>
              </w:rPr>
            </w:pPr>
            <w:r w:rsidRPr="00203BFA">
              <w:rPr>
                <w:noProof/>
                <w:sz w:val="20"/>
                <w:szCs w:val="20"/>
              </w:rPr>
              <w:t>0</w:t>
            </w:r>
          </w:p>
        </w:tc>
        <w:tc>
          <w:tcPr>
            <w:tcW w:w="946" w:type="pct"/>
            <w:tcBorders>
              <w:bottom w:val="single" w:sz="4" w:space="0" w:color="auto"/>
            </w:tcBorders>
            <w:vAlign w:val="center"/>
          </w:tcPr>
          <w:p w14:paraId="5B841C04" w14:textId="77777777" w:rsidR="000C3EC6" w:rsidRPr="00203BFA" w:rsidRDefault="000C3EC6" w:rsidP="000C3EC6">
            <w:pPr>
              <w:jc w:val="center"/>
              <w:rPr>
                <w:noProof/>
                <w:sz w:val="20"/>
                <w:szCs w:val="20"/>
              </w:rPr>
            </w:pPr>
            <w:r w:rsidRPr="00203BFA">
              <w:rPr>
                <w:noProof/>
                <w:sz w:val="20"/>
                <w:szCs w:val="20"/>
              </w:rPr>
              <w:t>0%</w:t>
            </w:r>
          </w:p>
        </w:tc>
      </w:tr>
      <w:tr w:rsidR="000C3EC6" w:rsidRPr="00203BFA" w14:paraId="25172AF3" w14:textId="77777777" w:rsidTr="00912530">
        <w:tc>
          <w:tcPr>
            <w:tcW w:w="2842" w:type="pct"/>
            <w:gridSpan w:val="2"/>
            <w:tcBorders>
              <w:top w:val="single" w:sz="4" w:space="0" w:color="auto"/>
              <w:bottom w:val="single" w:sz="4" w:space="0" w:color="auto"/>
            </w:tcBorders>
            <w:vAlign w:val="center"/>
          </w:tcPr>
          <w:p w14:paraId="36D18224" w14:textId="77777777" w:rsidR="000C3EC6" w:rsidRPr="00203BFA" w:rsidRDefault="000C3EC6" w:rsidP="000C3EC6">
            <w:pPr>
              <w:jc w:val="center"/>
              <w:rPr>
                <w:b/>
                <w:noProof/>
                <w:sz w:val="20"/>
                <w:szCs w:val="20"/>
              </w:rPr>
            </w:pPr>
            <w:r w:rsidRPr="00203BFA">
              <w:rPr>
                <w:b/>
                <w:noProof/>
                <w:sz w:val="20"/>
                <w:szCs w:val="20"/>
              </w:rPr>
              <w:t>Jumlah</w:t>
            </w:r>
          </w:p>
        </w:tc>
        <w:tc>
          <w:tcPr>
            <w:tcW w:w="1207" w:type="pct"/>
            <w:tcBorders>
              <w:top w:val="single" w:sz="4" w:space="0" w:color="auto"/>
              <w:bottom w:val="single" w:sz="4" w:space="0" w:color="auto"/>
            </w:tcBorders>
            <w:vAlign w:val="center"/>
          </w:tcPr>
          <w:p w14:paraId="1E7A746C" w14:textId="77777777" w:rsidR="000C3EC6" w:rsidRPr="00203BFA" w:rsidRDefault="000C3EC6" w:rsidP="000C3EC6">
            <w:pPr>
              <w:jc w:val="center"/>
              <w:rPr>
                <w:b/>
                <w:noProof/>
                <w:sz w:val="20"/>
                <w:szCs w:val="20"/>
              </w:rPr>
            </w:pPr>
            <w:r w:rsidRPr="00203BFA">
              <w:rPr>
                <w:b/>
                <w:noProof/>
                <w:sz w:val="20"/>
                <w:szCs w:val="20"/>
              </w:rPr>
              <w:t>36</w:t>
            </w:r>
          </w:p>
        </w:tc>
        <w:tc>
          <w:tcPr>
            <w:tcW w:w="946" w:type="pct"/>
            <w:tcBorders>
              <w:top w:val="single" w:sz="4" w:space="0" w:color="auto"/>
              <w:bottom w:val="single" w:sz="4" w:space="0" w:color="auto"/>
            </w:tcBorders>
            <w:vAlign w:val="center"/>
          </w:tcPr>
          <w:p w14:paraId="5AD128CD" w14:textId="77777777" w:rsidR="000C3EC6" w:rsidRPr="00203BFA" w:rsidRDefault="000C3EC6" w:rsidP="000C3EC6">
            <w:pPr>
              <w:jc w:val="center"/>
              <w:rPr>
                <w:b/>
                <w:noProof/>
                <w:sz w:val="20"/>
                <w:szCs w:val="20"/>
              </w:rPr>
            </w:pPr>
            <w:r w:rsidRPr="00203BFA">
              <w:rPr>
                <w:b/>
                <w:noProof/>
                <w:sz w:val="20"/>
                <w:szCs w:val="20"/>
              </w:rPr>
              <w:t>100%</w:t>
            </w:r>
          </w:p>
        </w:tc>
      </w:tr>
    </w:tbl>
    <w:p w14:paraId="5059F105" w14:textId="3A4BABC0" w:rsidR="00485F23" w:rsidRPr="00203BFA" w:rsidRDefault="000C3EC6" w:rsidP="00203BFA">
      <w:pPr>
        <w:pStyle w:val="ListParagraph"/>
        <w:ind w:left="567"/>
        <w:jc w:val="both"/>
        <w:rPr>
          <w:noProof/>
          <w:sz w:val="20"/>
          <w:szCs w:val="20"/>
        </w:rPr>
      </w:pPr>
      <w:r w:rsidRPr="00203BFA">
        <w:rPr>
          <w:noProof/>
          <w:sz w:val="20"/>
          <w:szCs w:val="20"/>
        </w:rPr>
        <w:t>Sumber: Penulis, 2026</w:t>
      </w:r>
    </w:p>
    <w:p w14:paraId="793568E4" w14:textId="784AD951" w:rsidR="00A6216F" w:rsidRPr="00203BFA" w:rsidRDefault="00BB4B86" w:rsidP="000C3EC6">
      <w:pPr>
        <w:pStyle w:val="ListParagraph"/>
        <w:ind w:left="567"/>
        <w:jc w:val="both"/>
        <w:rPr>
          <w:noProof/>
          <w:sz w:val="20"/>
          <w:szCs w:val="20"/>
        </w:rPr>
      </w:pPr>
      <w:r w:rsidRPr="00203BFA">
        <w:rPr>
          <w:noProof/>
          <w:sz w:val="20"/>
          <w:szCs w:val="20"/>
        </w:rPr>
        <w:t xml:space="preserve">Berdasarkan hasil analisis deskriptif persentase angket minat belajar siswa, diketahui bahwa minat belajar siswa setelah penggunaan media video animasi didominasi oleh kategori kuat dan sangat </w:t>
      </w:r>
      <w:r w:rsidRPr="00203BFA">
        <w:rPr>
          <w:noProof/>
          <w:sz w:val="20"/>
          <w:szCs w:val="20"/>
        </w:rPr>
        <w:lastRenderedPageBreak/>
        <w:t>kuat. Sebanyak 11 siswa (30,56%) berada pada kategori sangat kuat, 21 siswa (58,33%) berada pada kategori sangat kuat, dan sebanyak 4 siswa (11,11%) berada pada kategori cukup. Tidak terdapat siswa yang berada pada kategori lemah atau sangat lemah. Sehingga berdasarkan hasil yang diperoleh, dapat disimpulkan bahwa penggunaan media pembelajaran video animasi dalam proses pembelajaran geografi dapat meningkatkan minat pelajar siswa</w:t>
      </w:r>
    </w:p>
    <w:p w14:paraId="0802A3B5" w14:textId="207D9581" w:rsidR="00641169" w:rsidRPr="00203BFA" w:rsidRDefault="00641169" w:rsidP="00066E97">
      <w:pPr>
        <w:pBdr>
          <w:top w:val="nil"/>
          <w:left w:val="nil"/>
          <w:bottom w:val="nil"/>
          <w:right w:val="nil"/>
          <w:between w:val="nil"/>
        </w:pBdr>
        <w:jc w:val="both"/>
        <w:rPr>
          <w:noProof/>
          <w:color w:val="000000"/>
          <w:sz w:val="20"/>
          <w:szCs w:val="20"/>
        </w:rPr>
      </w:pPr>
    </w:p>
    <w:p w14:paraId="719482D5" w14:textId="77777777" w:rsidR="00990255" w:rsidRPr="00203BFA" w:rsidRDefault="006A4CCF" w:rsidP="00DC6863">
      <w:pPr>
        <w:pStyle w:val="Heading1"/>
        <w:ind w:left="77" w:hanging="77"/>
        <w:jc w:val="both"/>
        <w:rPr>
          <w:noProof/>
        </w:rPr>
      </w:pPr>
      <w:r w:rsidRPr="00203BFA">
        <w:rPr>
          <w:noProof/>
        </w:rPr>
        <w:t>PENUTUP</w:t>
      </w:r>
    </w:p>
    <w:p w14:paraId="696C220F" w14:textId="77777777" w:rsidR="00990255" w:rsidRPr="00203BFA" w:rsidRDefault="006A4CCF" w:rsidP="000D79EA">
      <w:pPr>
        <w:pStyle w:val="Heading2"/>
        <w:numPr>
          <w:ilvl w:val="0"/>
          <w:numId w:val="1"/>
        </w:numPr>
        <w:spacing w:before="34"/>
        <w:ind w:left="284"/>
        <w:rPr>
          <w:noProof/>
        </w:rPr>
      </w:pPr>
      <w:r w:rsidRPr="00203BFA">
        <w:rPr>
          <w:noProof/>
        </w:rPr>
        <w:t>Simpulan</w:t>
      </w:r>
    </w:p>
    <w:p w14:paraId="25248E75" w14:textId="77777777" w:rsidR="00485F23" w:rsidRPr="00203BFA" w:rsidRDefault="00ED35A6" w:rsidP="00485F23">
      <w:pPr>
        <w:pStyle w:val="NoSpacing"/>
        <w:numPr>
          <w:ilvl w:val="0"/>
          <w:numId w:val="11"/>
        </w:numPr>
        <w:jc w:val="both"/>
        <w:rPr>
          <w:noProof/>
          <w:sz w:val="20"/>
          <w:szCs w:val="20"/>
        </w:rPr>
      </w:pPr>
      <w:r w:rsidRPr="00203BFA">
        <w:rPr>
          <w:noProof/>
          <w:sz w:val="20"/>
          <w:szCs w:val="20"/>
        </w:rPr>
        <w:t>Berdasarkan hasil penelitian, media video animasi yang dikembangkan pada materi dinamika litosfer dinyatakan sangat layak digunakan dalam pembelajaran dengan rata-rata ti</w:t>
      </w:r>
      <w:r w:rsidR="00485F23" w:rsidRPr="00203BFA">
        <w:rPr>
          <w:noProof/>
          <w:sz w:val="20"/>
          <w:szCs w:val="20"/>
        </w:rPr>
        <w:t>ngkat kelayakan sebesar 89,35%.</w:t>
      </w:r>
    </w:p>
    <w:p w14:paraId="152C2E10" w14:textId="77777777" w:rsidR="00485F23" w:rsidRPr="00203BFA" w:rsidRDefault="00ED35A6" w:rsidP="00485F23">
      <w:pPr>
        <w:pStyle w:val="NoSpacing"/>
        <w:numPr>
          <w:ilvl w:val="0"/>
          <w:numId w:val="11"/>
        </w:numPr>
        <w:jc w:val="both"/>
        <w:rPr>
          <w:noProof/>
          <w:sz w:val="20"/>
          <w:szCs w:val="20"/>
        </w:rPr>
      </w:pPr>
      <w:r w:rsidRPr="00203BFA">
        <w:rPr>
          <w:noProof/>
          <w:sz w:val="20"/>
          <w:szCs w:val="20"/>
        </w:rPr>
        <w:t xml:space="preserve">Penggunaan media video animasi juga terbukti mampu meningkatkan pemahaman siswa, yang ditunjukkan dengan meningkatnya nilai rata-rata dari 66,11 pada pre-test menjadi 85,42 pada post-test. Hasil uji </w:t>
      </w:r>
      <w:r w:rsidRPr="00203BFA">
        <w:rPr>
          <w:i/>
          <w:noProof/>
          <w:sz w:val="20"/>
          <w:szCs w:val="20"/>
        </w:rPr>
        <w:t xml:space="preserve">Paired Sample T-Test </w:t>
      </w:r>
      <w:r w:rsidRPr="00203BFA">
        <w:rPr>
          <w:noProof/>
          <w:sz w:val="20"/>
          <w:szCs w:val="20"/>
        </w:rPr>
        <w:t xml:space="preserve">menunjukkan niai signifikansi </w:t>
      </w:r>
      <w:r w:rsidR="00F65D53" w:rsidRPr="00203BFA">
        <w:rPr>
          <w:noProof/>
          <w:sz w:val="20"/>
          <w:szCs w:val="20"/>
        </w:rPr>
        <w:t>0,000 ˂ 0,05 sehingga terdapat perbedaan yang signifikan antara hasil belajar siswa kelas X-2 SMA Negeri 4 Surabaya sebelum dan sesudah penerapan media pembelajaran video animasi pada materi dinamika litosfer. Selain itu, nilai N-Gain sebesar 0,61 menunjukkan bahwa media video animasi cukup efektif dalam meningkatk</w:t>
      </w:r>
      <w:r w:rsidR="00485F23" w:rsidRPr="00203BFA">
        <w:rPr>
          <w:noProof/>
          <w:sz w:val="20"/>
          <w:szCs w:val="20"/>
        </w:rPr>
        <w:t>an hasil belajar siswa.</w:t>
      </w:r>
    </w:p>
    <w:p w14:paraId="4D127AE9" w14:textId="68E786D3" w:rsidR="00FB24C0" w:rsidRPr="00203BFA" w:rsidRDefault="00F65D53" w:rsidP="00485F23">
      <w:pPr>
        <w:pStyle w:val="NoSpacing"/>
        <w:numPr>
          <w:ilvl w:val="0"/>
          <w:numId w:val="11"/>
        </w:numPr>
        <w:jc w:val="both"/>
        <w:rPr>
          <w:noProof/>
          <w:sz w:val="20"/>
          <w:szCs w:val="20"/>
        </w:rPr>
      </w:pPr>
      <w:r w:rsidRPr="00203BFA">
        <w:rPr>
          <w:noProof/>
          <w:sz w:val="20"/>
          <w:szCs w:val="20"/>
        </w:rPr>
        <w:t xml:space="preserve">Dari aspek minat belajar, hasil angket menunjukkan persentase sebesar 75% yang termasuk dalam kategori kuat. Dengan demikian, media pembelajaran video animasi yang dikembangkan tidak hanya sangat layak digunakan, tetapi juga mampu meningkatkan pemahaman dan minat belajar siswa pada materi dinamika litosfer di SMA Negeri 4 Surabaya. </w:t>
      </w:r>
    </w:p>
    <w:p w14:paraId="74E9D46E" w14:textId="0F87AC04" w:rsidR="00423259" w:rsidRPr="00203BFA" w:rsidRDefault="00423259" w:rsidP="00423259">
      <w:pPr>
        <w:pStyle w:val="NoSpacing"/>
        <w:ind w:left="142" w:hanging="142"/>
        <w:jc w:val="both"/>
        <w:rPr>
          <w:noProof/>
          <w:sz w:val="20"/>
          <w:szCs w:val="20"/>
        </w:rPr>
      </w:pPr>
    </w:p>
    <w:p w14:paraId="27BA9F01" w14:textId="77777777" w:rsidR="00990255" w:rsidRPr="00203BFA" w:rsidRDefault="006A4CCF" w:rsidP="000D79EA">
      <w:pPr>
        <w:pStyle w:val="Heading2"/>
        <w:numPr>
          <w:ilvl w:val="0"/>
          <w:numId w:val="1"/>
        </w:numPr>
        <w:tabs>
          <w:tab w:val="left" w:pos="284"/>
        </w:tabs>
        <w:spacing w:before="34"/>
        <w:ind w:left="422" w:hanging="280"/>
        <w:rPr>
          <w:noProof/>
        </w:rPr>
      </w:pPr>
      <w:r w:rsidRPr="00203BFA">
        <w:rPr>
          <w:noProof/>
        </w:rPr>
        <w:t>Saran</w:t>
      </w:r>
    </w:p>
    <w:p w14:paraId="4213FEB8" w14:textId="77777777" w:rsidR="00485F23" w:rsidRPr="00203BFA" w:rsidRDefault="00DC6863" w:rsidP="00485F23">
      <w:pPr>
        <w:pStyle w:val="Heading2"/>
        <w:numPr>
          <w:ilvl w:val="1"/>
          <w:numId w:val="1"/>
        </w:numPr>
        <w:tabs>
          <w:tab w:val="left" w:pos="422"/>
        </w:tabs>
        <w:spacing w:before="34"/>
        <w:rPr>
          <w:noProof/>
        </w:rPr>
      </w:pPr>
      <w:r w:rsidRPr="00203BFA">
        <w:rPr>
          <w:b w:val="0"/>
          <w:noProof/>
        </w:rPr>
        <w:t>Berdasarkan hasil penelitian, sekolah diharapkan mendukung penerapan pengembangan media pembelajaran berbasis teknologi untuk menigkatkan kual</w:t>
      </w:r>
      <w:r w:rsidR="00485F23" w:rsidRPr="00203BFA">
        <w:rPr>
          <w:b w:val="0"/>
          <w:noProof/>
        </w:rPr>
        <w:t>itas pembelajaran.</w:t>
      </w:r>
    </w:p>
    <w:p w14:paraId="42DAEC9E" w14:textId="77777777" w:rsidR="00485F23" w:rsidRPr="00203BFA" w:rsidRDefault="00DC6863" w:rsidP="00485F23">
      <w:pPr>
        <w:pStyle w:val="Heading2"/>
        <w:numPr>
          <w:ilvl w:val="1"/>
          <w:numId w:val="1"/>
        </w:numPr>
        <w:tabs>
          <w:tab w:val="left" w:pos="422"/>
        </w:tabs>
        <w:spacing w:before="34"/>
        <w:rPr>
          <w:noProof/>
        </w:rPr>
      </w:pPr>
      <w:r w:rsidRPr="00203BFA">
        <w:rPr>
          <w:b w:val="0"/>
          <w:noProof/>
        </w:rPr>
        <w:t>Guru dapat memanfaatkan media video a</w:t>
      </w:r>
      <w:r w:rsidR="006F2251" w:rsidRPr="00203BFA">
        <w:rPr>
          <w:b w:val="0"/>
          <w:noProof/>
        </w:rPr>
        <w:t>nimasi sebagai alternatif pembelajaran yang mampu meningkatkan pemahaman dan keterlibatan s</w:t>
      </w:r>
      <w:r w:rsidR="00485F23" w:rsidRPr="00203BFA">
        <w:rPr>
          <w:b w:val="0"/>
          <w:noProof/>
        </w:rPr>
        <w:t>iswa dalam proses pembelajaran.</w:t>
      </w:r>
    </w:p>
    <w:p w14:paraId="22460ECB" w14:textId="77777777" w:rsidR="00485F23" w:rsidRPr="00203BFA" w:rsidRDefault="006F2251" w:rsidP="00485F23">
      <w:pPr>
        <w:pStyle w:val="Heading2"/>
        <w:numPr>
          <w:ilvl w:val="1"/>
          <w:numId w:val="1"/>
        </w:numPr>
        <w:tabs>
          <w:tab w:val="left" w:pos="422"/>
        </w:tabs>
        <w:spacing w:before="34"/>
        <w:rPr>
          <w:noProof/>
        </w:rPr>
      </w:pPr>
      <w:r w:rsidRPr="00203BFA">
        <w:rPr>
          <w:b w:val="0"/>
          <w:noProof/>
        </w:rPr>
        <w:t>Siswa dapat menggunakan media pembelajaran video animasi sebagai sumber belajar mandiri untu</w:t>
      </w:r>
      <w:r w:rsidR="00485F23" w:rsidRPr="00203BFA">
        <w:rPr>
          <w:b w:val="0"/>
          <w:noProof/>
        </w:rPr>
        <w:t>k memperdalam pemahaman materi.</w:t>
      </w:r>
    </w:p>
    <w:p w14:paraId="3D72A621" w14:textId="285E5DD4" w:rsidR="00990255" w:rsidRPr="00203BFA" w:rsidRDefault="00485F23" w:rsidP="00485F23">
      <w:pPr>
        <w:pStyle w:val="Heading2"/>
        <w:numPr>
          <w:ilvl w:val="1"/>
          <w:numId w:val="1"/>
        </w:numPr>
        <w:tabs>
          <w:tab w:val="left" w:pos="422"/>
        </w:tabs>
        <w:spacing w:before="34"/>
        <w:rPr>
          <w:noProof/>
        </w:rPr>
      </w:pPr>
      <w:r w:rsidRPr="00203BFA">
        <w:rPr>
          <w:b w:val="0"/>
          <w:noProof/>
          <w:lang w:val="en-US"/>
        </w:rPr>
        <w:t xml:space="preserve">Peneliti </w:t>
      </w:r>
      <w:r w:rsidR="006F2251" w:rsidRPr="00203BFA">
        <w:rPr>
          <w:b w:val="0"/>
          <w:noProof/>
        </w:rPr>
        <w:t xml:space="preserve">selanjutnya </w:t>
      </w:r>
      <w:r w:rsidRPr="00203BFA">
        <w:rPr>
          <w:b w:val="0"/>
          <w:noProof/>
          <w:lang w:val="en-US"/>
        </w:rPr>
        <w:t>diharapkan mampu</w:t>
      </w:r>
      <w:r w:rsidR="006F2251" w:rsidRPr="00203BFA">
        <w:rPr>
          <w:b w:val="0"/>
          <w:noProof/>
        </w:rPr>
        <w:t xml:space="preserve"> mengembangkan media video animasi padamateri geografi yang lebih luas dengan desain dan fitur yang lebih inovatif sesuai dengan perkembangan teknologi dan kebutuhan pembelajaran.</w:t>
      </w:r>
    </w:p>
    <w:p w14:paraId="061E1D05" w14:textId="77777777" w:rsidR="00990255" w:rsidRPr="00203BFA" w:rsidRDefault="00990255" w:rsidP="000D79EA">
      <w:pPr>
        <w:pBdr>
          <w:top w:val="nil"/>
          <w:left w:val="nil"/>
          <w:bottom w:val="nil"/>
          <w:right w:val="nil"/>
          <w:between w:val="nil"/>
        </w:pBdr>
        <w:spacing w:line="276" w:lineRule="auto"/>
        <w:jc w:val="both"/>
        <w:rPr>
          <w:noProof/>
          <w:color w:val="000000"/>
          <w:sz w:val="20"/>
          <w:szCs w:val="20"/>
        </w:rPr>
      </w:pPr>
    </w:p>
    <w:p w14:paraId="5E65BC66" w14:textId="0D96494D" w:rsidR="006F2251" w:rsidRPr="00203BFA" w:rsidRDefault="006A4CCF" w:rsidP="00423259">
      <w:pPr>
        <w:pStyle w:val="Heading1"/>
        <w:ind w:left="79" w:firstLine="138"/>
        <w:jc w:val="both"/>
        <w:rPr>
          <w:noProof/>
        </w:rPr>
      </w:pPr>
      <w:r w:rsidRPr="00203BFA">
        <w:rPr>
          <w:noProof/>
        </w:rPr>
        <w:t>DAFTAR PUSTAKA</w:t>
      </w:r>
    </w:p>
    <w:p w14:paraId="01E07E2B" w14:textId="244D2607" w:rsidR="00423259" w:rsidRPr="00203BFA" w:rsidRDefault="005C47DE" w:rsidP="00423259">
      <w:pPr>
        <w:autoSpaceDE w:val="0"/>
        <w:autoSpaceDN w:val="0"/>
        <w:adjustRightInd w:val="0"/>
        <w:ind w:left="480" w:hanging="480"/>
        <w:jc w:val="both"/>
        <w:rPr>
          <w:noProof/>
          <w:sz w:val="20"/>
          <w:szCs w:val="20"/>
        </w:rPr>
      </w:pPr>
      <w:r w:rsidRPr="00203BFA">
        <w:rPr>
          <w:noProof/>
          <w:color w:val="000000"/>
          <w:sz w:val="20"/>
          <w:szCs w:val="20"/>
        </w:rPr>
        <w:fldChar w:fldCharType="begin" w:fldLock="1"/>
      </w:r>
      <w:r w:rsidRPr="00203BFA">
        <w:rPr>
          <w:noProof/>
          <w:color w:val="000000"/>
          <w:sz w:val="20"/>
          <w:szCs w:val="20"/>
        </w:rPr>
        <w:instrText xml:space="preserve">ADDIN Mendeley Bibliography CSL_BIBLIOGRAPHY </w:instrText>
      </w:r>
      <w:r w:rsidRPr="00203BFA">
        <w:rPr>
          <w:noProof/>
          <w:color w:val="000000"/>
          <w:sz w:val="20"/>
          <w:szCs w:val="20"/>
        </w:rPr>
        <w:fldChar w:fldCharType="separate"/>
      </w:r>
      <w:r w:rsidR="00423259" w:rsidRPr="00203BFA">
        <w:rPr>
          <w:noProof/>
          <w:sz w:val="20"/>
          <w:szCs w:val="20"/>
        </w:rPr>
        <w:t xml:space="preserve">Arifin, M. (2022). </w:t>
      </w:r>
      <w:r w:rsidR="00423259" w:rsidRPr="00203BFA">
        <w:rPr>
          <w:i/>
          <w:iCs/>
          <w:noProof/>
          <w:sz w:val="20"/>
          <w:szCs w:val="20"/>
        </w:rPr>
        <w:t>Pengembangan E-LKPD Interaktif Liveworksheet Berbasis Contextual Teaching and Learning (CTL) pada Materi Minyak Bumi.</w:t>
      </w:r>
      <w:r w:rsidR="00423259" w:rsidRPr="00203BFA">
        <w:rPr>
          <w:noProof/>
          <w:sz w:val="20"/>
          <w:szCs w:val="20"/>
        </w:rPr>
        <w:t xml:space="preserve"> </w:t>
      </w:r>
      <w:r w:rsidR="00423259" w:rsidRPr="00203BFA">
        <w:rPr>
          <w:noProof/>
          <w:sz w:val="20"/>
          <w:szCs w:val="20"/>
        </w:rPr>
        <w:lastRenderedPageBreak/>
        <w:t>Repository.Uinjkt.Ac.Id.</w:t>
      </w:r>
    </w:p>
    <w:p w14:paraId="1C54DD03"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Audie, N. (2019). Peran Media Pembelajaran Meningkatkan Hasil Belajar Peserta Didik. </w:t>
      </w:r>
      <w:r w:rsidRPr="00203BFA">
        <w:rPr>
          <w:i/>
          <w:iCs/>
          <w:noProof/>
          <w:sz w:val="20"/>
          <w:szCs w:val="20"/>
        </w:rPr>
        <w:t>Posiding Seminar Nasional Pendidikan FKIP</w:t>
      </w:r>
      <w:r w:rsidRPr="00203BFA">
        <w:rPr>
          <w:noProof/>
          <w:sz w:val="20"/>
          <w:szCs w:val="20"/>
        </w:rPr>
        <w:t xml:space="preserve">, </w:t>
      </w:r>
      <w:r w:rsidRPr="00203BFA">
        <w:rPr>
          <w:i/>
          <w:iCs/>
          <w:noProof/>
          <w:sz w:val="20"/>
          <w:szCs w:val="20"/>
        </w:rPr>
        <w:t>2</w:t>
      </w:r>
      <w:r w:rsidRPr="00203BFA">
        <w:rPr>
          <w:noProof/>
          <w:sz w:val="20"/>
          <w:szCs w:val="20"/>
        </w:rPr>
        <w:t>(1), 586–595.</w:t>
      </w:r>
    </w:p>
    <w:p w14:paraId="7EAF8811"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Destiana, E. M., Sartika, D., Puspitasari, N., &amp; Aisyah. (2025). Management Pendidikan Abad 21 , Globalisasi , Teknologi. </w:t>
      </w:r>
      <w:r w:rsidRPr="00203BFA">
        <w:rPr>
          <w:i/>
          <w:iCs/>
          <w:noProof/>
          <w:sz w:val="20"/>
          <w:szCs w:val="20"/>
        </w:rPr>
        <w:t>Harmoni Pendidikan : Jurnal Ilmu Pendidikan</w:t>
      </w:r>
      <w:r w:rsidRPr="00203BFA">
        <w:rPr>
          <w:noProof/>
          <w:sz w:val="20"/>
          <w:szCs w:val="20"/>
        </w:rPr>
        <w:t xml:space="preserve">, </w:t>
      </w:r>
      <w:r w:rsidRPr="00203BFA">
        <w:rPr>
          <w:i/>
          <w:iCs/>
          <w:noProof/>
          <w:sz w:val="20"/>
          <w:szCs w:val="20"/>
        </w:rPr>
        <w:t>2</w:t>
      </w:r>
      <w:r w:rsidRPr="00203BFA">
        <w:rPr>
          <w:noProof/>
          <w:sz w:val="20"/>
          <w:szCs w:val="20"/>
        </w:rPr>
        <w:t>(November), 130–147. https://doi.org/https://doi.org/10.62383/hardik.v2i4.2399</w:t>
      </w:r>
    </w:p>
    <w:p w14:paraId="2F03EC10"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Podu, R. P., Lihawa, F., &amp; Nurfaika. (2024). Pengembangan Media Pembelajaran Berbasis Nearpod Pada Mata Pelajaran Geografi Materi Dinamika Hidrosfer Kelas X IPS SMA Negeri 9 Gorontalo Utara. </w:t>
      </w:r>
      <w:r w:rsidRPr="00203BFA">
        <w:rPr>
          <w:i/>
          <w:iCs/>
          <w:noProof/>
          <w:sz w:val="20"/>
          <w:szCs w:val="20"/>
        </w:rPr>
        <w:t>Jurnal Riset Dan Pengabdian Interdisipliner</w:t>
      </w:r>
      <w:r w:rsidRPr="00203BFA">
        <w:rPr>
          <w:noProof/>
          <w:sz w:val="20"/>
          <w:szCs w:val="20"/>
        </w:rPr>
        <w:t xml:space="preserve">, </w:t>
      </w:r>
      <w:r w:rsidRPr="00203BFA">
        <w:rPr>
          <w:i/>
          <w:iCs/>
          <w:noProof/>
          <w:sz w:val="20"/>
          <w:szCs w:val="20"/>
        </w:rPr>
        <w:t>2</w:t>
      </w:r>
      <w:r w:rsidRPr="00203BFA">
        <w:rPr>
          <w:noProof/>
          <w:sz w:val="20"/>
          <w:szCs w:val="20"/>
        </w:rPr>
        <w:t>(1), 14–22. https://doi.org/10.37905/jrpi.v2i1.29638</w:t>
      </w:r>
    </w:p>
    <w:p w14:paraId="4483ED44"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Prasetya, S. P. (2014). </w:t>
      </w:r>
      <w:r w:rsidRPr="00203BFA">
        <w:rPr>
          <w:i/>
          <w:iCs/>
          <w:noProof/>
          <w:sz w:val="20"/>
          <w:szCs w:val="20"/>
        </w:rPr>
        <w:t>Media Pembelajaran Geografi</w:t>
      </w:r>
      <w:r w:rsidRPr="00203BFA">
        <w:rPr>
          <w:noProof/>
          <w:sz w:val="20"/>
          <w:szCs w:val="20"/>
        </w:rPr>
        <w:t>. Yogyakarta: Ombak.</w:t>
      </w:r>
    </w:p>
    <w:p w14:paraId="1432202C"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Putri, Y. P., &amp; Adirakasiwi, A. G. (2021). </w:t>
      </w:r>
      <w:r w:rsidRPr="00203BFA">
        <w:rPr>
          <w:i/>
          <w:iCs/>
          <w:noProof/>
          <w:sz w:val="20"/>
          <w:szCs w:val="20"/>
        </w:rPr>
        <w:t>Analisis Minat Belajar Siswa Kelas X SMA At-Taubah pada Materi SLPTV dengan Metode Pembelajaran Daring</w:t>
      </w:r>
      <w:r w:rsidRPr="00203BFA">
        <w:rPr>
          <w:noProof/>
          <w:sz w:val="20"/>
          <w:szCs w:val="20"/>
        </w:rPr>
        <w:t xml:space="preserve">. </w:t>
      </w:r>
      <w:r w:rsidRPr="00203BFA">
        <w:rPr>
          <w:i/>
          <w:iCs/>
          <w:noProof/>
          <w:sz w:val="20"/>
          <w:szCs w:val="20"/>
        </w:rPr>
        <w:t>05</w:t>
      </w:r>
      <w:r w:rsidRPr="00203BFA">
        <w:rPr>
          <w:noProof/>
          <w:sz w:val="20"/>
          <w:szCs w:val="20"/>
        </w:rPr>
        <w:t>(03), 2934–2940.</w:t>
      </w:r>
    </w:p>
    <w:p w14:paraId="620902FC"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Rahmawati, A. (2022). Pengembangan Video Animasi Kimia Terintegrasi Keislaman pada Materi Ikatan Kimia. In </w:t>
      </w:r>
      <w:r w:rsidRPr="00203BFA">
        <w:rPr>
          <w:i/>
          <w:iCs/>
          <w:noProof/>
          <w:sz w:val="20"/>
          <w:szCs w:val="20"/>
        </w:rPr>
        <w:t>UIN SYARIF HIDAYATULLAH JAKARTA</w:t>
      </w:r>
      <w:r w:rsidRPr="00203BFA">
        <w:rPr>
          <w:noProof/>
          <w:sz w:val="20"/>
          <w:szCs w:val="20"/>
        </w:rPr>
        <w:t>. https://repository.uinjkt.ac.id/dspace/bitstream/123456789/66567/1/11180162000006_Aida Rahmawati.pdf</w:t>
      </w:r>
    </w:p>
    <w:p w14:paraId="0EC476EF"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Sadiman, A. S., Rahardjo, R., Haryono, A., &amp; Harjito. (2018). </w:t>
      </w:r>
      <w:r w:rsidRPr="00203BFA">
        <w:rPr>
          <w:i/>
          <w:iCs/>
          <w:noProof/>
          <w:sz w:val="20"/>
          <w:szCs w:val="20"/>
        </w:rPr>
        <w:t>Media Pendidikan: Pengertian, Pengembangan, dan Pemanfaatannya.</w:t>
      </w:r>
      <w:r w:rsidRPr="00203BFA">
        <w:rPr>
          <w:noProof/>
          <w:sz w:val="20"/>
          <w:szCs w:val="20"/>
        </w:rPr>
        <w:t xml:space="preserve"> Rajawali Pers.</w:t>
      </w:r>
    </w:p>
    <w:p w14:paraId="22136C31"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Sugihartini, N., &amp; Yudiana, K. (2018). ADDIE SEBAGAI MODEL PENGEMBANGAN MEDIA INSTRUKSIONAL EDUKATIF (MIE) MATA KULIAH KURIKULUM DAN PENGAJARAN. </w:t>
      </w:r>
      <w:r w:rsidRPr="00203BFA">
        <w:rPr>
          <w:i/>
          <w:iCs/>
          <w:noProof/>
          <w:sz w:val="20"/>
          <w:szCs w:val="20"/>
        </w:rPr>
        <w:t>Jurnal Pendidikan Teknologi Dan Kejuruan</w:t>
      </w:r>
      <w:r w:rsidRPr="00203BFA">
        <w:rPr>
          <w:noProof/>
          <w:sz w:val="20"/>
          <w:szCs w:val="20"/>
        </w:rPr>
        <w:t xml:space="preserve">, </w:t>
      </w:r>
      <w:r w:rsidRPr="00203BFA">
        <w:rPr>
          <w:i/>
          <w:iCs/>
          <w:noProof/>
          <w:sz w:val="20"/>
          <w:szCs w:val="20"/>
        </w:rPr>
        <w:t>15</w:t>
      </w:r>
      <w:r w:rsidRPr="00203BFA">
        <w:rPr>
          <w:noProof/>
          <w:sz w:val="20"/>
          <w:szCs w:val="20"/>
        </w:rPr>
        <w:t>(2), 277–286.</w:t>
      </w:r>
    </w:p>
    <w:p w14:paraId="5E2A6492" w14:textId="77777777" w:rsidR="00423259" w:rsidRPr="00203BFA" w:rsidRDefault="00423259" w:rsidP="00423259">
      <w:pPr>
        <w:autoSpaceDE w:val="0"/>
        <w:autoSpaceDN w:val="0"/>
        <w:adjustRightInd w:val="0"/>
        <w:ind w:left="480" w:hanging="480"/>
        <w:jc w:val="both"/>
        <w:rPr>
          <w:noProof/>
          <w:sz w:val="20"/>
          <w:szCs w:val="20"/>
        </w:rPr>
      </w:pPr>
      <w:r w:rsidRPr="00203BFA">
        <w:rPr>
          <w:noProof/>
          <w:sz w:val="20"/>
          <w:szCs w:val="20"/>
        </w:rPr>
        <w:t xml:space="preserve">Surahmi, S., Lihawa, F., &amp; Yusuf, D. (2021). Penggunaan Media Video Animasi Untuk Meningkatkan Hasil Belajar Geografi Materi Litosfer Di SMA Negeri 1 Kabila Bone Bolango. </w:t>
      </w:r>
      <w:r w:rsidRPr="00203BFA">
        <w:rPr>
          <w:i/>
          <w:iCs/>
          <w:noProof/>
          <w:sz w:val="20"/>
          <w:szCs w:val="20"/>
        </w:rPr>
        <w:t>Jambura Geo Education Journal</w:t>
      </w:r>
      <w:r w:rsidRPr="00203BFA">
        <w:rPr>
          <w:noProof/>
          <w:sz w:val="20"/>
          <w:szCs w:val="20"/>
        </w:rPr>
        <w:t xml:space="preserve">, </w:t>
      </w:r>
      <w:r w:rsidRPr="00203BFA">
        <w:rPr>
          <w:i/>
          <w:iCs/>
          <w:noProof/>
          <w:sz w:val="20"/>
          <w:szCs w:val="20"/>
        </w:rPr>
        <w:t>2</w:t>
      </w:r>
      <w:r w:rsidRPr="00203BFA">
        <w:rPr>
          <w:noProof/>
          <w:sz w:val="20"/>
          <w:szCs w:val="20"/>
        </w:rPr>
        <w:t>(2), 78–87. https://doi.org/10.34312/jgej.v2i2.11548</w:t>
      </w:r>
    </w:p>
    <w:p w14:paraId="6D25FA96" w14:textId="7A84A339" w:rsidR="00990255" w:rsidRPr="00203BFA" w:rsidRDefault="005C47DE" w:rsidP="00423259">
      <w:pPr>
        <w:pBdr>
          <w:top w:val="nil"/>
          <w:left w:val="nil"/>
          <w:bottom w:val="nil"/>
          <w:right w:val="nil"/>
          <w:between w:val="nil"/>
        </w:pBdr>
        <w:spacing w:line="230" w:lineRule="auto"/>
        <w:jc w:val="both"/>
        <w:rPr>
          <w:noProof/>
          <w:color w:val="000000"/>
          <w:sz w:val="20"/>
          <w:szCs w:val="20"/>
        </w:rPr>
      </w:pPr>
      <w:r w:rsidRPr="00203BFA">
        <w:rPr>
          <w:noProof/>
          <w:color w:val="000000"/>
          <w:sz w:val="20"/>
          <w:szCs w:val="20"/>
        </w:rPr>
        <w:fldChar w:fldCharType="end"/>
      </w:r>
    </w:p>
    <w:sectPr w:rsidR="00990255" w:rsidRPr="00203BFA" w:rsidSect="00C47363">
      <w:type w:val="continuous"/>
      <w:pgSz w:w="11910" w:h="16840"/>
      <w:pgMar w:top="851" w:right="992" w:bottom="1140" w:left="992" w:header="718" w:footer="925" w:gutter="0"/>
      <w:cols w:num="2" w:space="720" w:equalWidth="0">
        <w:col w:w="4700" w:space="525"/>
        <w:col w:w="470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246C" w14:textId="77777777" w:rsidR="00E40286" w:rsidRDefault="00E40286">
      <w:r>
        <w:separator/>
      </w:r>
    </w:p>
  </w:endnote>
  <w:endnote w:type="continuationSeparator" w:id="0">
    <w:p w14:paraId="1B9A8770" w14:textId="77777777" w:rsidR="00E40286" w:rsidRDefault="00E4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AF5B" w14:textId="77777777" w:rsidR="00912530" w:rsidRDefault="00912530">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032B06DC" wp14:editId="24B2E038">
              <wp:simplePos x="0" y="0"/>
              <wp:positionH relativeFrom="column">
                <wp:posOffset>3079750</wp:posOffset>
              </wp:positionH>
              <wp:positionV relativeFrom="paragraph">
                <wp:posOffset>0</wp:posOffset>
              </wp:positionV>
              <wp:extent cx="152400" cy="165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 cy="165735"/>
                      </a:xfrm>
                      <a:prstGeom prst="rect">
                        <a:avLst/>
                      </a:prstGeom>
                    </wps:spPr>
                    <wps:txbx>
                      <w:txbxContent>
                        <w:p w14:paraId="770E8135" w14:textId="669B287A" w:rsidR="00912530" w:rsidRDefault="00912530">
                          <w:pPr>
                            <w:spacing w:before="10"/>
                            <w:ind w:left="60"/>
                          </w:pPr>
                          <w:r>
                            <w:rPr>
                              <w:spacing w:val="-10"/>
                            </w:rPr>
                            <w:fldChar w:fldCharType="begin"/>
                          </w:r>
                          <w:r>
                            <w:rPr>
                              <w:spacing w:val="-10"/>
                            </w:rPr>
                            <w:instrText xml:space="preserve"> PAGE </w:instrText>
                          </w:r>
                          <w:r>
                            <w:rPr>
                              <w:spacing w:val="-10"/>
                            </w:rPr>
                            <w:fldChar w:fldCharType="separate"/>
                          </w:r>
                          <w:r w:rsidR="0097131E">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32B06DC" id="_x0000_t202" coordsize="21600,21600" o:spt="202" path="m,l,21600r21600,l21600,xe">
              <v:stroke joinstyle="miter"/>
              <v:path gradientshapeok="t" o:connecttype="rect"/>
            </v:shapetype>
            <v:shape id="Text Box 2" o:spid="_x0000_s1026" type="#_x0000_t202" style="position:absolute;margin-left:242.5pt;margin-top:0;width:12pt;height:13.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" filled="f" stroked="f">
              <v:textbox inset="0,0,0,0">
                <w:txbxContent>
                  <w:p w14:paraId="770E8135" w14:textId="669B287A" w:rsidR="00912530" w:rsidRDefault="00912530">
                    <w:pPr>
                      <w:spacing w:before="10"/>
                      <w:ind w:left="60"/>
                    </w:pPr>
                    <w:r>
                      <w:rPr>
                        <w:spacing w:val="-10"/>
                      </w:rPr>
                      <w:fldChar w:fldCharType="begin"/>
                    </w:r>
                    <w:r>
                      <w:rPr>
                        <w:spacing w:val="-10"/>
                      </w:rPr>
                      <w:instrText xml:space="preserve"> PAGE </w:instrText>
                    </w:r>
                    <w:r>
                      <w:rPr>
                        <w:spacing w:val="-10"/>
                      </w:rPr>
                      <w:fldChar w:fldCharType="separate"/>
                    </w:r>
                    <w:r w:rsidR="0097131E">
                      <w:rPr>
                        <w:noProof/>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D054" w14:textId="77777777" w:rsidR="00912530" w:rsidRDefault="00912530">
    <w:pPr>
      <w:pBdr>
        <w:top w:val="nil"/>
        <w:left w:val="nil"/>
        <w:bottom w:val="nil"/>
        <w:right w:val="nil"/>
        <w:between w:val="nil"/>
      </w:pBdr>
      <w:spacing w:line="14" w:lineRule="auto"/>
      <w:rPr>
        <w:color w:val="000000"/>
        <w:sz w:val="19"/>
        <w:szCs w:val="19"/>
      </w:rPr>
    </w:pPr>
    <w:r>
      <w:rPr>
        <w:noProof/>
        <w:lang w:val="en-US" w:eastAsia="en-US"/>
      </w:rPr>
      <mc:AlternateContent>
        <mc:Choice Requires="wps">
          <w:drawing>
            <wp:anchor distT="0" distB="0" distL="0" distR="0" simplePos="0" relativeHeight="251660288" behindDoc="1" locked="0" layoutInCell="1" hidden="0" allowOverlap="1" wp14:anchorId="6E28256A" wp14:editId="15303FDB">
              <wp:simplePos x="0" y="0"/>
              <wp:positionH relativeFrom="column">
                <wp:posOffset>3073400</wp:posOffset>
              </wp:positionH>
              <wp:positionV relativeFrom="paragraph">
                <wp:posOffset>0</wp:posOffset>
              </wp:positionV>
              <wp:extent cx="153670" cy="1657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670" cy="165735"/>
                      </a:xfrm>
                      <a:prstGeom prst="rect">
                        <a:avLst/>
                      </a:prstGeom>
                    </wps:spPr>
                    <wps:txbx>
                      <w:txbxContent>
                        <w:p w14:paraId="0C3A73E4" w14:textId="6C86D49E" w:rsidR="00912530" w:rsidRDefault="00912530">
                          <w:pPr>
                            <w:spacing w:before="10"/>
                            <w:ind w:left="20"/>
                          </w:pPr>
                          <w:r>
                            <w:rPr>
                              <w:spacing w:val="-5"/>
                            </w:rPr>
                            <w:fldChar w:fldCharType="begin"/>
                          </w:r>
                          <w:r>
                            <w:rPr>
                              <w:spacing w:val="-5"/>
                            </w:rPr>
                            <w:instrText xml:space="preserve"> PAGE </w:instrText>
                          </w:r>
                          <w:r>
                            <w:rPr>
                              <w:spacing w:val="-5"/>
                            </w:rPr>
                            <w:fldChar w:fldCharType="separate"/>
                          </w:r>
                          <w:r w:rsidR="0097131E">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E28256A" id="_x0000_t202" coordsize="21600,21600" o:spt="202" path="m,l,21600r21600,l21600,xe">
              <v:stroke joinstyle="miter"/>
              <v:path gradientshapeok="t" o:connecttype="rect"/>
            </v:shapetype>
            <v:shape id="Text Box 3" o:spid="_x0000_s1028" type="#_x0000_t202" style="position:absolute;margin-left:242pt;margin-top:0;width:12.1pt;height:13.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" filled="f" stroked="f">
              <v:textbox inset="0,0,0,0">
                <w:txbxContent>
                  <w:p w14:paraId="0C3A73E4" w14:textId="6C86D49E" w:rsidR="00912530" w:rsidRDefault="00912530">
                    <w:pPr>
                      <w:spacing w:before="10"/>
                      <w:ind w:left="20"/>
                    </w:pPr>
                    <w:r>
                      <w:rPr>
                        <w:spacing w:val="-5"/>
                      </w:rPr>
                      <w:fldChar w:fldCharType="begin"/>
                    </w:r>
                    <w:r>
                      <w:rPr>
                        <w:spacing w:val="-5"/>
                      </w:rPr>
                      <w:instrText xml:space="preserve"> PAGE </w:instrText>
                    </w:r>
                    <w:r>
                      <w:rPr>
                        <w:spacing w:val="-5"/>
                      </w:rPr>
                      <w:fldChar w:fldCharType="separate"/>
                    </w:r>
                    <w:r w:rsidR="0097131E">
                      <w:rPr>
                        <w:noProof/>
                        <w:spacing w:val="-5"/>
                      </w:rPr>
                      <w:t>2</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F0164" w14:textId="77777777" w:rsidR="00E40286" w:rsidRDefault="00E40286">
      <w:r>
        <w:separator/>
      </w:r>
    </w:p>
  </w:footnote>
  <w:footnote w:type="continuationSeparator" w:id="0">
    <w:p w14:paraId="78DCD09E" w14:textId="77777777" w:rsidR="00E40286" w:rsidRDefault="00E40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05E8" w14:textId="1D03D7A8" w:rsidR="00912530" w:rsidRDefault="00912530">
    <w:pPr>
      <w:pBdr>
        <w:top w:val="nil"/>
        <w:left w:val="nil"/>
        <w:bottom w:val="nil"/>
        <w:right w:val="nil"/>
        <w:between w:val="nil"/>
      </w:pBdr>
      <w:spacing w:line="14" w:lineRule="auto"/>
      <w:rPr>
        <w:color w:val="000000"/>
        <w:sz w:val="20"/>
        <w:szCs w:val="20"/>
      </w:rPr>
    </w:pPr>
    <w:r>
      <w:rPr>
        <w:noProof/>
        <w:color w:val="000000"/>
        <w:sz w:val="20"/>
        <w:szCs w:val="20"/>
        <w:lang w:val="en-US" w:eastAsia="en-US"/>
      </w:rPr>
      <mc:AlternateContent>
        <mc:Choice Requires="wps">
          <w:drawing>
            <wp:anchor distT="0" distB="0" distL="0" distR="0" simplePos="0" relativeHeight="251659264" behindDoc="1" locked="0" layoutInCell="1" hidden="0" allowOverlap="1" wp14:anchorId="7D5083F5" wp14:editId="543C5C3E">
              <wp:simplePos x="0" y="0"/>
              <wp:positionH relativeFrom="margin">
                <wp:align>center</wp:align>
              </wp:positionH>
              <wp:positionV relativeFrom="topMargin">
                <wp:posOffset>204496</wp:posOffset>
              </wp:positionV>
              <wp:extent cx="5127955"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5127955" cy="438912"/>
                      </a:xfrm>
                      <a:prstGeom prst="rect">
                        <a:avLst/>
                      </a:prstGeom>
                    </wps:spPr>
                    <wps:txbx>
                      <w:txbxContent>
                        <w:p w14:paraId="7B14DC5A" w14:textId="0D1B5553" w:rsidR="00912530" w:rsidRDefault="00912530" w:rsidP="00C47363">
                          <w:pPr>
                            <w:spacing w:before="10"/>
                            <w:ind w:left="20"/>
                            <w:jc w:val="center"/>
                            <w:rPr>
                              <w:i/>
                              <w:sz w:val="20"/>
                            </w:rPr>
                          </w:pPr>
                          <w:r w:rsidRPr="00837667">
                            <w:rPr>
                              <w:i/>
                              <w:color w:val="000000"/>
                              <w:sz w:val="20"/>
                              <w:szCs w:val="20"/>
                            </w:rPr>
                            <w:t>Pengembangan Media Video Animasi dalam Meningka</w:t>
                          </w:r>
                          <w:r>
                            <w:rPr>
                              <w:i/>
                              <w:color w:val="000000"/>
                              <w:sz w:val="20"/>
                              <w:szCs w:val="20"/>
                            </w:rPr>
                            <w:t xml:space="preserve">tkan Minat dan Pemahaman Siswa </w:t>
                          </w:r>
                          <w:r>
                            <w:rPr>
                              <w:i/>
                              <w:color w:val="000000"/>
                              <w:sz w:val="20"/>
                              <w:szCs w:val="20"/>
                              <w:lang w:val="en-US"/>
                            </w:rPr>
                            <w:t>p</w:t>
                          </w:r>
                          <w:r w:rsidRPr="00837667">
                            <w:rPr>
                              <w:i/>
                              <w:color w:val="000000"/>
                              <w:sz w:val="20"/>
                              <w:szCs w:val="20"/>
                            </w:rPr>
                            <w:t>ada Mata Pelajaran Geografi Materi Dinamika Litosfer di SMA NEGERI 4 SURABAYA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5083F5" id="_x0000_t202" coordsize="21600,21600" o:spt="202" path="m,l,21600r21600,l21600,xe">
              <v:stroke joinstyle="miter"/>
              <v:path gradientshapeok="t" o:connecttype="rect"/>
            </v:shapetype>
            <v:shape id="Text Box 1" o:spid="_x0000_s1027" type="#_x0000_t202" style="position:absolute;margin-left:0;margin-top:16.1pt;width:403.8pt;height:34.5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" filled="f" stroked="f">
              <v:textbox inset="0,0,0,0">
                <w:txbxContent>
                  <w:p w14:paraId="7B14DC5A" w14:textId="0D1B5553" w:rsidR="00912530" w:rsidRDefault="00912530" w:rsidP="00C47363">
                    <w:pPr>
                      <w:spacing w:before="10"/>
                      <w:ind w:left="20"/>
                      <w:jc w:val="center"/>
                      <w:rPr>
                        <w:i/>
                        <w:sz w:val="20"/>
                      </w:rPr>
                    </w:pPr>
                    <w:r w:rsidRPr="00837667">
                      <w:rPr>
                        <w:i/>
                        <w:color w:val="000000"/>
                        <w:sz w:val="20"/>
                        <w:szCs w:val="20"/>
                      </w:rPr>
                      <w:t>Pengembangan Media Video Animasi dalam Meningka</w:t>
                    </w:r>
                    <w:r>
                      <w:rPr>
                        <w:i/>
                        <w:color w:val="000000"/>
                        <w:sz w:val="20"/>
                        <w:szCs w:val="20"/>
                      </w:rPr>
                      <w:t xml:space="preserve">tkan Minat dan Pemahaman Siswa </w:t>
                    </w:r>
                    <w:r>
                      <w:rPr>
                        <w:i/>
                        <w:color w:val="000000"/>
                        <w:sz w:val="20"/>
                        <w:szCs w:val="20"/>
                        <w:lang w:val="en-US"/>
                      </w:rPr>
                      <w:t>p</w:t>
                    </w:r>
                    <w:r w:rsidRPr="00837667">
                      <w:rPr>
                        <w:i/>
                        <w:color w:val="000000"/>
                        <w:sz w:val="20"/>
                        <w:szCs w:val="20"/>
                      </w:rPr>
                      <w:t>ada Mata Pelajaran Geografi Materi Dinamika Litosfer di SMA NEGERI 4 SURABAYA</w:t>
                    </w:r>
                  </w:p>
                </w:txbxContent>
              </v:textbox>
              <w10:wrap anchorx="margin" anchory="margin"/>
            </v:shape>
          </w:pict>
        </mc:Fallback>
      </mc:AlternateContent>
    </w:r>
    <w:r>
      <w:rPr>
        <w:noProof/>
        <w:lang w:val="en-US" w:eastAsia="en-US"/>
      </w:rPr>
      <w:drawing>
        <wp:anchor distT="0" distB="0" distL="0" distR="0" simplePos="0" relativeHeight="251662336" behindDoc="1" locked="0" layoutInCell="1" hidden="0" allowOverlap="1" wp14:anchorId="7153B362" wp14:editId="5E01C43A">
          <wp:simplePos x="0" y="0"/>
          <wp:positionH relativeFrom="margin">
            <wp:posOffset>1012028</wp:posOffset>
          </wp:positionH>
          <wp:positionV relativeFrom="paragraph">
            <wp:posOffset>1705610</wp:posOffset>
          </wp:positionV>
          <wp:extent cx="4381500" cy="51625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1500" cy="516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906"/>
    <w:multiLevelType w:val="hybridMultilevel"/>
    <w:tmpl w:val="38FEBDB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3A94053A"/>
    <w:multiLevelType w:val="hybridMultilevel"/>
    <w:tmpl w:val="4780773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44D976D9"/>
    <w:multiLevelType w:val="hybridMultilevel"/>
    <w:tmpl w:val="623ADB3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481226BD"/>
    <w:multiLevelType w:val="hybridMultilevel"/>
    <w:tmpl w:val="C79C351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9871702"/>
    <w:multiLevelType w:val="hybridMultilevel"/>
    <w:tmpl w:val="CD9A0A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C3836"/>
    <w:multiLevelType w:val="multilevel"/>
    <w:tmpl w:val="A69E6902"/>
    <w:lvl w:ilvl="0">
      <w:start w:val="1"/>
      <w:numFmt w:val="upperLetter"/>
      <w:lvlText w:val="%1."/>
      <w:lvlJc w:val="left"/>
      <w:pPr>
        <w:ind w:left="424" w:hanging="284"/>
      </w:pPr>
      <w:rPr>
        <w:rFonts w:ascii="Times New Roman" w:eastAsia="Times New Roman" w:hAnsi="Times New Roman" w:cs="Times New Roman"/>
        <w:b/>
        <w:i w:val="0"/>
        <w:sz w:val="20"/>
        <w:szCs w:val="20"/>
      </w:rPr>
    </w:lvl>
    <w:lvl w:ilvl="1">
      <w:start w:val="1"/>
      <w:numFmt w:val="decimal"/>
      <w:lvlText w:val="%2."/>
      <w:lvlJc w:val="left"/>
      <w:pPr>
        <w:ind w:left="424" w:hanging="284"/>
      </w:pPr>
      <w:rPr>
        <w:rFonts w:ascii="Times New Roman" w:eastAsia="Times New Roman" w:hAnsi="Times New Roman" w:cs="Times New Roman"/>
        <w:b w:val="0"/>
        <w:i w:val="0"/>
        <w:sz w:val="20"/>
        <w:szCs w:val="20"/>
      </w:rPr>
    </w:lvl>
    <w:lvl w:ilvl="2">
      <w:start w:val="1"/>
      <w:numFmt w:val="upperLetter"/>
      <w:lvlText w:val="%3."/>
      <w:lvlJc w:val="left"/>
      <w:pPr>
        <w:ind w:left="621" w:hanging="195"/>
      </w:pPr>
      <w:rPr>
        <w:rFonts w:ascii="Times New Roman" w:eastAsia="Times New Roman" w:hAnsi="Times New Roman" w:cs="Times New Roman"/>
        <w:b w:val="0"/>
        <w:i w:val="0"/>
        <w:sz w:val="18"/>
        <w:szCs w:val="18"/>
      </w:rPr>
    </w:lvl>
    <w:lvl w:ilvl="3">
      <w:numFmt w:val="bullet"/>
      <w:lvlText w:val="•"/>
      <w:lvlJc w:val="left"/>
      <w:pPr>
        <w:ind w:left="364" w:hanging="195"/>
      </w:pPr>
    </w:lvl>
    <w:lvl w:ilvl="4">
      <w:numFmt w:val="bullet"/>
      <w:lvlText w:val="•"/>
      <w:lvlJc w:val="left"/>
      <w:pPr>
        <w:ind w:left="236" w:hanging="195"/>
      </w:pPr>
    </w:lvl>
    <w:lvl w:ilvl="5">
      <w:numFmt w:val="bullet"/>
      <w:lvlText w:val="•"/>
      <w:lvlJc w:val="left"/>
      <w:pPr>
        <w:ind w:left="109" w:hanging="195"/>
      </w:pPr>
    </w:lvl>
    <w:lvl w:ilvl="6">
      <w:numFmt w:val="bullet"/>
      <w:lvlText w:val="•"/>
      <w:lvlJc w:val="left"/>
      <w:pPr>
        <w:ind w:left="-19" w:hanging="195"/>
      </w:pPr>
    </w:lvl>
    <w:lvl w:ilvl="7">
      <w:numFmt w:val="bullet"/>
      <w:lvlText w:val="•"/>
      <w:lvlJc w:val="left"/>
      <w:pPr>
        <w:ind w:left="-147" w:hanging="195"/>
      </w:pPr>
    </w:lvl>
    <w:lvl w:ilvl="8">
      <w:numFmt w:val="bullet"/>
      <w:lvlText w:val="•"/>
      <w:lvlJc w:val="left"/>
      <w:pPr>
        <w:ind w:left="-274" w:hanging="195"/>
      </w:pPr>
    </w:lvl>
  </w:abstractNum>
  <w:abstractNum w:abstractNumId="6" w15:restartNumberingAfterBreak="0">
    <w:nsid w:val="4DB5712E"/>
    <w:multiLevelType w:val="hybridMultilevel"/>
    <w:tmpl w:val="6CA6BE24"/>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15:restartNumberingAfterBreak="0">
    <w:nsid w:val="543E10DC"/>
    <w:multiLevelType w:val="hybridMultilevel"/>
    <w:tmpl w:val="62FA9AD2"/>
    <w:lvl w:ilvl="0" w:tplc="0ED8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F3461"/>
    <w:multiLevelType w:val="hybridMultilevel"/>
    <w:tmpl w:val="3FFE531E"/>
    <w:lvl w:ilvl="0" w:tplc="0ED8C0C4">
      <w:start w:val="1"/>
      <w:numFmt w:val="decimal"/>
      <w:lvlText w:val="%1."/>
      <w:lvlJc w:val="left"/>
      <w:pPr>
        <w:ind w:left="928" w:hanging="360"/>
      </w:pPr>
      <w:rPr>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344901"/>
    <w:multiLevelType w:val="hybridMultilevel"/>
    <w:tmpl w:val="01A2E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C4D1B"/>
    <w:multiLevelType w:val="hybridMultilevel"/>
    <w:tmpl w:val="786E8892"/>
    <w:lvl w:ilvl="0" w:tplc="0ED8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0"/>
  </w:num>
  <w:num w:numId="5">
    <w:abstractNumId w:val="2"/>
  </w:num>
  <w:num w:numId="6">
    <w:abstractNumId w:val="1"/>
  </w:num>
  <w:num w:numId="7">
    <w:abstractNumId w:val="0"/>
  </w:num>
  <w:num w:numId="8">
    <w:abstractNumId w:val="9"/>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55"/>
    <w:rsid w:val="00012D19"/>
    <w:rsid w:val="0003798C"/>
    <w:rsid w:val="00045826"/>
    <w:rsid w:val="000513E4"/>
    <w:rsid w:val="000554A1"/>
    <w:rsid w:val="00066E97"/>
    <w:rsid w:val="000815E6"/>
    <w:rsid w:val="000B0D1C"/>
    <w:rsid w:val="000C053D"/>
    <w:rsid w:val="000C3EC6"/>
    <w:rsid w:val="000D79EA"/>
    <w:rsid w:val="000E5B12"/>
    <w:rsid w:val="000F78F9"/>
    <w:rsid w:val="001057F4"/>
    <w:rsid w:val="001078AE"/>
    <w:rsid w:val="00113F26"/>
    <w:rsid w:val="001173B3"/>
    <w:rsid w:val="00131B2C"/>
    <w:rsid w:val="00143002"/>
    <w:rsid w:val="00145260"/>
    <w:rsid w:val="00190D12"/>
    <w:rsid w:val="001A1CC7"/>
    <w:rsid w:val="001B0225"/>
    <w:rsid w:val="001B767A"/>
    <w:rsid w:val="001C3192"/>
    <w:rsid w:val="001E6452"/>
    <w:rsid w:val="00203BFA"/>
    <w:rsid w:val="00206C20"/>
    <w:rsid w:val="002131FF"/>
    <w:rsid w:val="00223CC6"/>
    <w:rsid w:val="00237B9B"/>
    <w:rsid w:val="00260C87"/>
    <w:rsid w:val="00281CF1"/>
    <w:rsid w:val="00282099"/>
    <w:rsid w:val="002832D6"/>
    <w:rsid w:val="00296B26"/>
    <w:rsid w:val="002A2221"/>
    <w:rsid w:val="002B1A1B"/>
    <w:rsid w:val="002C55F4"/>
    <w:rsid w:val="002E5113"/>
    <w:rsid w:val="002F272E"/>
    <w:rsid w:val="002F58FB"/>
    <w:rsid w:val="00302898"/>
    <w:rsid w:val="003029BC"/>
    <w:rsid w:val="00305BA8"/>
    <w:rsid w:val="00307D21"/>
    <w:rsid w:val="00322AFB"/>
    <w:rsid w:val="00337BB8"/>
    <w:rsid w:val="00342B95"/>
    <w:rsid w:val="00344E44"/>
    <w:rsid w:val="00345E34"/>
    <w:rsid w:val="00346D49"/>
    <w:rsid w:val="00350AB3"/>
    <w:rsid w:val="00352567"/>
    <w:rsid w:val="00356E85"/>
    <w:rsid w:val="003573F9"/>
    <w:rsid w:val="00380100"/>
    <w:rsid w:val="00381B40"/>
    <w:rsid w:val="00383F9A"/>
    <w:rsid w:val="003B70D4"/>
    <w:rsid w:val="003C73B3"/>
    <w:rsid w:val="003F1A95"/>
    <w:rsid w:val="00416B36"/>
    <w:rsid w:val="00423259"/>
    <w:rsid w:val="0042351E"/>
    <w:rsid w:val="00444E0E"/>
    <w:rsid w:val="00447197"/>
    <w:rsid w:val="004560FC"/>
    <w:rsid w:val="00463E1D"/>
    <w:rsid w:val="00470467"/>
    <w:rsid w:val="00477282"/>
    <w:rsid w:val="00477C2D"/>
    <w:rsid w:val="00480C4B"/>
    <w:rsid w:val="00485F23"/>
    <w:rsid w:val="004911BD"/>
    <w:rsid w:val="00496F08"/>
    <w:rsid w:val="004B36A8"/>
    <w:rsid w:val="004C4097"/>
    <w:rsid w:val="004C562E"/>
    <w:rsid w:val="004E7253"/>
    <w:rsid w:val="004F1273"/>
    <w:rsid w:val="004F52F6"/>
    <w:rsid w:val="005222C3"/>
    <w:rsid w:val="00530D8C"/>
    <w:rsid w:val="005348BF"/>
    <w:rsid w:val="00545EA1"/>
    <w:rsid w:val="00594714"/>
    <w:rsid w:val="005B400E"/>
    <w:rsid w:val="005C47DE"/>
    <w:rsid w:val="005D18F1"/>
    <w:rsid w:val="005E52A2"/>
    <w:rsid w:val="005E729F"/>
    <w:rsid w:val="00601612"/>
    <w:rsid w:val="00607BDD"/>
    <w:rsid w:val="00624F64"/>
    <w:rsid w:val="00631FA4"/>
    <w:rsid w:val="00641169"/>
    <w:rsid w:val="00645F7D"/>
    <w:rsid w:val="00646A75"/>
    <w:rsid w:val="00650064"/>
    <w:rsid w:val="00651521"/>
    <w:rsid w:val="006666BD"/>
    <w:rsid w:val="00667E36"/>
    <w:rsid w:val="00670916"/>
    <w:rsid w:val="006A4CCF"/>
    <w:rsid w:val="006B26DC"/>
    <w:rsid w:val="006B4B31"/>
    <w:rsid w:val="006C0D94"/>
    <w:rsid w:val="006E1753"/>
    <w:rsid w:val="006E1FCF"/>
    <w:rsid w:val="006E3D55"/>
    <w:rsid w:val="006F2251"/>
    <w:rsid w:val="006F5064"/>
    <w:rsid w:val="006F6546"/>
    <w:rsid w:val="00721F9E"/>
    <w:rsid w:val="00754780"/>
    <w:rsid w:val="00761612"/>
    <w:rsid w:val="00771A71"/>
    <w:rsid w:val="0078605D"/>
    <w:rsid w:val="00797AD3"/>
    <w:rsid w:val="007C2505"/>
    <w:rsid w:val="007D2347"/>
    <w:rsid w:val="00804969"/>
    <w:rsid w:val="0082611A"/>
    <w:rsid w:val="00837667"/>
    <w:rsid w:val="00862C77"/>
    <w:rsid w:val="00863B57"/>
    <w:rsid w:val="0087319A"/>
    <w:rsid w:val="00892840"/>
    <w:rsid w:val="008B12C7"/>
    <w:rsid w:val="008B3ECE"/>
    <w:rsid w:val="008C5A08"/>
    <w:rsid w:val="008C70E8"/>
    <w:rsid w:val="008D1D06"/>
    <w:rsid w:val="008D5EE8"/>
    <w:rsid w:val="00901808"/>
    <w:rsid w:val="00906DA5"/>
    <w:rsid w:val="00912530"/>
    <w:rsid w:val="0091633B"/>
    <w:rsid w:val="00916A41"/>
    <w:rsid w:val="0092319C"/>
    <w:rsid w:val="00923E63"/>
    <w:rsid w:val="0092628D"/>
    <w:rsid w:val="0093093E"/>
    <w:rsid w:val="00936D99"/>
    <w:rsid w:val="009501B4"/>
    <w:rsid w:val="009504BD"/>
    <w:rsid w:val="009623F3"/>
    <w:rsid w:val="0097131E"/>
    <w:rsid w:val="00971F97"/>
    <w:rsid w:val="009813CD"/>
    <w:rsid w:val="00990243"/>
    <w:rsid w:val="00990255"/>
    <w:rsid w:val="00994A56"/>
    <w:rsid w:val="009A0221"/>
    <w:rsid w:val="009D10F0"/>
    <w:rsid w:val="009D37AA"/>
    <w:rsid w:val="009D54BE"/>
    <w:rsid w:val="009E7D35"/>
    <w:rsid w:val="009F38D0"/>
    <w:rsid w:val="00A059F6"/>
    <w:rsid w:val="00A307E1"/>
    <w:rsid w:val="00A3287A"/>
    <w:rsid w:val="00A37174"/>
    <w:rsid w:val="00A45A05"/>
    <w:rsid w:val="00A57BCA"/>
    <w:rsid w:val="00A6216F"/>
    <w:rsid w:val="00A75ACA"/>
    <w:rsid w:val="00A91DBA"/>
    <w:rsid w:val="00AD4FFA"/>
    <w:rsid w:val="00AF0B15"/>
    <w:rsid w:val="00B21D43"/>
    <w:rsid w:val="00B2594C"/>
    <w:rsid w:val="00B33AD3"/>
    <w:rsid w:val="00B5403E"/>
    <w:rsid w:val="00B653F1"/>
    <w:rsid w:val="00B66F93"/>
    <w:rsid w:val="00BA292C"/>
    <w:rsid w:val="00BA4009"/>
    <w:rsid w:val="00BA61DF"/>
    <w:rsid w:val="00BB4B86"/>
    <w:rsid w:val="00BB4D71"/>
    <w:rsid w:val="00BE2AB1"/>
    <w:rsid w:val="00BF4DB5"/>
    <w:rsid w:val="00C10240"/>
    <w:rsid w:val="00C20BE0"/>
    <w:rsid w:val="00C35D1C"/>
    <w:rsid w:val="00C47363"/>
    <w:rsid w:val="00C55942"/>
    <w:rsid w:val="00C81F29"/>
    <w:rsid w:val="00C94C99"/>
    <w:rsid w:val="00CA36DC"/>
    <w:rsid w:val="00CA73FC"/>
    <w:rsid w:val="00CC3BA6"/>
    <w:rsid w:val="00CE06D6"/>
    <w:rsid w:val="00CE27F1"/>
    <w:rsid w:val="00CE5771"/>
    <w:rsid w:val="00D01032"/>
    <w:rsid w:val="00D2164A"/>
    <w:rsid w:val="00D235F7"/>
    <w:rsid w:val="00D2416A"/>
    <w:rsid w:val="00D2617B"/>
    <w:rsid w:val="00D269C1"/>
    <w:rsid w:val="00D348EC"/>
    <w:rsid w:val="00D5265E"/>
    <w:rsid w:val="00D5547E"/>
    <w:rsid w:val="00DB6440"/>
    <w:rsid w:val="00DC2C32"/>
    <w:rsid w:val="00DC6863"/>
    <w:rsid w:val="00DD61C0"/>
    <w:rsid w:val="00E03284"/>
    <w:rsid w:val="00E06E58"/>
    <w:rsid w:val="00E40286"/>
    <w:rsid w:val="00E4136A"/>
    <w:rsid w:val="00E50DEC"/>
    <w:rsid w:val="00E5547C"/>
    <w:rsid w:val="00E61779"/>
    <w:rsid w:val="00EA65A5"/>
    <w:rsid w:val="00EC75B2"/>
    <w:rsid w:val="00ED034A"/>
    <w:rsid w:val="00ED35A6"/>
    <w:rsid w:val="00F039A7"/>
    <w:rsid w:val="00F05FD4"/>
    <w:rsid w:val="00F126E4"/>
    <w:rsid w:val="00F12974"/>
    <w:rsid w:val="00F1470A"/>
    <w:rsid w:val="00F15C2E"/>
    <w:rsid w:val="00F30842"/>
    <w:rsid w:val="00F4560B"/>
    <w:rsid w:val="00F65D53"/>
    <w:rsid w:val="00F93DD5"/>
    <w:rsid w:val="00FB24C0"/>
    <w:rsid w:val="00FB5DB7"/>
    <w:rsid w:val="00FC61FE"/>
    <w:rsid w:val="00FD2B1A"/>
    <w:rsid w:val="00FF4D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228B"/>
  <w15:docId w15:val="{615B6934-3A73-4444-8147-5A8C68C7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d-ID" w:eastAsia="en-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140"/>
      <w:outlineLvl w:val="0"/>
    </w:pPr>
    <w:rPr>
      <w:b/>
      <w:sz w:val="20"/>
      <w:szCs w:val="20"/>
    </w:rPr>
  </w:style>
  <w:style w:type="paragraph" w:styleId="Heading2">
    <w:name w:val="heading 2"/>
    <w:basedOn w:val="Normal"/>
    <w:next w:val="Normal"/>
    <w:uiPriority w:val="9"/>
    <w:unhideWhenUsed/>
    <w:qFormat/>
    <w:pPr>
      <w:ind w:left="423" w:hanging="283"/>
      <w:jc w:val="both"/>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825" w:right="828"/>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2D19"/>
    <w:pPr>
      <w:tabs>
        <w:tab w:val="center" w:pos="4513"/>
        <w:tab w:val="right" w:pos="9026"/>
      </w:tabs>
    </w:pPr>
  </w:style>
  <w:style w:type="character" w:customStyle="1" w:styleId="HeaderChar">
    <w:name w:val="Header Char"/>
    <w:basedOn w:val="DefaultParagraphFont"/>
    <w:link w:val="Header"/>
    <w:uiPriority w:val="99"/>
    <w:rsid w:val="00012D19"/>
  </w:style>
  <w:style w:type="paragraph" w:styleId="Footer">
    <w:name w:val="footer"/>
    <w:basedOn w:val="Normal"/>
    <w:link w:val="FooterChar"/>
    <w:uiPriority w:val="99"/>
    <w:unhideWhenUsed/>
    <w:rsid w:val="00012D19"/>
    <w:pPr>
      <w:tabs>
        <w:tab w:val="center" w:pos="4513"/>
        <w:tab w:val="right" w:pos="9026"/>
      </w:tabs>
    </w:pPr>
  </w:style>
  <w:style w:type="character" w:customStyle="1" w:styleId="FooterChar">
    <w:name w:val="Footer Char"/>
    <w:basedOn w:val="DefaultParagraphFont"/>
    <w:link w:val="Footer"/>
    <w:uiPriority w:val="99"/>
    <w:rsid w:val="00012D19"/>
  </w:style>
  <w:style w:type="paragraph" w:styleId="NoSpacing">
    <w:name w:val="No Spacing"/>
    <w:uiPriority w:val="1"/>
    <w:qFormat/>
    <w:rsid w:val="00FB24C0"/>
  </w:style>
  <w:style w:type="paragraph" w:styleId="ListParagraph">
    <w:name w:val="List Paragraph"/>
    <w:basedOn w:val="Normal"/>
    <w:link w:val="ListParagraphChar"/>
    <w:uiPriority w:val="34"/>
    <w:qFormat/>
    <w:rsid w:val="005348BF"/>
    <w:pPr>
      <w:ind w:left="720"/>
      <w:contextualSpacing/>
    </w:pPr>
  </w:style>
  <w:style w:type="character" w:styleId="Hyperlink">
    <w:name w:val="Hyperlink"/>
    <w:basedOn w:val="DefaultParagraphFont"/>
    <w:uiPriority w:val="99"/>
    <w:unhideWhenUsed/>
    <w:rsid w:val="00C10240"/>
    <w:rPr>
      <w:color w:val="0000FF" w:themeColor="hyperlink"/>
      <w:u w:val="single"/>
    </w:rPr>
  </w:style>
  <w:style w:type="character" w:customStyle="1" w:styleId="UnresolvedMention">
    <w:name w:val="Unresolved Mention"/>
    <w:basedOn w:val="DefaultParagraphFont"/>
    <w:uiPriority w:val="99"/>
    <w:semiHidden/>
    <w:unhideWhenUsed/>
    <w:rsid w:val="00C10240"/>
    <w:rPr>
      <w:color w:val="605E5C"/>
      <w:shd w:val="clear" w:color="auto" w:fill="E1DFDD"/>
    </w:rPr>
  </w:style>
  <w:style w:type="table" w:styleId="TableGrid">
    <w:name w:val="Table Grid"/>
    <w:basedOn w:val="TableNormal"/>
    <w:uiPriority w:val="39"/>
    <w:rsid w:val="00C5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E7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a.22056@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3A61-AB98-47FB-92D8-18888428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6050</Words>
  <Characters>34491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andin widya</dc:creator>
  <cp:lastModifiedBy>USER</cp:lastModifiedBy>
  <cp:revision>33</cp:revision>
  <dcterms:created xsi:type="dcterms:W3CDTF">2026-06-17T23:33:00Z</dcterms:created>
  <dcterms:modified xsi:type="dcterms:W3CDTF">2026-07-01T23:41:00Z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64ae1d06-c153-3e49-92a9-d072a4828206</vt:lpwstr>
  </property>
  <property fmtid="{D5CDD505-2E9C-101B-9397-08002B2CF9AE}" pid="24" name="Mendeley Citation Style_1">
    <vt:lpwstr>http://www.zotero.org/styles/apa</vt:lpwstr>
  </property>
</Properties>
</file>