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F1C8B" w14:textId="52F646CB" w:rsidR="00D34D18" w:rsidRDefault="00173D3C" w:rsidP="00670886">
      <w:pPr>
        <w:spacing w:before="65" w:line="360" w:lineRule="auto"/>
        <w:ind w:left="1029" w:right="1603"/>
        <w:jc w:val="center"/>
        <w:rPr>
          <w:i/>
          <w:sz w:val="20"/>
        </w:rPr>
      </w:pPr>
      <w:r>
        <w:rPr>
          <w:i/>
          <w:sz w:val="20"/>
        </w:rPr>
        <w:t xml:space="preserve">Analisis </w:t>
      </w:r>
      <w:r w:rsidR="00670886">
        <w:rPr>
          <w:i/>
          <w:sz w:val="20"/>
        </w:rPr>
        <w:t>Tingkat Kepuasan Penumpang Terhadap Kualitas Pelayanan Angkutan Umum Kota di Terminal Tawang Alun Jember</w:t>
      </w:r>
    </w:p>
    <w:p w14:paraId="3CF6C4E8" w14:textId="77777777" w:rsidR="00D34D18" w:rsidRDefault="00D34D18" w:rsidP="00173D3C">
      <w:pPr>
        <w:pStyle w:val="BodyText"/>
        <w:ind w:left="0"/>
        <w:jc w:val="left"/>
        <w:rPr>
          <w:i/>
        </w:rPr>
      </w:pPr>
    </w:p>
    <w:p w14:paraId="54572BAB" w14:textId="1B9EEFFC" w:rsidR="00D34D18" w:rsidRDefault="00670886" w:rsidP="000053DF">
      <w:pPr>
        <w:pStyle w:val="Heading1"/>
        <w:spacing w:line="278" w:lineRule="auto"/>
        <w:ind w:left="1276" w:hanging="70"/>
        <w:jc w:val="center"/>
        <w:rPr>
          <w:spacing w:val="-5"/>
        </w:rPr>
      </w:pPr>
      <w:r>
        <w:t>A</w:t>
      </w:r>
      <w:r w:rsidRPr="00EE4C53">
        <w:rPr>
          <w:spacing w:val="-5"/>
        </w:rPr>
        <w:t>NALISIS TINGKAT KEPUASAN PENUMPANG TERHADAP KUALITAS PELAYANAN ANGKUTAN UMUM KOTA DI TERMINAL TAWANG ALUN JEMBER</w:t>
      </w:r>
    </w:p>
    <w:p w14:paraId="50E7DE3F" w14:textId="77777777" w:rsidR="000053DF" w:rsidRPr="000053DF" w:rsidRDefault="000053DF" w:rsidP="000053DF">
      <w:pPr>
        <w:pStyle w:val="Heading1"/>
        <w:spacing w:line="278" w:lineRule="auto"/>
        <w:ind w:left="1276" w:hanging="70"/>
        <w:jc w:val="center"/>
      </w:pPr>
    </w:p>
    <w:p w14:paraId="2F33154A" w14:textId="14C169DE" w:rsidR="00D34D18" w:rsidRDefault="00A46BD8" w:rsidP="00670886">
      <w:pPr>
        <w:pStyle w:val="Heading3"/>
        <w:spacing w:line="227" w:lineRule="exact"/>
        <w:ind w:left="1032" w:right="1601" w:firstLine="0"/>
        <w:jc w:val="center"/>
      </w:pPr>
      <w:r>
        <w:t xml:space="preserve"> </w:t>
      </w:r>
      <w:r w:rsidR="00670886">
        <w:t>Luluk Nuriyani</w:t>
      </w:r>
    </w:p>
    <w:p w14:paraId="70707F61" w14:textId="323A1967" w:rsidR="00D34D18" w:rsidRDefault="00E22B56" w:rsidP="00670886">
      <w:pPr>
        <w:pStyle w:val="BodyText"/>
        <w:spacing w:line="276" w:lineRule="auto"/>
        <w:ind w:left="1029" w:right="1601"/>
        <w:jc w:val="center"/>
      </w:pPr>
      <w:r>
        <w:rPr>
          <w:noProof/>
        </w:rPr>
        <mc:AlternateContent>
          <mc:Choice Requires="wps">
            <w:drawing>
              <wp:anchor distT="0" distB="0" distL="0" distR="0" simplePos="0" relativeHeight="487451648" behindDoc="1" locked="0" layoutInCell="1" allowOverlap="1" wp14:anchorId="0B423C85" wp14:editId="173192EA">
                <wp:simplePos x="0" y="0"/>
                <wp:positionH relativeFrom="page">
                  <wp:posOffset>3170554</wp:posOffset>
                </wp:positionH>
                <wp:positionV relativeFrom="paragraph">
                  <wp:posOffset>144144</wp:posOffset>
                </wp:positionV>
                <wp:extent cx="35560" cy="14986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49860"/>
                        </a:xfrm>
                        <a:custGeom>
                          <a:avLst/>
                          <a:gdLst/>
                          <a:ahLst/>
                          <a:cxnLst/>
                          <a:rect l="l" t="t" r="r" b="b"/>
                          <a:pathLst>
                            <a:path w="35560" h="149860">
                              <a:moveTo>
                                <a:pt x="35051" y="0"/>
                              </a:moveTo>
                              <a:lnTo>
                                <a:pt x="0" y="0"/>
                              </a:lnTo>
                              <a:lnTo>
                                <a:pt x="0" y="149351"/>
                              </a:lnTo>
                              <a:lnTo>
                                <a:pt x="35051" y="149351"/>
                              </a:lnTo>
                              <a:lnTo>
                                <a:pt x="35051" y="0"/>
                              </a:lnTo>
                              <a:close/>
                            </a:path>
                          </a:pathLst>
                        </a:custGeom>
                        <a:solidFill>
                          <a:srgbClr val="EFF4F8"/>
                        </a:solidFill>
                      </wps:spPr>
                      <wps:bodyPr wrap="square" lIns="0" tIns="0" rIns="0" bIns="0" rtlCol="0">
                        <a:prstTxWarp prst="textNoShape">
                          <a:avLst/>
                        </a:prstTxWarp>
                        <a:noAutofit/>
                      </wps:bodyPr>
                    </wps:wsp>
                  </a:graphicData>
                </a:graphic>
              </wp:anchor>
            </w:drawing>
          </mc:Choice>
          <mc:Fallback>
            <w:pict>
              <v:shape w14:anchorId="4702B178" id="Graphic 2" o:spid="_x0000_s1026" style="position:absolute;margin-left:249.65pt;margin-top:11.35pt;width:2.8pt;height:11.8pt;z-index:-15864832;visibility:visible;mso-wrap-style:square;mso-wrap-distance-left:0;mso-wrap-distance-top:0;mso-wrap-distance-right:0;mso-wrap-distance-bottom:0;mso-position-horizontal:absolute;mso-position-horizontal-relative:page;mso-position-vertical:absolute;mso-position-vertical-relative:text;v-text-anchor:top" coordsize="35560,1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" path="m35051,l,,,149351r35051,l35051,xe" fillcolor="#eff4f8" stroked="f">
                <v:path arrowok="t"/>
                <w10:wrap anchorx="page"/>
              </v:shape>
            </w:pict>
          </mc:Fallback>
        </mc:AlternateContent>
      </w:r>
      <w:r>
        <w:t>S1</w:t>
      </w:r>
      <w:r>
        <w:rPr>
          <w:spacing w:val="-4"/>
        </w:rPr>
        <w:t xml:space="preserve"> </w:t>
      </w:r>
      <w:r>
        <w:t>Pendidikan</w:t>
      </w:r>
      <w:r>
        <w:rPr>
          <w:spacing w:val="-5"/>
        </w:rPr>
        <w:t xml:space="preserve"> </w:t>
      </w:r>
      <w:r>
        <w:t>Geografi,</w:t>
      </w:r>
      <w:r>
        <w:rPr>
          <w:spacing w:val="-4"/>
        </w:rPr>
        <w:t xml:space="preserve"> </w:t>
      </w:r>
      <w:r>
        <w:t>Fakultas</w:t>
      </w:r>
      <w:r>
        <w:rPr>
          <w:spacing w:val="-5"/>
        </w:rPr>
        <w:t xml:space="preserve"> </w:t>
      </w:r>
      <w:r>
        <w:t>Ilmu</w:t>
      </w:r>
      <w:r>
        <w:rPr>
          <w:spacing w:val="-5"/>
        </w:rPr>
        <w:t xml:space="preserve"> </w:t>
      </w:r>
      <w:r>
        <w:t>Sosial</w:t>
      </w:r>
      <w:r>
        <w:rPr>
          <w:spacing w:val="-5"/>
        </w:rPr>
        <w:t xml:space="preserve"> </w:t>
      </w:r>
      <w:r>
        <w:t>dan Ilmu</w:t>
      </w:r>
      <w:r>
        <w:rPr>
          <w:spacing w:val="-5"/>
        </w:rPr>
        <w:t xml:space="preserve"> </w:t>
      </w:r>
      <w:r>
        <w:t>Politik,</w:t>
      </w:r>
      <w:r>
        <w:rPr>
          <w:spacing w:val="-4"/>
        </w:rPr>
        <w:t xml:space="preserve"> </w:t>
      </w:r>
      <w:r>
        <w:t>Universitas</w:t>
      </w:r>
      <w:r>
        <w:rPr>
          <w:spacing w:val="-5"/>
        </w:rPr>
        <w:t xml:space="preserve"> </w:t>
      </w:r>
      <w:r>
        <w:t>Negeri</w:t>
      </w:r>
      <w:r>
        <w:rPr>
          <w:spacing w:val="-5"/>
        </w:rPr>
        <w:t xml:space="preserve"> </w:t>
      </w:r>
      <w:r>
        <w:t xml:space="preserve">Surabaya Email: </w:t>
      </w:r>
      <w:hyperlink r:id="rId8" w:history="1">
        <w:r w:rsidR="00670886" w:rsidRPr="006B6A26">
          <w:rPr>
            <w:rStyle w:val="Hyperlink"/>
          </w:rPr>
          <w:t xml:space="preserve"> luluk.22105@mhs.unesa.ac.id</w:t>
        </w:r>
      </w:hyperlink>
    </w:p>
    <w:p w14:paraId="26D38E79" w14:textId="15A491CF" w:rsidR="00D34D18" w:rsidRDefault="00E22B56" w:rsidP="002E51D3">
      <w:pPr>
        <w:pStyle w:val="Heading3"/>
        <w:ind w:left="1032" w:right="1601" w:firstLine="0"/>
        <w:jc w:val="center"/>
      </w:pPr>
      <w:r>
        <w:t>Dr</w:t>
      </w:r>
      <w:r w:rsidR="003265C5">
        <w:t xml:space="preserve">. </w:t>
      </w:r>
      <w:r w:rsidR="002E51D3" w:rsidRPr="003C476F">
        <w:t>Muzayanah, S.T., M.T</w:t>
      </w:r>
    </w:p>
    <w:p w14:paraId="1D0D7088" w14:textId="77777777" w:rsidR="00D34D18" w:rsidRDefault="00E22B56">
      <w:pPr>
        <w:pStyle w:val="BodyText"/>
        <w:spacing w:before="29"/>
        <w:ind w:left="1032" w:right="1601"/>
        <w:jc w:val="center"/>
      </w:pPr>
      <w:r>
        <w:t>Dosen</w:t>
      </w:r>
      <w:r>
        <w:rPr>
          <w:spacing w:val="-8"/>
        </w:rPr>
        <w:t xml:space="preserve"> </w:t>
      </w:r>
      <w:r>
        <w:t>Pembimbing</w:t>
      </w:r>
      <w:r>
        <w:rPr>
          <w:spacing w:val="-8"/>
        </w:rPr>
        <w:t xml:space="preserve"> </w:t>
      </w:r>
      <w:r>
        <w:rPr>
          <w:spacing w:val="-2"/>
        </w:rPr>
        <w:t>Mahasiswa</w:t>
      </w:r>
    </w:p>
    <w:p w14:paraId="27A2CA34" w14:textId="051DE3C6" w:rsidR="00D34D18" w:rsidRDefault="00D34D18">
      <w:pPr>
        <w:pStyle w:val="BodyText"/>
        <w:spacing w:before="121"/>
        <w:ind w:left="0"/>
        <w:jc w:val="left"/>
      </w:pPr>
    </w:p>
    <w:p w14:paraId="2B33FA98" w14:textId="20A4E247" w:rsidR="00D34D18" w:rsidRDefault="00E22B56">
      <w:pPr>
        <w:pStyle w:val="Heading3"/>
        <w:ind w:left="1035" w:right="1601" w:firstLine="0"/>
        <w:jc w:val="center"/>
        <w:rPr>
          <w:spacing w:val="-2"/>
        </w:rPr>
      </w:pPr>
      <w:r>
        <w:rPr>
          <w:spacing w:val="-2"/>
        </w:rPr>
        <w:t>Abstrak</w:t>
      </w:r>
    </w:p>
    <w:p w14:paraId="0E48F396" w14:textId="178616AE" w:rsidR="003265C5" w:rsidRDefault="003265C5">
      <w:pPr>
        <w:pStyle w:val="Heading3"/>
        <w:ind w:left="1035" w:right="1601" w:firstLine="0"/>
        <w:jc w:val="center"/>
      </w:pPr>
    </w:p>
    <w:p w14:paraId="09CC7A88" w14:textId="70897D68" w:rsidR="00CF23CC" w:rsidRDefault="008116A2" w:rsidP="00CF23CC">
      <w:pPr>
        <w:pStyle w:val="BodyText"/>
        <w:spacing w:line="276" w:lineRule="auto"/>
        <w:ind w:left="448" w:right="967" w:firstLine="283"/>
      </w:pPr>
      <w:r>
        <w:rPr>
          <w:noProof/>
        </w:rPr>
        <w:drawing>
          <wp:anchor distT="0" distB="0" distL="0" distR="0" simplePos="0" relativeHeight="487451136" behindDoc="1" locked="0" layoutInCell="1" allowOverlap="1" wp14:anchorId="4E334230" wp14:editId="2C3F6055">
            <wp:simplePos x="0" y="0"/>
            <wp:positionH relativeFrom="page">
              <wp:posOffset>1518153</wp:posOffset>
            </wp:positionH>
            <wp:positionV relativeFrom="paragraph">
              <wp:posOffset>243947</wp:posOffset>
            </wp:positionV>
            <wp:extent cx="4381500" cy="516255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4381500" cy="5162550"/>
                    </a:xfrm>
                    <a:prstGeom prst="rect">
                      <a:avLst/>
                    </a:prstGeom>
                  </pic:spPr>
                </pic:pic>
              </a:graphicData>
            </a:graphic>
          </wp:anchor>
        </w:drawing>
      </w:r>
      <w:r w:rsidR="002E51D3" w:rsidRPr="002E51D3">
        <w:t xml:space="preserve">Penurunan minat masyarakat dalam menggunakan angkutan umum kota menjadi salah satu permasalahan transportasi di Kabupaten Jember yang dipengaruhi oleh kualitas pelayanan yang belum sepenuhnya memenuhi harapan penumpang. Terminal Tawang Alun sebagai terminal utama memiliki peran penting dalam mendukung mobilitas masyarakat melalui pelayanan angkutan umum kota pada berbagai trayek. Penelitian ini bertujuan menganalisis tingkat kepuasan penumpang terhadap kualitas pelayanan angkutan umum kota di Terminal Tawang Alun Jember berdasarkan persepsi dan harapan penumpang serta mengidentifikasi atribut pelayanan yang menjadi prioritas perbaikan. Penelitian menggunakan pendekatan kuantitatif dengan metode deskriptif. Data dikumpulkan melalui observasi, dokumentasi, dan penyebaran kuesioner kepada 100 responden yang dipilih menggunakan teknik </w:t>
      </w:r>
      <w:r w:rsidR="002E51D3" w:rsidRPr="002E51D3">
        <w:rPr>
          <w:i/>
          <w:iCs/>
        </w:rPr>
        <w:t>accidental sampling</w:t>
      </w:r>
      <w:r w:rsidR="002E51D3" w:rsidRPr="002E51D3">
        <w:t xml:space="preserve">. Analisis data dilakukan menggunakan uji validitas, uji reliabilitas, analisis deskriptif, metode </w:t>
      </w:r>
      <w:r w:rsidR="002E51D3" w:rsidRPr="002E51D3">
        <w:rPr>
          <w:i/>
          <w:iCs/>
        </w:rPr>
        <w:t>Service Quality</w:t>
      </w:r>
      <w:r w:rsidR="002E51D3" w:rsidRPr="002E51D3">
        <w:t xml:space="preserve"> (SERVQUAL), dan </w:t>
      </w:r>
      <w:r w:rsidR="002E51D3" w:rsidRPr="002E51D3">
        <w:rPr>
          <w:i/>
          <w:iCs/>
        </w:rPr>
        <w:t>Importance Performance Analysis</w:t>
      </w:r>
      <w:r w:rsidR="002E51D3" w:rsidRPr="002E51D3">
        <w:t xml:space="preserve"> (IPA). Hasil penelitian menunjukkan bahwa kualitas pelayanan angkutan umum kota di Terminal Tawang Alun Jember belum sepenuhnya memenuhi harapan penumpang, yang ditunjukkan oleh adanya nilai kesenjangan (</w:t>
      </w:r>
      <w:r w:rsidR="002E51D3" w:rsidRPr="002E51D3">
        <w:rPr>
          <w:i/>
          <w:iCs/>
        </w:rPr>
        <w:t>gap</w:t>
      </w:r>
      <w:r w:rsidR="002E51D3" w:rsidRPr="002E51D3">
        <w:t>) negatif pada beberapa atribut pelayanan. Analisis IPA mengelompokkan atribut pelayanan ke dalam empat kuadran prioritas, dengan atribut pada Kuadran I menjadi prioritas utama perbaikan, sedangkan atribut pada Kuadran II perlu dipertahankan. Oleh karena itu, peningkatan kualitas pelayanan pada aspek keamanan, keselamatan, kenyamanan, kesetaraan, dan keteraturan perlu dilakukan secara berkelanjutan untuk meningkatkan kepuasan penumpang serta mendorong penggunaan angkutan umum kota di Kabupaten Jember.</w:t>
      </w:r>
    </w:p>
    <w:p w14:paraId="0D49B468" w14:textId="04218F8C" w:rsidR="00D34D18" w:rsidRDefault="00CF23CC" w:rsidP="002E51D3">
      <w:pPr>
        <w:pStyle w:val="BodyText"/>
        <w:spacing w:line="276" w:lineRule="auto"/>
        <w:ind w:left="993" w:right="967" w:hanging="567"/>
      </w:pPr>
      <w:r w:rsidRPr="00CF23CC">
        <w:rPr>
          <w:b/>
          <w:bCs/>
        </w:rPr>
        <w:t>Kata kunci</w:t>
      </w:r>
      <w:r>
        <w:t xml:space="preserve">: </w:t>
      </w:r>
      <w:r w:rsidR="002E51D3" w:rsidRPr="002E51D3">
        <w:t xml:space="preserve">kepuasan penumpang, kualitas pelayanan, SERVQUAL, </w:t>
      </w:r>
      <w:r w:rsidR="002E51D3" w:rsidRPr="002E51D3">
        <w:rPr>
          <w:i/>
          <w:iCs/>
        </w:rPr>
        <w:t>Importance Performance Analysis</w:t>
      </w:r>
      <w:r w:rsidR="002E51D3" w:rsidRPr="002E51D3">
        <w:t xml:space="preserve"> (IPA), </w:t>
      </w:r>
    </w:p>
    <w:p w14:paraId="4EDB2D48" w14:textId="77777777" w:rsidR="00D34D18" w:rsidRDefault="00E22B56">
      <w:pPr>
        <w:pStyle w:val="Heading4"/>
      </w:pPr>
      <w:r>
        <w:rPr>
          <w:spacing w:val="-2"/>
        </w:rPr>
        <w:t>Abstract</w:t>
      </w:r>
    </w:p>
    <w:p w14:paraId="09AFE049" w14:textId="77777777" w:rsidR="00D34D18" w:rsidRDefault="00D34D18">
      <w:pPr>
        <w:pStyle w:val="BodyText"/>
        <w:jc w:val="left"/>
      </w:pPr>
    </w:p>
    <w:p w14:paraId="69A9AD63" w14:textId="1BC4B0F7" w:rsidR="00CF23CC" w:rsidRPr="00CF23CC" w:rsidRDefault="003265C5" w:rsidP="000053DF">
      <w:pPr>
        <w:pStyle w:val="BodyText"/>
        <w:ind w:left="426" w:right="995" w:firstLine="294"/>
        <w:rPr>
          <w:rFonts w:ascii="Palatino Linotype"/>
        </w:rPr>
      </w:pPr>
      <w:r w:rsidRPr="003265C5">
        <w:rPr>
          <w:rFonts w:ascii="Palatino Linotype"/>
        </w:rPr>
        <w:t xml:space="preserve">Geography </w:t>
      </w:r>
      <w:r w:rsidR="00CF23CC" w:rsidRPr="00CF23CC">
        <w:rPr>
          <w:rFonts w:ascii="Palatino Linotype"/>
        </w:rPr>
        <w:t xml:space="preserve"> </w:t>
      </w:r>
      <w:r w:rsidR="000053DF" w:rsidRPr="000053DF">
        <w:rPr>
          <w:rFonts w:ascii="Palatino Linotype"/>
        </w:rPr>
        <w:t xml:space="preserve">The declining public interest in using urban public transportation has become one of the major transportation issues in Jember Regency, primarily due to service quality that has not fully met passengers' expectations. As the main transportation hub, Tawang Alun Terminal plays a significant role in supporting community mobility through various urban public transportation routes. This study aimed to analyze passenger satisfaction with the service quality of urban public transportation at Tawang Alun Terminal, Jember, based on passengers' perceptions and expectations, as well as to identify service attributes that should be prioritized for improvement. This study employed a quantitative descriptive approach. Data were collected through observations, documentation, and questionnaires distributed to 100 respondents selected using the </w:t>
      </w:r>
      <w:r w:rsidR="000053DF" w:rsidRPr="000053DF">
        <w:rPr>
          <w:rFonts w:ascii="Palatino Linotype"/>
          <w:i/>
          <w:iCs/>
        </w:rPr>
        <w:t>accidental sampling</w:t>
      </w:r>
      <w:r w:rsidR="000053DF" w:rsidRPr="000053DF">
        <w:rPr>
          <w:rFonts w:ascii="Palatino Linotype"/>
        </w:rPr>
        <w:t xml:space="preserve"> technique. The data were analyzed using validity and reliability tests, descriptive analysis, the </w:t>
      </w:r>
      <w:r w:rsidR="000053DF" w:rsidRPr="000053DF">
        <w:rPr>
          <w:rFonts w:ascii="Palatino Linotype"/>
          <w:i/>
          <w:iCs/>
        </w:rPr>
        <w:t>Service Quality</w:t>
      </w:r>
      <w:r w:rsidR="000053DF" w:rsidRPr="000053DF">
        <w:rPr>
          <w:rFonts w:ascii="Palatino Linotype"/>
        </w:rPr>
        <w:t xml:space="preserve"> (SERVQUAL) method, and </w:t>
      </w:r>
      <w:r w:rsidR="000053DF" w:rsidRPr="000053DF">
        <w:rPr>
          <w:rFonts w:ascii="Palatino Linotype"/>
          <w:i/>
          <w:iCs/>
        </w:rPr>
        <w:t>Importance Performance Analysis</w:t>
      </w:r>
      <w:r w:rsidR="000053DF" w:rsidRPr="000053DF">
        <w:rPr>
          <w:rFonts w:ascii="Palatino Linotype"/>
        </w:rPr>
        <w:t xml:space="preserve"> (IPA). The results indicate that the service quality of urban public transportation at Tawang Alun Terminal has not yet fully met passengers' expectations, as reflected by negative gap values for several service attributes. Furthermore, the IPA classified the service attributes into four priority quadrants, with the attributes in Quadrant I identified as the highest priority for improvement, while those in Quadrant II should be maintained. Therefore, continuous improvements in service quality, particularly in terms of security, safety, comfort, equality, and regularity, are essential to enhance passenger satisfaction and encourage greater use of urban public transportation in Jember Regency.</w:t>
      </w:r>
    </w:p>
    <w:p w14:paraId="2408963C" w14:textId="7A4DDFA9" w:rsidR="00CF23CC" w:rsidRPr="000053DF" w:rsidRDefault="00CF23CC" w:rsidP="00CF23CC">
      <w:pPr>
        <w:pStyle w:val="BodyText"/>
        <w:ind w:left="284" w:right="995" w:firstLine="152"/>
        <w:rPr>
          <w:rFonts w:ascii="Palatino Linotype"/>
          <w:i/>
          <w:iCs/>
        </w:rPr>
      </w:pPr>
      <w:r w:rsidRPr="00CF23CC">
        <w:rPr>
          <w:rFonts w:ascii="Palatino Linotype"/>
          <w:b/>
          <w:bCs/>
        </w:rPr>
        <w:t>Keywords:</w:t>
      </w:r>
      <w:r w:rsidR="000053DF" w:rsidRPr="000053DF">
        <w:rPr>
          <w:sz w:val="22"/>
          <w:szCs w:val="22"/>
        </w:rPr>
        <w:t xml:space="preserve"> </w:t>
      </w:r>
      <w:r w:rsidR="000053DF" w:rsidRPr="000053DF">
        <w:rPr>
          <w:rFonts w:ascii="Palatino Linotype"/>
          <w:i/>
          <w:iCs/>
        </w:rPr>
        <w:t>passenger satisfaction, service quality, SERVQUAL, Importance Performance Analysis</w:t>
      </w:r>
      <w:r w:rsidRPr="000053DF">
        <w:rPr>
          <w:rFonts w:ascii="Palatino Linotype"/>
          <w:i/>
          <w:iCs/>
        </w:rPr>
        <w:t>.</w:t>
      </w:r>
    </w:p>
    <w:p w14:paraId="510B84E1" w14:textId="7C042C65" w:rsidR="00173D3C" w:rsidRPr="000053DF" w:rsidRDefault="00173D3C" w:rsidP="0098660C">
      <w:pPr>
        <w:pStyle w:val="BodyText"/>
        <w:ind w:right="995"/>
        <w:jc w:val="left"/>
        <w:rPr>
          <w:rFonts w:ascii="Palatino Linotype"/>
          <w:i/>
          <w:iCs/>
        </w:rPr>
      </w:pPr>
    </w:p>
    <w:p w14:paraId="54E73B8A" w14:textId="40CF449F" w:rsidR="00173D3C" w:rsidRPr="00173D3C" w:rsidRDefault="00173D3C" w:rsidP="00173D3C">
      <w:pPr>
        <w:tabs>
          <w:tab w:val="center" w:pos="5246"/>
        </w:tabs>
        <w:sectPr w:rsidR="00173D3C" w:rsidRPr="00173D3C">
          <w:headerReference w:type="default" r:id="rId10"/>
          <w:footerReference w:type="default" r:id="rId11"/>
          <w:type w:val="continuous"/>
          <w:pgSz w:w="11910" w:h="16840"/>
          <w:pgMar w:top="620" w:right="425" w:bottom="1100" w:left="992" w:header="0" w:footer="906" w:gutter="0"/>
          <w:pgNumType w:start="1"/>
          <w:cols w:space="720"/>
        </w:sectPr>
      </w:pPr>
      <w:r>
        <w:tab/>
      </w:r>
    </w:p>
    <w:p w14:paraId="45E4080E" w14:textId="59AD6647" w:rsidR="00D34D18" w:rsidRDefault="00E22B56">
      <w:pPr>
        <w:pStyle w:val="Heading2"/>
        <w:spacing w:before="70"/>
      </w:pPr>
      <w:r>
        <w:rPr>
          <w:spacing w:val="-2"/>
        </w:rPr>
        <w:lastRenderedPageBreak/>
        <w:t>PENDAHULUAN</w:t>
      </w:r>
    </w:p>
    <w:p w14:paraId="5815E2A4" w14:textId="33EB5185" w:rsidR="00D34D18" w:rsidRDefault="00022AA8">
      <w:pPr>
        <w:pStyle w:val="BodyText"/>
        <w:spacing w:before="29"/>
        <w:ind w:left="140" w:right="40" w:firstLine="283"/>
      </w:pPr>
      <w:r w:rsidRPr="00022AA8">
        <w:rPr>
          <w:sz w:val="22"/>
          <w:szCs w:val="22"/>
        </w:rPr>
        <w:t xml:space="preserve"> </w:t>
      </w:r>
      <w:r w:rsidR="000053DF">
        <w:t xml:space="preserve">Urbanisasi </w:t>
      </w:r>
      <w:r w:rsidR="000053DF" w:rsidRPr="00F6577C">
        <w:t>Transportasi merupakan salah satu komponen penting dalam mendukung mobilitas masyarakat serta pembangunan wilayah. Sistem transportasi yang baik mampu meningkatkan aksesibilitas, memperlancar aktivitas ekonomi, dan mendukung pemerataan pelayanan antardaerah. Dalam konteks perkotaan, angkutan umum memiliki peran strategis sebagai sarana mobilitas masyarakat yang aman, terjangkau, dan berkelanjutan. Namun demikian, perkembangan kendaraan pribadi dan transportasi berbasis aplikasi menyebabkan penggunaan angkutan umum kota mengalami penurunan, termasuk di Kabupaten Jember</w:t>
      </w:r>
      <w:r w:rsidR="000053DF">
        <w:t xml:space="preserve"> </w:t>
      </w:r>
      <w:r w:rsidR="000053DF" w:rsidRPr="00F6577C">
        <w:rPr>
          <w:bCs/>
        </w:rPr>
        <w:t>(Litman, 2020)</w:t>
      </w:r>
    </w:p>
    <w:p w14:paraId="6187663A" w14:textId="64773330" w:rsidR="00022AA8" w:rsidRDefault="00416E6E" w:rsidP="00022AA8">
      <w:pPr>
        <w:pStyle w:val="BodyText"/>
        <w:tabs>
          <w:tab w:val="left" w:pos="797"/>
          <w:tab w:val="left" w:pos="1016"/>
          <w:tab w:val="left" w:pos="1131"/>
          <w:tab w:val="left" w:pos="1508"/>
          <w:tab w:val="left" w:pos="1548"/>
          <w:tab w:val="left" w:pos="1589"/>
          <w:tab w:val="left" w:pos="1692"/>
          <w:tab w:val="left" w:pos="1845"/>
          <w:tab w:val="left" w:pos="2119"/>
          <w:tab w:val="left" w:pos="2349"/>
          <w:tab w:val="left" w:pos="2572"/>
          <w:tab w:val="left" w:pos="2770"/>
          <w:tab w:val="left" w:pos="3030"/>
          <w:tab w:val="left" w:pos="3066"/>
          <w:tab w:val="left" w:pos="3311"/>
          <w:tab w:val="left" w:pos="3404"/>
          <w:tab w:val="left" w:pos="3497"/>
          <w:tab w:val="left" w:pos="3582"/>
          <w:tab w:val="left" w:pos="3879"/>
          <w:tab w:val="left" w:pos="3915"/>
          <w:tab w:val="left" w:pos="4004"/>
          <w:tab w:val="left" w:pos="4124"/>
          <w:tab w:val="left" w:pos="4227"/>
          <w:tab w:val="left" w:pos="4260"/>
        </w:tabs>
        <w:spacing w:before="1"/>
        <w:ind w:left="140" w:right="40" w:firstLine="283"/>
      </w:pPr>
      <w:r>
        <w:rPr>
          <w:noProof/>
        </w:rPr>
        <w:drawing>
          <wp:anchor distT="0" distB="0" distL="0" distR="0" simplePos="0" relativeHeight="251565056" behindDoc="1" locked="0" layoutInCell="1" allowOverlap="1" wp14:anchorId="659E761C" wp14:editId="64F54C31">
            <wp:simplePos x="0" y="0"/>
            <wp:positionH relativeFrom="page">
              <wp:posOffset>1589405</wp:posOffset>
            </wp:positionH>
            <wp:positionV relativeFrom="paragraph">
              <wp:posOffset>224866</wp:posOffset>
            </wp:positionV>
            <wp:extent cx="4381500" cy="5162550"/>
            <wp:effectExtent l="0" t="0" r="0" b="0"/>
            <wp:wrapNone/>
            <wp:docPr id="4" name="Image 4" descr="logo-unesa-hitam-putih-png-transparan-jasalogocepat-01-01-removebg-previ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logo-unesa-hitam-putih-png-transparan-jasalogocepat-01-01-removebg-preview"/>
                    <pic:cNvPicPr/>
                  </pic:nvPicPr>
                  <pic:blipFill>
                    <a:blip r:embed="rId12" cstate="print"/>
                    <a:stretch>
                      <a:fillRect/>
                    </a:stretch>
                  </pic:blipFill>
                  <pic:spPr>
                    <a:xfrm>
                      <a:off x="0" y="0"/>
                      <a:ext cx="4381500" cy="5162550"/>
                    </a:xfrm>
                    <a:prstGeom prst="rect">
                      <a:avLst/>
                    </a:prstGeom>
                  </pic:spPr>
                </pic:pic>
              </a:graphicData>
            </a:graphic>
          </wp:anchor>
        </w:drawing>
      </w:r>
      <w:r w:rsidR="001E4E34" w:rsidRPr="00F6577C">
        <w:t>Terminal Tawang Alun merupakan terminal utama di Kabupaten Jember yang melayani angkutan antarkota dan angkutan umum kota pada berbagai trayek. Sebagai simpul transportasi utama, terminal ini berperan dalam menghubungkan kawasan pendidikan, perdagangan, permukiman, dan pusat aktivitas masyarakat. Meskipun demikian, berdasarkan observasi lapangan masih ditemukan berbagai permasalahan pelayanan, seperti waktu tunggu yang relatif lama, kondisi armada yang kurang terawat, serta ketidakpastian jadwal keberangkatan sehingga menurunkan kenyamanan pengguna jasa</w:t>
      </w:r>
      <w:r w:rsidR="001E4E34">
        <w:t xml:space="preserve"> </w:t>
      </w:r>
      <w:r w:rsidR="001E4E34" w:rsidRPr="00F6577C">
        <w:t>(Dinas Perhubungan Kabupaten Jember, 2024).</w:t>
      </w:r>
    </w:p>
    <w:p w14:paraId="37B0E5B6" w14:textId="475EEA7B" w:rsidR="00022AA8" w:rsidRPr="001E4E34" w:rsidRDefault="00022AA8" w:rsidP="001E4E34">
      <w:pPr>
        <w:ind w:left="142" w:firstLine="284"/>
        <w:jc w:val="both"/>
        <w:rPr>
          <w:sz w:val="24"/>
          <w:szCs w:val="24"/>
        </w:rPr>
      </w:pPr>
      <w:r>
        <w:t xml:space="preserve"> </w:t>
      </w:r>
      <w:r w:rsidRPr="00022AA8">
        <w:t xml:space="preserve">Salah </w:t>
      </w:r>
      <w:r w:rsidR="001E4E34">
        <w:t xml:space="preserve">Fenomena </w:t>
      </w:r>
      <w:r w:rsidR="001E4E34" w:rsidRPr="00156FEF">
        <w:rPr>
          <w:sz w:val="20"/>
          <w:szCs w:val="20"/>
        </w:rPr>
        <w:t xml:space="preserve">Angkutan kota (angkot) masih menjadi moda transportasi penting bagi masyarakat, khususnya masyarakat kelompok menengah ke bawah, karena tarifnya relatif terjangkau dan rutenya fleksibel. Namun, tingkat pemanfaatan angkot di Kabupaten Jember menunjukkan kecenderungan menurun. Data </w:t>
      </w:r>
      <w:r w:rsidR="001E4E34" w:rsidRPr="00156FEF">
        <w:rPr>
          <w:i/>
          <w:iCs/>
          <w:sz w:val="20"/>
          <w:szCs w:val="20"/>
        </w:rPr>
        <w:t>load factor</w:t>
      </w:r>
      <w:r w:rsidR="001E4E34" w:rsidRPr="00156FEF">
        <w:rPr>
          <w:sz w:val="20"/>
          <w:szCs w:val="20"/>
        </w:rPr>
        <w:t xml:space="preserve"> angkutan kota di Kabupaten Jember menunjukkan angka yang relatif rendah. Beberapa trayek angkot tercatat memiliki </w:t>
      </w:r>
      <w:r w:rsidR="001E4E34" w:rsidRPr="00156FEF">
        <w:rPr>
          <w:i/>
          <w:iCs/>
          <w:sz w:val="20"/>
          <w:szCs w:val="20"/>
        </w:rPr>
        <w:t>load factor</w:t>
      </w:r>
      <w:r w:rsidR="001E4E34" w:rsidRPr="00156FEF">
        <w:rPr>
          <w:sz w:val="20"/>
          <w:szCs w:val="20"/>
        </w:rPr>
        <w:t xml:space="preserve"> berkisar antara 11,28% hingga 37,26%. Trayek dengan tingkat keterisian tertinggi mencapai sekitar 37,26%, sementara sebagian trayek lainnya hanya berada pada kisaran 20–30%, bahkan terdapat trayek dengan load factor di bawah 15%. Kondisi ini mengindikasikan rendahnya minat masyarakat dalam menggunakan angkot sebagai moda transportasi harian. Selain itu, meningkatnya kepemilikan kendaraan pribadi dan berkembangnya transportasi daring turut memperkuat peralihan moda dari transportasi umum ke kendaraan pribadi (BPS Kabupaten Jember, 2024). Penelitian terkini menunjukkan bahwa persepsi terhadap kenyamanan, ketepatan waktu, dan kualitas pelayanan menjadi faktor utama dalam pemilihan moda transportasi (</w:t>
      </w:r>
      <w:r w:rsidR="00DA1C9D">
        <w:rPr>
          <w:sz w:val="20"/>
          <w:szCs w:val="20"/>
        </w:rPr>
        <w:t>Pratama &amp; Wibowo</w:t>
      </w:r>
      <w:r w:rsidR="001E4E34" w:rsidRPr="00156FEF">
        <w:rPr>
          <w:sz w:val="20"/>
          <w:szCs w:val="20"/>
        </w:rPr>
        <w:t>, 2023).</w:t>
      </w:r>
    </w:p>
    <w:p w14:paraId="1496CA30" w14:textId="2A970783" w:rsidR="00D34D18" w:rsidRDefault="001E4E34" w:rsidP="00144DA3">
      <w:pPr>
        <w:pStyle w:val="BodyText"/>
        <w:tabs>
          <w:tab w:val="left" w:pos="1807"/>
          <w:tab w:val="left" w:pos="2965"/>
          <w:tab w:val="left" w:pos="4213"/>
        </w:tabs>
        <w:spacing w:before="1"/>
        <w:ind w:left="140" w:right="15" w:firstLine="283"/>
      </w:pPr>
      <w:r w:rsidRPr="00156FEF">
        <w:t>Dalam kajian transportasi perkotaan, kualitas pelayanan merupakan faktor kunci yang menentukan kepuasan penumpang serta keberlanjutan sistem transportasi umum. Kualitas pelayanan mencakup berbagai aspek, seperti kondisi fisik kendaraan, ketepatan waktu, keamanan, kenyamanan, serta sikap dan perilaku pengemudi dalam melayani penumpang. Kepuasan penumpang sendiri merupakan hasil evaluasi antara harapan pengguna terhadap pelayanan dengan kinerja pelayanan yang dirasakan selama perjalanan. Apabila kualitas pelayanan yang</w:t>
      </w:r>
      <w:r w:rsidRPr="00031025">
        <w:rPr>
          <w:sz w:val="24"/>
          <w:szCs w:val="24"/>
        </w:rPr>
        <w:t xml:space="preserve"> </w:t>
      </w:r>
      <w:r w:rsidRPr="00156FEF">
        <w:t>diterima sesuai atau melebihi harapan, maka penumpang akan</w:t>
      </w:r>
      <w:r w:rsidRPr="00031025">
        <w:rPr>
          <w:sz w:val="24"/>
          <w:szCs w:val="24"/>
        </w:rPr>
        <w:t xml:space="preserve"> </w:t>
      </w:r>
      <w:r w:rsidRPr="00156FEF">
        <w:t>merasa puas</w:t>
      </w:r>
    </w:p>
    <w:p w14:paraId="457CDF8B" w14:textId="77777777" w:rsidR="00490213" w:rsidRDefault="00490213" w:rsidP="00490213">
      <w:pPr>
        <w:ind w:left="142"/>
        <w:jc w:val="both"/>
        <w:rPr>
          <w:sz w:val="20"/>
          <w:szCs w:val="20"/>
        </w:rPr>
      </w:pPr>
      <w:r w:rsidRPr="00156FEF">
        <w:rPr>
          <w:sz w:val="20"/>
          <w:szCs w:val="20"/>
        </w:rPr>
        <w:t>dan</w:t>
      </w:r>
      <w:r w:rsidRPr="00031025">
        <w:rPr>
          <w:sz w:val="24"/>
          <w:szCs w:val="24"/>
        </w:rPr>
        <w:t xml:space="preserve"> </w:t>
      </w:r>
      <w:r w:rsidRPr="00156FEF">
        <w:rPr>
          <w:sz w:val="20"/>
          <w:szCs w:val="20"/>
        </w:rPr>
        <w:t xml:space="preserve">cenderung menggunakan kembali layanan tersebut  </w:t>
      </w:r>
    </w:p>
    <w:p w14:paraId="6298C411" w14:textId="77777777" w:rsidR="00490213" w:rsidRPr="00156FEF" w:rsidRDefault="00490213" w:rsidP="00490213">
      <w:pPr>
        <w:ind w:firstLine="142"/>
        <w:jc w:val="both"/>
        <w:rPr>
          <w:sz w:val="20"/>
          <w:szCs w:val="20"/>
        </w:rPr>
      </w:pPr>
      <w:r w:rsidRPr="00156FEF">
        <w:rPr>
          <w:sz w:val="20"/>
          <w:szCs w:val="20"/>
        </w:rPr>
        <w:t>(Pratiwi &amp; Suryani, 2022).</w:t>
      </w:r>
    </w:p>
    <w:p w14:paraId="63792FCA" w14:textId="71CD6CEC" w:rsidR="00490213" w:rsidRDefault="00490213" w:rsidP="00144DA3">
      <w:pPr>
        <w:tabs>
          <w:tab w:val="left" w:pos="4678"/>
        </w:tabs>
        <w:ind w:left="142" w:right="639" w:firstLine="423"/>
        <w:jc w:val="both"/>
        <w:rPr>
          <w:sz w:val="20"/>
          <w:szCs w:val="20"/>
        </w:rPr>
      </w:pPr>
      <w:r w:rsidRPr="005B1A68">
        <w:rPr>
          <w:sz w:val="20"/>
          <w:szCs w:val="20"/>
        </w:rPr>
        <w:t>Terminal Tawang Alun Jember masih menghadapi berbagai permasalahan pelayanan yang relatif merata. Permasalahan tersebut meliputi waktu tunggu yang cukup lama akibat rendahnya frekuensi keberangkatan, kondisi armada yang sudah berusia tua dan kurang terawat, serta ketidakpastian jadwal perjalanan. Kondisi ini berpotensi menurunkan kenyamanan dan kepercayaan masyarakat terhadap angkot sebagai moda transportasi umum. Selain aspek fisik dan operasional, kualitas pelayanan sumber daya manusia juga menjadi perhatian, terutama terkait konsistensi pengemudi dalam memberikan pelayanan yang ramah, tanggap, serta memperhatikan keselamatan dan kenyamanan penumpang (Nugroho, 2023).</w:t>
      </w:r>
    </w:p>
    <w:p w14:paraId="3D158649" w14:textId="03528E99" w:rsidR="00490213" w:rsidRPr="005B1A68" w:rsidRDefault="00490213" w:rsidP="00C70221">
      <w:pPr>
        <w:tabs>
          <w:tab w:val="left" w:pos="4677"/>
        </w:tabs>
        <w:ind w:left="142" w:right="640" w:firstLine="360"/>
        <w:jc w:val="both"/>
        <w:rPr>
          <w:sz w:val="20"/>
          <w:szCs w:val="20"/>
        </w:rPr>
      </w:pPr>
      <w:r w:rsidRPr="00964464">
        <w:rPr>
          <w:sz w:val="20"/>
          <w:szCs w:val="20"/>
        </w:rPr>
        <w:t xml:space="preserve">Meskipun demikian, kajian mengenai kualitas pelayanan angkutan kota di tingkat lokal masih cenderung terbatas. Sebagian besar penelitian sebelumnya hanya memfokuskan pada trayek tertentu atau aspek pelayanan tertentu, sehingga belum menggambarkan kondisi kualitas pelayanan angkot secara menyeluruh dalam satu sistem terminal utama. Kondisi ini menunjukkan adanya celah penelitian </w:t>
      </w:r>
      <w:r w:rsidRPr="00964464">
        <w:rPr>
          <w:i/>
          <w:iCs/>
          <w:sz w:val="20"/>
          <w:szCs w:val="20"/>
        </w:rPr>
        <w:t>(research gap)</w:t>
      </w:r>
      <w:r w:rsidRPr="00964464">
        <w:rPr>
          <w:sz w:val="20"/>
          <w:szCs w:val="20"/>
        </w:rPr>
        <w:t xml:space="preserve"> terkait evaluasi kualitas pelayanan angkutan kota yang mencakup seluruh trayek dalam satu terminal. Oleh karena itu, penelitian ini difokuskan pada analisis kualitas pelayanan angkutan kota pada seluruh trayek yang beroperasi di Terminal Tawang Alun Jember. Penelitian ini diharapkan mampu memberikan gambaran yang komprehensif mengenai kondisi pelayanan angkot, mengidentifikasi faktor-faktor yang mempengaruhi kepuasan penumpang, serta menjadi dasar perumusan kebijakan peningkatan kualitas layanan transportasi umum perkotaan di Kabupaten Jember</w:t>
      </w:r>
      <w:r w:rsidR="00C70221">
        <w:rPr>
          <w:sz w:val="20"/>
          <w:szCs w:val="20"/>
        </w:rPr>
        <w:t xml:space="preserve"> </w:t>
      </w:r>
      <w:r w:rsidRPr="00964464">
        <w:rPr>
          <w:sz w:val="20"/>
          <w:szCs w:val="20"/>
        </w:rPr>
        <w:t>( Handayani, 2024).</w:t>
      </w:r>
    </w:p>
    <w:p w14:paraId="18904334" w14:textId="77777777" w:rsidR="00D34D18" w:rsidRDefault="00D34D18">
      <w:pPr>
        <w:pStyle w:val="BodyText"/>
        <w:spacing w:before="6"/>
        <w:ind w:left="0"/>
        <w:jc w:val="left"/>
      </w:pPr>
    </w:p>
    <w:p w14:paraId="716EEBD8" w14:textId="77777777" w:rsidR="00D34D18" w:rsidRDefault="00E22B56">
      <w:pPr>
        <w:pStyle w:val="Heading2"/>
        <w:spacing w:line="228" w:lineRule="exact"/>
        <w:jc w:val="both"/>
      </w:pPr>
      <w:r>
        <w:t>METODE</w:t>
      </w:r>
      <w:r>
        <w:rPr>
          <w:spacing w:val="-9"/>
        </w:rPr>
        <w:t xml:space="preserve"> </w:t>
      </w:r>
      <w:r>
        <w:rPr>
          <w:spacing w:val="-2"/>
        </w:rPr>
        <w:t>PENELITIAN</w:t>
      </w:r>
    </w:p>
    <w:p w14:paraId="475AA206" w14:textId="15F9CA93" w:rsidR="00D34D18" w:rsidRDefault="00490213" w:rsidP="00144DA3">
      <w:pPr>
        <w:pStyle w:val="BodyText"/>
        <w:ind w:left="140" w:right="781" w:firstLine="283"/>
      </w:pPr>
      <w:r w:rsidRPr="00C10DB8">
        <w:rPr>
          <w:spacing w:val="-13"/>
        </w:rPr>
        <w:t>Penelitian ini menggunakan pendekatan kuantitatif dengan metode deskriptif. Pendekatan kuantitatif digunakan untuk mengukur tingkat kepuasan penumpang terhadap kualitas pelayanan angkutan umum kota berdasarkan persepsi dan harapan pengguna jasa. Penelitian dilaksanakan di Terminal Tawang Alun Kabupaten Jember yang merupakan terminal utama dengan berbagai trayek angkutan umum kota yang melayani mobilitas masyarakat</w:t>
      </w:r>
      <w:r>
        <w:rPr>
          <w:spacing w:val="-13"/>
        </w:rPr>
        <w:t xml:space="preserve"> </w:t>
      </w:r>
    </w:p>
    <w:p w14:paraId="794A3015" w14:textId="2A4EF00F" w:rsidR="00490213" w:rsidRDefault="00490213" w:rsidP="00144DA3">
      <w:pPr>
        <w:pStyle w:val="BodyText"/>
        <w:tabs>
          <w:tab w:val="left" w:pos="4536"/>
        </w:tabs>
        <w:ind w:left="140" w:right="706" w:firstLine="283"/>
      </w:pPr>
      <w:r w:rsidRPr="009607EE">
        <w:t xml:space="preserve">Populasi penelitian adalah seluruh penumpang angkutan umum kota yang menggunakan layanan di Terminal Tawang Alun Jember. Sampel penelitian berjumlah 100 responden yang ditentukan menggunakan teknik </w:t>
      </w:r>
      <w:r w:rsidRPr="009607EE">
        <w:rPr>
          <w:i/>
          <w:iCs/>
        </w:rPr>
        <w:t>accidental sampling</w:t>
      </w:r>
      <w:r w:rsidRPr="009607EE">
        <w:t>, yaitu penentuan responden berdasarkan penumpang yang secara kebetulan ditemui di lokasi penelitian dan bersedia mengisi kuesioner.</w:t>
      </w:r>
    </w:p>
    <w:p w14:paraId="12D07A8B" w14:textId="755C532F" w:rsidR="00A7754A" w:rsidRDefault="00A7754A" w:rsidP="00144DA3">
      <w:pPr>
        <w:pStyle w:val="BodyText"/>
        <w:ind w:left="140" w:right="781" w:firstLine="283"/>
      </w:pPr>
      <w:r>
        <w:t xml:space="preserve">Populasi </w:t>
      </w:r>
      <w:r w:rsidRPr="005D7E43">
        <w:t>dilakukan melalui observasi lapangan, dokumentasi, dan penyebaran kuesioner. Instrumen penelitian disusun menggunakan skala Likert empat tingkat untuk mengukur persepsi (kinerja) dan harapan penumpang terhadap kualitas pelayanan angkutan umum kota</w:t>
      </w:r>
      <w:r>
        <w:t>. Variabel penelitian mengacu pada lima dimensi kualitas pelayanan, yaitu keamanan, keselamatan,</w:t>
      </w:r>
      <w:r w:rsidRPr="005D7E43">
        <w:t>kenyamanan, kesetaraan, dan keteraturan.</w:t>
      </w:r>
      <w:r>
        <w:t xml:space="preserve"> </w:t>
      </w:r>
    </w:p>
    <w:p w14:paraId="4AC4C792" w14:textId="65EC69A4" w:rsidR="00A7754A" w:rsidRDefault="00A7754A" w:rsidP="00144DA3">
      <w:pPr>
        <w:pStyle w:val="BodyText"/>
        <w:ind w:left="140" w:right="15"/>
        <w:rPr>
          <w:spacing w:val="-13"/>
        </w:rPr>
      </w:pPr>
      <w:r>
        <w:t>K</w:t>
      </w:r>
      <w:r w:rsidRPr="00ED18D7">
        <w:rPr>
          <w:spacing w:val="-13"/>
        </w:rPr>
        <w:t xml:space="preserve">elima dimensi tersebut dijabarkan ke dalam 25 indikator yang digunakan </w:t>
      </w:r>
      <w:r w:rsidRPr="00ED18D7">
        <w:rPr>
          <w:spacing w:val="-13"/>
        </w:rPr>
        <w:lastRenderedPageBreak/>
        <w:t>sebagai dasar penilaian kualitas pelayanan</w:t>
      </w:r>
      <w:r>
        <w:rPr>
          <w:spacing w:val="-13"/>
        </w:rPr>
        <w:t>.</w:t>
      </w:r>
    </w:p>
    <w:p w14:paraId="628ACC4F" w14:textId="420E52BE" w:rsidR="00A7754A" w:rsidRDefault="00A7754A" w:rsidP="00144DA3">
      <w:pPr>
        <w:pStyle w:val="BodyText"/>
        <w:spacing w:before="1"/>
        <w:ind w:left="142" w:right="15" w:firstLine="284"/>
      </w:pPr>
      <w:r w:rsidRPr="00ED18D7">
        <w:t>Sebelum dilakukan analisis, instrumen penelitian diuji menggunakan uji validitas dan uji reliabilitas untuk memastikan bahwa setiap butir pernyataan layak digunakan sebagai alat pengumpulan data. Selanjutnya, analisis kualitas pelayanan dilakukan menggunakan metode Service Quality (SERVQUAL) dengan menghitung selisih antara nilai persepsi (performance) dan nilai harapan (expectation) pada setiap atribut pelayanan. Nilai kesenjangan (gap) dihitung menggunakan persamaan:</w:t>
      </w:r>
    </w:p>
    <w:p w14:paraId="01CCCDE4" w14:textId="5D72A7B2" w:rsidR="00A7754A" w:rsidRPr="00A7754A" w:rsidRDefault="00A7754A" w:rsidP="00A7754A">
      <w:pPr>
        <w:ind w:firstLine="360"/>
        <w:jc w:val="both"/>
        <w:rPr>
          <w:b/>
          <w:bCs/>
          <w:sz w:val="20"/>
          <w:szCs w:val="20"/>
        </w:rPr>
      </w:pPr>
      <w:r w:rsidRPr="00A7754A">
        <w:rPr>
          <w:b/>
          <w:bCs/>
          <w:sz w:val="20"/>
          <w:szCs w:val="20"/>
        </w:rPr>
        <w:t>Q = P</w:t>
      </w:r>
      <w:r w:rsidRPr="00A7754A">
        <w:rPr>
          <w:b/>
          <w:bCs/>
          <w:i/>
          <w:iCs/>
          <w:sz w:val="20"/>
          <w:szCs w:val="20"/>
        </w:rPr>
        <w:t>(Level Of Conformity)</w:t>
      </w:r>
      <w:r w:rsidRPr="00A7754A">
        <w:rPr>
          <w:b/>
          <w:bCs/>
          <w:sz w:val="20"/>
          <w:szCs w:val="20"/>
        </w:rPr>
        <w:t xml:space="preserve"> – E</w:t>
      </w:r>
      <w:r w:rsidRPr="00A7754A">
        <w:rPr>
          <w:b/>
          <w:bCs/>
          <w:i/>
          <w:iCs/>
          <w:sz w:val="20"/>
          <w:szCs w:val="20"/>
        </w:rPr>
        <w:t>(Decision Score)</w:t>
      </w:r>
    </w:p>
    <w:p w14:paraId="2903597A" w14:textId="1E8EA157" w:rsidR="00A7754A" w:rsidRPr="0032234A" w:rsidRDefault="00A7754A" w:rsidP="00A7754A">
      <w:pPr>
        <w:ind w:firstLine="720"/>
        <w:jc w:val="both"/>
        <w:rPr>
          <w:sz w:val="20"/>
          <w:szCs w:val="20"/>
        </w:rPr>
      </w:pPr>
      <w:r w:rsidRPr="0032234A">
        <w:rPr>
          <w:sz w:val="20"/>
          <w:szCs w:val="20"/>
        </w:rPr>
        <w:t xml:space="preserve"> Keterangan :</w:t>
      </w:r>
    </w:p>
    <w:p w14:paraId="008C7944" w14:textId="219E02EC" w:rsidR="00A7754A" w:rsidRPr="0032234A" w:rsidRDefault="00A7754A" w:rsidP="00A7754A">
      <w:pPr>
        <w:ind w:firstLine="360"/>
        <w:jc w:val="both"/>
        <w:rPr>
          <w:sz w:val="20"/>
          <w:szCs w:val="20"/>
        </w:rPr>
      </w:pPr>
      <w:r w:rsidRPr="0032234A">
        <w:rPr>
          <w:sz w:val="20"/>
          <w:szCs w:val="20"/>
        </w:rPr>
        <w:t xml:space="preserve"> Q = Kualitas Pelayanan </w:t>
      </w:r>
      <w:r w:rsidRPr="0032234A">
        <w:rPr>
          <w:i/>
          <w:iCs/>
          <w:sz w:val="20"/>
          <w:szCs w:val="20"/>
        </w:rPr>
        <w:t>(Quality of service)</w:t>
      </w:r>
    </w:p>
    <w:p w14:paraId="2814C4F3" w14:textId="3A892A46" w:rsidR="00A7754A" w:rsidRPr="0032234A" w:rsidRDefault="00AC0C8F" w:rsidP="00A7754A">
      <w:pPr>
        <w:ind w:firstLine="360"/>
        <w:jc w:val="both"/>
        <w:rPr>
          <w:sz w:val="20"/>
          <w:szCs w:val="20"/>
        </w:rPr>
      </w:pPr>
      <w:r w:rsidRPr="00D26D68">
        <w:rPr>
          <w:b/>
          <w:bCs/>
          <w:noProof/>
          <w:sz w:val="20"/>
          <w:szCs w:val="20"/>
        </w:rPr>
        <w:drawing>
          <wp:anchor distT="0" distB="0" distL="0" distR="0" simplePos="0" relativeHeight="251587584" behindDoc="1" locked="0" layoutInCell="1" allowOverlap="1" wp14:anchorId="4E3AE574" wp14:editId="032367F7">
            <wp:simplePos x="0" y="0"/>
            <wp:positionH relativeFrom="page">
              <wp:posOffset>1660525</wp:posOffset>
            </wp:positionH>
            <wp:positionV relativeFrom="paragraph">
              <wp:posOffset>162560</wp:posOffset>
            </wp:positionV>
            <wp:extent cx="4381500" cy="5162550"/>
            <wp:effectExtent l="0" t="0" r="0" b="0"/>
            <wp:wrapNone/>
            <wp:docPr id="5" name="Image 5" descr="logo-unesa-hitam-putih-png-transparan-jasalogocepat-01-01-removebg-previ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logo-unesa-hitam-putih-png-transparan-jasalogocepat-01-01-removebg-preview"/>
                    <pic:cNvPicPr/>
                  </pic:nvPicPr>
                  <pic:blipFill>
                    <a:blip r:embed="rId12" cstate="print"/>
                    <a:stretch>
                      <a:fillRect/>
                    </a:stretch>
                  </pic:blipFill>
                  <pic:spPr>
                    <a:xfrm>
                      <a:off x="0" y="0"/>
                      <a:ext cx="4381500" cy="5162550"/>
                    </a:xfrm>
                    <a:prstGeom prst="rect">
                      <a:avLst/>
                    </a:prstGeom>
                  </pic:spPr>
                </pic:pic>
              </a:graphicData>
            </a:graphic>
            <wp14:sizeRelH relativeFrom="margin">
              <wp14:pctWidth>0</wp14:pctWidth>
            </wp14:sizeRelH>
            <wp14:sizeRelV relativeFrom="margin">
              <wp14:pctHeight>0</wp14:pctHeight>
            </wp14:sizeRelV>
          </wp:anchor>
        </w:drawing>
      </w:r>
      <w:r w:rsidR="00A7754A" w:rsidRPr="0032234A">
        <w:rPr>
          <w:sz w:val="20"/>
          <w:szCs w:val="20"/>
        </w:rPr>
        <w:t xml:space="preserve"> P = </w:t>
      </w:r>
      <w:r w:rsidR="00A7754A" w:rsidRPr="0032234A">
        <w:rPr>
          <w:i/>
          <w:iCs/>
          <w:sz w:val="20"/>
          <w:szCs w:val="20"/>
        </w:rPr>
        <w:t>Level Of Conformity</w:t>
      </w:r>
      <w:r w:rsidR="00A7754A" w:rsidRPr="0032234A">
        <w:rPr>
          <w:sz w:val="20"/>
          <w:szCs w:val="20"/>
        </w:rPr>
        <w:t xml:space="preserve"> atau tingkat kesesuaian</w:t>
      </w:r>
    </w:p>
    <w:p w14:paraId="3F2A0939" w14:textId="3FD46E4D" w:rsidR="00A7754A" w:rsidRDefault="00A7754A" w:rsidP="00A7754A">
      <w:pPr>
        <w:pStyle w:val="BodyText"/>
        <w:ind w:left="709" w:right="706" w:hanging="349"/>
      </w:pPr>
      <w:r w:rsidRPr="0032234A">
        <w:t xml:space="preserve"> E = </w:t>
      </w:r>
      <w:r w:rsidRPr="0032234A">
        <w:rPr>
          <w:i/>
          <w:iCs/>
        </w:rPr>
        <w:t>Decision Score</w:t>
      </w:r>
      <w:r w:rsidRPr="0032234A">
        <w:t xml:space="preserve"> atau skor pengambilan keputusan</w:t>
      </w:r>
    </w:p>
    <w:p w14:paraId="5B809E0B" w14:textId="531180C0" w:rsidR="00315F8C" w:rsidRDefault="00CF011F" w:rsidP="00144DA3">
      <w:pPr>
        <w:pStyle w:val="BodyText"/>
        <w:ind w:left="142" w:right="157"/>
      </w:pPr>
      <w:r w:rsidRPr="00CF011F">
        <w:t>Nilai gap positif menunjukkan bahwa pelayanan telah melebihi harapan penumpang, sedangkan nilai gap negatif menunjukkan bahwa pelayanan yang diterima masih berada di bawah harapan pengguna.</w:t>
      </w:r>
    </w:p>
    <w:p w14:paraId="52FB4E04" w14:textId="5B0D01F5" w:rsidR="00CF011F" w:rsidRDefault="00CF011F" w:rsidP="00144DA3">
      <w:pPr>
        <w:pStyle w:val="BodyText"/>
        <w:ind w:left="142" w:right="157" w:firstLine="281"/>
      </w:pPr>
      <w:r w:rsidRPr="00CF011F">
        <w:t xml:space="preserve">Selanjutnya dilakukan analisis </w:t>
      </w:r>
      <w:r w:rsidRPr="00CF011F">
        <w:rPr>
          <w:i/>
          <w:iCs/>
        </w:rPr>
        <w:t>Importance Performance Analysis</w:t>
      </w:r>
      <w:r w:rsidRPr="00CF011F">
        <w:t xml:space="preserve"> (IPA) untuk menentukan prioritas peningkatan kualitas pelayanan. Analisis IPA dilakukan dengan memetakan nilai rata-rata tingkat kepentingan (harapan) dan tingkat kinerja (persepsi) ke dalam diagram Kartesius yang terdiri atas empat kuadran, yaitu Kuadran I (prioritas utama), Kuadran II (pertahankan prestasi), Kuadran III (prioritas rendah), dan Kuadran IV (berlebihan). Hasil analisis SERVQUAL dan IPA digunakan sebagai dasar dalam mengevaluasi kualitas pelayanan angkutan umum kota di Terminal Tawang Alun Jember serta merumuskan rekomendasi peningkatan pelayanan.</w:t>
      </w:r>
    </w:p>
    <w:p w14:paraId="34F7EF48" w14:textId="7193FC17" w:rsidR="00D34D18" w:rsidRDefault="00D34D18" w:rsidP="00295322">
      <w:pPr>
        <w:pStyle w:val="BodyText"/>
        <w:ind w:left="142" w:right="705" w:firstLine="281"/>
      </w:pPr>
    </w:p>
    <w:p w14:paraId="26A37B45" w14:textId="77777777" w:rsidR="00D34D18" w:rsidRDefault="00E22B56">
      <w:pPr>
        <w:pStyle w:val="Heading2"/>
        <w:jc w:val="both"/>
      </w:pPr>
      <w:r>
        <w:t>HASIL</w:t>
      </w:r>
      <w:r>
        <w:rPr>
          <w:spacing w:val="-11"/>
        </w:rPr>
        <w:t xml:space="preserve"> </w:t>
      </w:r>
      <w:r>
        <w:t>PENELITIAN</w:t>
      </w:r>
      <w:r>
        <w:rPr>
          <w:spacing w:val="-7"/>
        </w:rPr>
        <w:t xml:space="preserve"> </w:t>
      </w:r>
      <w:r>
        <w:t>DAN</w:t>
      </w:r>
      <w:r>
        <w:rPr>
          <w:spacing w:val="-4"/>
        </w:rPr>
        <w:t xml:space="preserve"> </w:t>
      </w:r>
      <w:r>
        <w:rPr>
          <w:spacing w:val="-2"/>
        </w:rPr>
        <w:t>PEMBAHASAN</w:t>
      </w:r>
    </w:p>
    <w:p w14:paraId="0AB7B3F6" w14:textId="54CDA8ED" w:rsidR="00BC5AB1" w:rsidRPr="00CF011F" w:rsidRDefault="00E22B56" w:rsidP="00CF011F">
      <w:pPr>
        <w:pStyle w:val="Heading3"/>
        <w:numPr>
          <w:ilvl w:val="0"/>
          <w:numId w:val="2"/>
        </w:numPr>
        <w:tabs>
          <w:tab w:val="left" w:pos="422"/>
        </w:tabs>
        <w:spacing w:before="34"/>
        <w:ind w:left="422" w:hanging="282"/>
        <w:jc w:val="both"/>
      </w:pPr>
      <w:r>
        <w:t>Hasil</w:t>
      </w:r>
      <w:r>
        <w:rPr>
          <w:spacing w:val="-6"/>
        </w:rPr>
        <w:t xml:space="preserve"> </w:t>
      </w:r>
      <w:r>
        <w:rPr>
          <w:spacing w:val="-2"/>
        </w:rPr>
        <w:t>Penelitian</w:t>
      </w:r>
    </w:p>
    <w:p w14:paraId="0D084621" w14:textId="439E8305" w:rsidR="00151575" w:rsidRPr="00D26D68" w:rsidRDefault="00CF011F" w:rsidP="00C70221">
      <w:pPr>
        <w:pStyle w:val="ListParagraph"/>
        <w:ind w:left="142" w:right="157" w:firstLine="447"/>
        <w:rPr>
          <w:sz w:val="20"/>
          <w:szCs w:val="20"/>
        </w:rPr>
      </w:pPr>
      <w:r w:rsidRPr="00CF011F">
        <w:rPr>
          <w:sz w:val="20"/>
          <w:szCs w:val="20"/>
        </w:rPr>
        <w:t xml:space="preserve">Instrumen penelitian telah melalui uji validitas dan reliabilitas. Hasil pengujian menunjukkan bahwa seluruh butir pernyataan memiliki nilai </w:t>
      </w:r>
      <w:r w:rsidRPr="00CF011F">
        <w:rPr>
          <w:i/>
          <w:iCs/>
          <w:sz w:val="20"/>
          <w:szCs w:val="20"/>
        </w:rPr>
        <w:t>r</w:t>
      </w:r>
      <w:r w:rsidRPr="00CF011F">
        <w:rPr>
          <w:sz w:val="20"/>
          <w:szCs w:val="20"/>
        </w:rPr>
        <w:t xml:space="preserve"> hitung lebih besar daripada </w:t>
      </w:r>
      <w:r w:rsidRPr="00CF011F">
        <w:rPr>
          <w:i/>
          <w:iCs/>
          <w:sz w:val="20"/>
          <w:szCs w:val="20"/>
        </w:rPr>
        <w:t>r</w:t>
      </w:r>
      <w:r w:rsidRPr="00CF011F">
        <w:rPr>
          <w:sz w:val="20"/>
          <w:szCs w:val="20"/>
        </w:rPr>
        <w:t xml:space="preserve"> tabel (0,195), sehingga seluruh item dinyatakan valid. Selain itu, nilai Cronbach's Alpha sebesar 0,664 untuk variabel kinerja dan 0,957 untuk variabel harapan menunjukkan bahwa instrumen penelitian memiliki tingkat reliabilitas yang baik dan layak digunakan dalam analisis lebih lanjut.</w:t>
      </w:r>
    </w:p>
    <w:p w14:paraId="70943E2D" w14:textId="77777777" w:rsidR="00151575" w:rsidRPr="00D26D68" w:rsidRDefault="00151575" w:rsidP="00151575">
      <w:pPr>
        <w:pStyle w:val="ListParagraph"/>
        <w:ind w:left="993" w:right="708" w:firstLine="447"/>
        <w:rPr>
          <w:sz w:val="20"/>
          <w:szCs w:val="20"/>
        </w:rPr>
      </w:pPr>
    </w:p>
    <w:p w14:paraId="2903D41D" w14:textId="21EDD5EF" w:rsidR="00BC5AB1" w:rsidRPr="008116A2" w:rsidRDefault="008116A2" w:rsidP="008116A2">
      <w:pPr>
        <w:pStyle w:val="ListParagraph"/>
        <w:numPr>
          <w:ilvl w:val="0"/>
          <w:numId w:val="4"/>
        </w:numPr>
        <w:ind w:left="993" w:right="708"/>
        <w:rPr>
          <w:b/>
          <w:bCs/>
          <w:sz w:val="20"/>
          <w:szCs w:val="20"/>
        </w:rPr>
      </w:pPr>
      <w:r w:rsidRPr="008116A2">
        <w:rPr>
          <w:b/>
          <w:bCs/>
          <w:sz w:val="20"/>
          <w:szCs w:val="20"/>
        </w:rPr>
        <w:t>Analisis Service Quality (SERVQUAL)</w:t>
      </w:r>
      <w:r w:rsidR="00151575" w:rsidRPr="00D26D68">
        <w:rPr>
          <w:b/>
          <w:bCs/>
          <w:sz w:val="20"/>
          <w:szCs w:val="20"/>
        </w:rPr>
        <w:t xml:space="preserve"> </w:t>
      </w:r>
    </w:p>
    <w:p w14:paraId="2440E5DE" w14:textId="5913AFB3" w:rsidR="00C873C5" w:rsidRDefault="008116A2" w:rsidP="00696916">
      <w:pPr>
        <w:pStyle w:val="ListParagraph"/>
        <w:ind w:left="142" w:right="175" w:firstLine="425"/>
        <w:rPr>
          <w:sz w:val="20"/>
          <w:szCs w:val="20"/>
        </w:rPr>
      </w:pPr>
      <w:r w:rsidRPr="008116A2">
        <w:rPr>
          <w:sz w:val="20"/>
          <w:szCs w:val="20"/>
        </w:rPr>
        <w:t>Analisis SERVQUAL dilakukan dengan membandingkan nilai persepsi (kinerja) dan harapan penumpang terhadap kualitas pelayanan angkutan umum kota di Terminal Tawang Alun Jember. Hasil perhitungan menunjukkan bahwa seluruh dimensi pelayanan memiliki nilai kualitas kurang dari 1, yang mengindikasikan bahwa pelayanan yang diberikan belum sepenuhnya memenuhi harapan penumpang.</w:t>
      </w:r>
    </w:p>
    <w:p w14:paraId="2ADE4DFF" w14:textId="77777777" w:rsidR="00C70221" w:rsidRDefault="00C70221" w:rsidP="00144DA3">
      <w:pPr>
        <w:pStyle w:val="ListParagraph"/>
        <w:tabs>
          <w:tab w:val="left" w:pos="4536"/>
        </w:tabs>
        <w:ind w:left="567" w:right="781" w:firstLine="0"/>
        <w:rPr>
          <w:sz w:val="20"/>
          <w:szCs w:val="20"/>
        </w:rPr>
      </w:pPr>
    </w:p>
    <w:p w14:paraId="4BD9BA35" w14:textId="77777777" w:rsidR="00C70221" w:rsidRDefault="00C70221" w:rsidP="00144DA3">
      <w:pPr>
        <w:pStyle w:val="ListParagraph"/>
        <w:tabs>
          <w:tab w:val="left" w:pos="4536"/>
        </w:tabs>
        <w:ind w:left="567" w:right="781" w:firstLine="0"/>
        <w:rPr>
          <w:sz w:val="20"/>
          <w:szCs w:val="20"/>
        </w:rPr>
      </w:pPr>
    </w:p>
    <w:p w14:paraId="1A19527D" w14:textId="77777777" w:rsidR="00C70221" w:rsidRDefault="00C70221" w:rsidP="00144DA3">
      <w:pPr>
        <w:pStyle w:val="ListParagraph"/>
        <w:tabs>
          <w:tab w:val="left" w:pos="4536"/>
        </w:tabs>
        <w:ind w:left="567" w:right="781" w:firstLine="0"/>
        <w:rPr>
          <w:sz w:val="20"/>
          <w:szCs w:val="20"/>
        </w:rPr>
      </w:pPr>
    </w:p>
    <w:p w14:paraId="7EB7DE5B" w14:textId="77777777" w:rsidR="00C70221" w:rsidRDefault="00C70221" w:rsidP="00144DA3">
      <w:pPr>
        <w:pStyle w:val="ListParagraph"/>
        <w:tabs>
          <w:tab w:val="left" w:pos="4536"/>
        </w:tabs>
        <w:ind w:left="567" w:right="781" w:firstLine="0"/>
        <w:rPr>
          <w:sz w:val="20"/>
          <w:szCs w:val="20"/>
        </w:rPr>
      </w:pPr>
    </w:p>
    <w:p w14:paraId="4A8ABC93" w14:textId="587E4207" w:rsidR="004C295F" w:rsidRPr="00696916" w:rsidRDefault="004C295F" w:rsidP="00144DA3">
      <w:pPr>
        <w:pStyle w:val="ListParagraph"/>
        <w:tabs>
          <w:tab w:val="left" w:pos="4536"/>
        </w:tabs>
        <w:ind w:left="567" w:right="781" w:firstLine="0"/>
        <w:rPr>
          <w:sz w:val="20"/>
          <w:szCs w:val="20"/>
        </w:rPr>
      </w:pPr>
      <w:r w:rsidRPr="004C295F">
        <w:rPr>
          <w:sz w:val="20"/>
          <w:szCs w:val="20"/>
        </w:rPr>
        <w:t xml:space="preserve">Tabel 1. Nilai Kualitas Pelayanan  </w:t>
      </w:r>
      <w:r w:rsidRPr="004C295F">
        <w:rPr>
          <w:sz w:val="20"/>
          <w:szCs w:val="20"/>
        </w:rPr>
        <w:t>Dimensi SERVQUAL</w:t>
      </w:r>
    </w:p>
    <w:tbl>
      <w:tblPr>
        <w:tblStyle w:val="PlainTable2"/>
        <w:tblW w:w="0" w:type="auto"/>
        <w:tblLook w:val="0620" w:firstRow="1" w:lastRow="0" w:firstColumn="0" w:lastColumn="0" w:noHBand="1" w:noVBand="1"/>
      </w:tblPr>
      <w:tblGrid>
        <w:gridCol w:w="1291"/>
        <w:gridCol w:w="1004"/>
        <w:gridCol w:w="1119"/>
        <w:gridCol w:w="990"/>
      </w:tblGrid>
      <w:tr w:rsidR="00696916" w:rsidRPr="00D26D68" w14:paraId="1EB67114" w14:textId="6F9AE391" w:rsidTr="00720587">
        <w:trPr>
          <w:cnfStyle w:val="100000000000" w:firstRow="1" w:lastRow="0" w:firstColumn="0" w:lastColumn="0" w:oddVBand="0" w:evenVBand="0" w:oddHBand="0" w:evenHBand="0" w:firstRowFirstColumn="0" w:firstRowLastColumn="0" w:lastRowFirstColumn="0" w:lastRowLastColumn="0"/>
          <w:trHeight w:val="433"/>
        </w:trPr>
        <w:tc>
          <w:tcPr>
            <w:tcW w:w="1291" w:type="dxa"/>
          </w:tcPr>
          <w:p w14:paraId="76890F92" w14:textId="2B71E449" w:rsidR="00696916" w:rsidRPr="00D26D68" w:rsidRDefault="00696916" w:rsidP="00696916">
            <w:pPr>
              <w:pStyle w:val="ListParagraph"/>
              <w:tabs>
                <w:tab w:val="left" w:pos="720"/>
              </w:tabs>
              <w:ind w:left="38"/>
              <w:jc w:val="center"/>
              <w:rPr>
                <w:b w:val="0"/>
                <w:bCs w:val="0"/>
                <w:sz w:val="20"/>
                <w:szCs w:val="20"/>
              </w:rPr>
            </w:pPr>
            <w:r>
              <w:rPr>
                <w:sz w:val="20"/>
                <w:szCs w:val="20"/>
              </w:rPr>
              <w:t>Dimensi</w:t>
            </w:r>
          </w:p>
        </w:tc>
        <w:tc>
          <w:tcPr>
            <w:tcW w:w="1004" w:type="dxa"/>
          </w:tcPr>
          <w:p w14:paraId="03274569" w14:textId="331F768C" w:rsidR="00696916" w:rsidRPr="00D26D68" w:rsidRDefault="00696916" w:rsidP="00696916">
            <w:pPr>
              <w:pStyle w:val="ListParagraph"/>
              <w:tabs>
                <w:tab w:val="left" w:pos="720"/>
              </w:tabs>
              <w:ind w:left="0"/>
              <w:jc w:val="center"/>
              <w:rPr>
                <w:b w:val="0"/>
                <w:bCs w:val="0"/>
                <w:sz w:val="20"/>
                <w:szCs w:val="20"/>
              </w:rPr>
            </w:pPr>
            <w:r w:rsidRPr="00696916">
              <w:rPr>
                <w:sz w:val="20"/>
                <w:szCs w:val="20"/>
              </w:rPr>
              <w:t>Persepsi</w:t>
            </w:r>
          </w:p>
        </w:tc>
        <w:tc>
          <w:tcPr>
            <w:tcW w:w="1119" w:type="dxa"/>
          </w:tcPr>
          <w:p w14:paraId="149E79E1" w14:textId="1AD9D128" w:rsidR="00696916" w:rsidRPr="00D26D68" w:rsidRDefault="00696916" w:rsidP="00696916">
            <w:pPr>
              <w:pStyle w:val="ListParagraph"/>
              <w:tabs>
                <w:tab w:val="left" w:pos="720"/>
              </w:tabs>
              <w:ind w:left="0"/>
              <w:jc w:val="center"/>
              <w:rPr>
                <w:b w:val="0"/>
                <w:bCs w:val="0"/>
                <w:sz w:val="20"/>
                <w:szCs w:val="20"/>
              </w:rPr>
            </w:pPr>
            <w:r>
              <w:rPr>
                <w:sz w:val="20"/>
                <w:szCs w:val="20"/>
              </w:rPr>
              <w:t>Harapan</w:t>
            </w:r>
          </w:p>
        </w:tc>
        <w:tc>
          <w:tcPr>
            <w:tcW w:w="990" w:type="dxa"/>
          </w:tcPr>
          <w:p w14:paraId="001D3F82" w14:textId="77777777" w:rsidR="00696916" w:rsidRDefault="00696916" w:rsidP="00696916">
            <w:pPr>
              <w:pStyle w:val="ListParagraph"/>
              <w:tabs>
                <w:tab w:val="left" w:pos="720"/>
              </w:tabs>
              <w:ind w:left="0"/>
              <w:jc w:val="center"/>
              <w:rPr>
                <w:b w:val="0"/>
                <w:bCs w:val="0"/>
                <w:sz w:val="20"/>
                <w:szCs w:val="20"/>
              </w:rPr>
            </w:pPr>
            <w:r>
              <w:rPr>
                <w:sz w:val="20"/>
                <w:szCs w:val="20"/>
              </w:rPr>
              <w:t>Nilai</w:t>
            </w:r>
          </w:p>
          <w:p w14:paraId="2419140F" w14:textId="0DC35457" w:rsidR="00696916" w:rsidRPr="00D26D68" w:rsidRDefault="00696916" w:rsidP="00696916">
            <w:pPr>
              <w:pStyle w:val="ListParagraph"/>
              <w:tabs>
                <w:tab w:val="left" w:pos="720"/>
              </w:tabs>
              <w:ind w:left="0"/>
              <w:jc w:val="center"/>
              <w:rPr>
                <w:b w:val="0"/>
                <w:bCs w:val="0"/>
                <w:sz w:val="20"/>
                <w:szCs w:val="20"/>
              </w:rPr>
            </w:pPr>
            <w:r>
              <w:rPr>
                <w:sz w:val="20"/>
                <w:szCs w:val="20"/>
              </w:rPr>
              <w:t>Kualitas</w:t>
            </w:r>
          </w:p>
        </w:tc>
      </w:tr>
      <w:tr w:rsidR="00696916" w:rsidRPr="00D26D68" w14:paraId="263074E0" w14:textId="712349F4" w:rsidTr="00720587">
        <w:trPr>
          <w:trHeight w:val="310"/>
        </w:trPr>
        <w:tc>
          <w:tcPr>
            <w:tcW w:w="1291" w:type="dxa"/>
          </w:tcPr>
          <w:p w14:paraId="581CC98E" w14:textId="2C4C675B" w:rsidR="00696916" w:rsidRPr="00D26D68" w:rsidRDefault="008D7978" w:rsidP="00C873C5">
            <w:pPr>
              <w:pStyle w:val="ListParagraph"/>
              <w:tabs>
                <w:tab w:val="left" w:pos="746"/>
              </w:tabs>
              <w:ind w:left="179" w:right="19" w:hanging="179"/>
              <w:rPr>
                <w:sz w:val="20"/>
                <w:szCs w:val="20"/>
              </w:rPr>
            </w:pPr>
            <w:r>
              <w:rPr>
                <w:sz w:val="20"/>
                <w:szCs w:val="20"/>
              </w:rPr>
              <w:t>Keamanan</w:t>
            </w:r>
          </w:p>
        </w:tc>
        <w:tc>
          <w:tcPr>
            <w:tcW w:w="1004" w:type="dxa"/>
          </w:tcPr>
          <w:p w14:paraId="636D3CC0" w14:textId="7C095AD9" w:rsidR="00696916" w:rsidRPr="00D26D68" w:rsidRDefault="00912357" w:rsidP="00C873C5">
            <w:pPr>
              <w:pStyle w:val="ListParagraph"/>
              <w:tabs>
                <w:tab w:val="left" w:pos="720"/>
              </w:tabs>
              <w:ind w:left="0"/>
              <w:jc w:val="center"/>
              <w:rPr>
                <w:sz w:val="20"/>
                <w:szCs w:val="20"/>
              </w:rPr>
            </w:pPr>
            <w:r>
              <w:rPr>
                <w:sz w:val="20"/>
                <w:szCs w:val="20"/>
              </w:rPr>
              <w:t>3,48</w:t>
            </w:r>
          </w:p>
        </w:tc>
        <w:tc>
          <w:tcPr>
            <w:tcW w:w="1119" w:type="dxa"/>
          </w:tcPr>
          <w:p w14:paraId="70C08EBA" w14:textId="43B253E0" w:rsidR="00696916" w:rsidRPr="00D26D68" w:rsidRDefault="00912357" w:rsidP="00C873C5">
            <w:pPr>
              <w:pStyle w:val="ListParagraph"/>
              <w:tabs>
                <w:tab w:val="left" w:pos="720"/>
              </w:tabs>
              <w:ind w:left="143"/>
              <w:jc w:val="center"/>
              <w:rPr>
                <w:sz w:val="20"/>
                <w:szCs w:val="20"/>
              </w:rPr>
            </w:pPr>
            <w:r>
              <w:rPr>
                <w:sz w:val="20"/>
                <w:szCs w:val="20"/>
              </w:rPr>
              <w:t>3,91</w:t>
            </w:r>
          </w:p>
        </w:tc>
        <w:tc>
          <w:tcPr>
            <w:tcW w:w="990" w:type="dxa"/>
          </w:tcPr>
          <w:p w14:paraId="71D912EB" w14:textId="195D788F" w:rsidR="00696916" w:rsidRPr="00D26D68" w:rsidRDefault="00912357" w:rsidP="00C873C5">
            <w:pPr>
              <w:pStyle w:val="ListParagraph"/>
              <w:tabs>
                <w:tab w:val="left" w:pos="720"/>
              </w:tabs>
              <w:ind w:left="143"/>
              <w:jc w:val="center"/>
              <w:rPr>
                <w:sz w:val="20"/>
                <w:szCs w:val="20"/>
              </w:rPr>
            </w:pPr>
            <w:r>
              <w:rPr>
                <w:sz w:val="20"/>
                <w:szCs w:val="20"/>
              </w:rPr>
              <w:t>0,</w:t>
            </w:r>
            <w:r w:rsidR="004C295F">
              <w:rPr>
                <w:sz w:val="20"/>
                <w:szCs w:val="20"/>
              </w:rPr>
              <w:t>89</w:t>
            </w:r>
          </w:p>
        </w:tc>
      </w:tr>
      <w:tr w:rsidR="00696916" w:rsidRPr="00D26D68" w14:paraId="68F78544" w14:textId="77777777" w:rsidTr="00720587">
        <w:trPr>
          <w:trHeight w:val="272"/>
        </w:trPr>
        <w:tc>
          <w:tcPr>
            <w:tcW w:w="1291" w:type="dxa"/>
          </w:tcPr>
          <w:p w14:paraId="5BE7ECD3" w14:textId="0FF84A64" w:rsidR="00696916" w:rsidRPr="00D26D68" w:rsidRDefault="008D7978" w:rsidP="00C873C5">
            <w:pPr>
              <w:pStyle w:val="ListParagraph"/>
              <w:tabs>
                <w:tab w:val="left" w:pos="746"/>
              </w:tabs>
              <w:ind w:left="179" w:right="19" w:hanging="179"/>
              <w:rPr>
                <w:sz w:val="20"/>
                <w:szCs w:val="20"/>
              </w:rPr>
            </w:pPr>
            <w:r>
              <w:rPr>
                <w:sz w:val="20"/>
                <w:szCs w:val="20"/>
              </w:rPr>
              <w:t>Keselamatan</w:t>
            </w:r>
          </w:p>
        </w:tc>
        <w:tc>
          <w:tcPr>
            <w:tcW w:w="1004" w:type="dxa"/>
          </w:tcPr>
          <w:p w14:paraId="6B753BAF" w14:textId="10727326" w:rsidR="00696916" w:rsidRPr="00D26D68" w:rsidRDefault="00912357" w:rsidP="00C873C5">
            <w:pPr>
              <w:pStyle w:val="ListParagraph"/>
              <w:tabs>
                <w:tab w:val="left" w:pos="720"/>
              </w:tabs>
              <w:ind w:left="0"/>
              <w:jc w:val="center"/>
              <w:rPr>
                <w:sz w:val="20"/>
                <w:szCs w:val="20"/>
              </w:rPr>
            </w:pPr>
            <w:r>
              <w:rPr>
                <w:sz w:val="20"/>
                <w:szCs w:val="20"/>
              </w:rPr>
              <w:t>3,49</w:t>
            </w:r>
          </w:p>
        </w:tc>
        <w:tc>
          <w:tcPr>
            <w:tcW w:w="1119" w:type="dxa"/>
          </w:tcPr>
          <w:p w14:paraId="0B7F8B09" w14:textId="677F44FF" w:rsidR="00696916" w:rsidRPr="00D26D68" w:rsidRDefault="00912357" w:rsidP="00C873C5">
            <w:pPr>
              <w:pStyle w:val="ListParagraph"/>
              <w:tabs>
                <w:tab w:val="left" w:pos="720"/>
              </w:tabs>
              <w:ind w:left="143"/>
              <w:jc w:val="center"/>
              <w:rPr>
                <w:sz w:val="20"/>
                <w:szCs w:val="20"/>
              </w:rPr>
            </w:pPr>
            <w:r>
              <w:rPr>
                <w:sz w:val="20"/>
                <w:szCs w:val="20"/>
              </w:rPr>
              <w:t>3,89</w:t>
            </w:r>
          </w:p>
        </w:tc>
        <w:tc>
          <w:tcPr>
            <w:tcW w:w="990" w:type="dxa"/>
          </w:tcPr>
          <w:p w14:paraId="37057F75" w14:textId="2A0BFC64" w:rsidR="00696916" w:rsidRPr="00D26D68" w:rsidRDefault="004C295F" w:rsidP="00C873C5">
            <w:pPr>
              <w:pStyle w:val="ListParagraph"/>
              <w:tabs>
                <w:tab w:val="left" w:pos="720"/>
              </w:tabs>
              <w:ind w:left="143"/>
              <w:jc w:val="center"/>
              <w:rPr>
                <w:sz w:val="20"/>
                <w:szCs w:val="20"/>
              </w:rPr>
            </w:pPr>
            <w:r>
              <w:rPr>
                <w:sz w:val="20"/>
                <w:szCs w:val="20"/>
              </w:rPr>
              <w:t>0,90</w:t>
            </w:r>
          </w:p>
        </w:tc>
      </w:tr>
      <w:tr w:rsidR="00696916" w:rsidRPr="00D26D68" w14:paraId="01D8C492" w14:textId="77777777" w:rsidTr="00720587">
        <w:trPr>
          <w:trHeight w:val="276"/>
        </w:trPr>
        <w:tc>
          <w:tcPr>
            <w:tcW w:w="1291" w:type="dxa"/>
          </w:tcPr>
          <w:p w14:paraId="7AC072C4" w14:textId="353D6C61" w:rsidR="00696916" w:rsidRPr="00D26D68" w:rsidRDefault="008D7978" w:rsidP="00C873C5">
            <w:pPr>
              <w:pStyle w:val="ListParagraph"/>
              <w:tabs>
                <w:tab w:val="left" w:pos="746"/>
              </w:tabs>
              <w:ind w:left="179" w:right="19" w:hanging="179"/>
              <w:rPr>
                <w:sz w:val="20"/>
                <w:szCs w:val="20"/>
              </w:rPr>
            </w:pPr>
            <w:r>
              <w:rPr>
                <w:sz w:val="20"/>
                <w:szCs w:val="20"/>
              </w:rPr>
              <w:t>Kenyamanan</w:t>
            </w:r>
          </w:p>
        </w:tc>
        <w:tc>
          <w:tcPr>
            <w:tcW w:w="1004" w:type="dxa"/>
          </w:tcPr>
          <w:p w14:paraId="43FFCD14" w14:textId="28C7AC75" w:rsidR="00696916" w:rsidRPr="00D26D68" w:rsidRDefault="00912357" w:rsidP="00C873C5">
            <w:pPr>
              <w:pStyle w:val="ListParagraph"/>
              <w:tabs>
                <w:tab w:val="left" w:pos="720"/>
              </w:tabs>
              <w:ind w:left="0"/>
              <w:jc w:val="center"/>
              <w:rPr>
                <w:sz w:val="20"/>
                <w:szCs w:val="20"/>
              </w:rPr>
            </w:pPr>
            <w:r>
              <w:rPr>
                <w:sz w:val="20"/>
                <w:szCs w:val="20"/>
              </w:rPr>
              <w:t>3,50</w:t>
            </w:r>
          </w:p>
        </w:tc>
        <w:tc>
          <w:tcPr>
            <w:tcW w:w="1119" w:type="dxa"/>
          </w:tcPr>
          <w:p w14:paraId="476B461E" w14:textId="24621F97" w:rsidR="00696916" w:rsidRPr="00D26D68" w:rsidRDefault="00912357" w:rsidP="00C873C5">
            <w:pPr>
              <w:pStyle w:val="ListParagraph"/>
              <w:tabs>
                <w:tab w:val="left" w:pos="720"/>
              </w:tabs>
              <w:ind w:left="143"/>
              <w:jc w:val="center"/>
              <w:rPr>
                <w:sz w:val="20"/>
                <w:szCs w:val="20"/>
              </w:rPr>
            </w:pPr>
            <w:r>
              <w:rPr>
                <w:sz w:val="20"/>
                <w:szCs w:val="20"/>
              </w:rPr>
              <w:t>3,85</w:t>
            </w:r>
          </w:p>
        </w:tc>
        <w:tc>
          <w:tcPr>
            <w:tcW w:w="990" w:type="dxa"/>
          </w:tcPr>
          <w:p w14:paraId="796DBC2B" w14:textId="1C9AB408" w:rsidR="00696916" w:rsidRPr="00D26D68" w:rsidRDefault="004C295F" w:rsidP="00C873C5">
            <w:pPr>
              <w:pStyle w:val="ListParagraph"/>
              <w:tabs>
                <w:tab w:val="left" w:pos="720"/>
              </w:tabs>
              <w:ind w:left="143"/>
              <w:jc w:val="center"/>
              <w:rPr>
                <w:sz w:val="20"/>
                <w:szCs w:val="20"/>
              </w:rPr>
            </w:pPr>
            <w:r>
              <w:rPr>
                <w:sz w:val="20"/>
                <w:szCs w:val="20"/>
              </w:rPr>
              <w:t>0,91</w:t>
            </w:r>
          </w:p>
        </w:tc>
      </w:tr>
      <w:tr w:rsidR="00696916" w:rsidRPr="00D26D68" w14:paraId="0F934504" w14:textId="77777777" w:rsidTr="00720587">
        <w:trPr>
          <w:trHeight w:val="265"/>
        </w:trPr>
        <w:tc>
          <w:tcPr>
            <w:tcW w:w="1291" w:type="dxa"/>
          </w:tcPr>
          <w:p w14:paraId="7E20689D" w14:textId="751DA058" w:rsidR="00696916" w:rsidRPr="00D26D68" w:rsidRDefault="008D7978" w:rsidP="00C873C5">
            <w:pPr>
              <w:pStyle w:val="ListParagraph"/>
              <w:tabs>
                <w:tab w:val="left" w:pos="746"/>
              </w:tabs>
              <w:ind w:left="179" w:right="19" w:hanging="179"/>
              <w:rPr>
                <w:sz w:val="20"/>
                <w:szCs w:val="20"/>
              </w:rPr>
            </w:pPr>
            <w:r>
              <w:rPr>
                <w:sz w:val="20"/>
                <w:szCs w:val="20"/>
              </w:rPr>
              <w:t>Kesetaraan</w:t>
            </w:r>
          </w:p>
        </w:tc>
        <w:tc>
          <w:tcPr>
            <w:tcW w:w="1004" w:type="dxa"/>
          </w:tcPr>
          <w:p w14:paraId="3C5A511C" w14:textId="4F0CD335" w:rsidR="00696916" w:rsidRPr="00D26D68" w:rsidRDefault="00912357" w:rsidP="00C873C5">
            <w:pPr>
              <w:pStyle w:val="ListParagraph"/>
              <w:tabs>
                <w:tab w:val="left" w:pos="720"/>
              </w:tabs>
              <w:ind w:left="0"/>
              <w:jc w:val="center"/>
              <w:rPr>
                <w:sz w:val="20"/>
                <w:szCs w:val="20"/>
              </w:rPr>
            </w:pPr>
            <w:r>
              <w:rPr>
                <w:sz w:val="20"/>
                <w:szCs w:val="20"/>
              </w:rPr>
              <w:t>3,45</w:t>
            </w:r>
          </w:p>
        </w:tc>
        <w:tc>
          <w:tcPr>
            <w:tcW w:w="1119" w:type="dxa"/>
          </w:tcPr>
          <w:p w14:paraId="6FE68599" w14:textId="10293098" w:rsidR="00696916" w:rsidRPr="00D26D68" w:rsidRDefault="00912357" w:rsidP="00C873C5">
            <w:pPr>
              <w:pStyle w:val="ListParagraph"/>
              <w:tabs>
                <w:tab w:val="left" w:pos="720"/>
              </w:tabs>
              <w:ind w:left="143"/>
              <w:jc w:val="center"/>
              <w:rPr>
                <w:sz w:val="20"/>
                <w:szCs w:val="20"/>
              </w:rPr>
            </w:pPr>
            <w:r>
              <w:rPr>
                <w:sz w:val="20"/>
                <w:szCs w:val="20"/>
              </w:rPr>
              <w:t>3,89</w:t>
            </w:r>
          </w:p>
        </w:tc>
        <w:tc>
          <w:tcPr>
            <w:tcW w:w="990" w:type="dxa"/>
          </w:tcPr>
          <w:p w14:paraId="79A02408" w14:textId="713891B0" w:rsidR="00696916" w:rsidRPr="00D26D68" w:rsidRDefault="004C295F" w:rsidP="00C873C5">
            <w:pPr>
              <w:pStyle w:val="ListParagraph"/>
              <w:tabs>
                <w:tab w:val="left" w:pos="720"/>
              </w:tabs>
              <w:ind w:left="143"/>
              <w:jc w:val="center"/>
              <w:rPr>
                <w:sz w:val="20"/>
                <w:szCs w:val="20"/>
              </w:rPr>
            </w:pPr>
            <w:r>
              <w:rPr>
                <w:sz w:val="20"/>
                <w:szCs w:val="20"/>
              </w:rPr>
              <w:t>0.89</w:t>
            </w:r>
          </w:p>
        </w:tc>
      </w:tr>
      <w:tr w:rsidR="00696916" w:rsidRPr="00D26D68" w14:paraId="7D66DFE9" w14:textId="77777777" w:rsidTr="00720587">
        <w:trPr>
          <w:trHeight w:val="283"/>
        </w:trPr>
        <w:tc>
          <w:tcPr>
            <w:tcW w:w="1291" w:type="dxa"/>
          </w:tcPr>
          <w:p w14:paraId="1FCB528B" w14:textId="7935020B" w:rsidR="00696916" w:rsidRPr="00D26D68" w:rsidRDefault="008D7978" w:rsidP="00C873C5">
            <w:pPr>
              <w:pStyle w:val="ListParagraph"/>
              <w:tabs>
                <w:tab w:val="left" w:pos="746"/>
              </w:tabs>
              <w:ind w:left="179" w:right="19" w:hanging="179"/>
              <w:rPr>
                <w:sz w:val="20"/>
                <w:szCs w:val="20"/>
              </w:rPr>
            </w:pPr>
            <w:r>
              <w:rPr>
                <w:sz w:val="20"/>
                <w:szCs w:val="20"/>
              </w:rPr>
              <w:t>Keteraturan</w:t>
            </w:r>
          </w:p>
        </w:tc>
        <w:tc>
          <w:tcPr>
            <w:tcW w:w="1004" w:type="dxa"/>
          </w:tcPr>
          <w:p w14:paraId="562A58CA" w14:textId="27746526" w:rsidR="00696916" w:rsidRPr="00D26D68" w:rsidRDefault="00912357" w:rsidP="00C873C5">
            <w:pPr>
              <w:pStyle w:val="ListParagraph"/>
              <w:tabs>
                <w:tab w:val="left" w:pos="720"/>
              </w:tabs>
              <w:ind w:left="0"/>
              <w:jc w:val="center"/>
              <w:rPr>
                <w:sz w:val="20"/>
                <w:szCs w:val="20"/>
              </w:rPr>
            </w:pPr>
            <w:r>
              <w:rPr>
                <w:sz w:val="20"/>
                <w:szCs w:val="20"/>
              </w:rPr>
              <w:t>3,51</w:t>
            </w:r>
          </w:p>
        </w:tc>
        <w:tc>
          <w:tcPr>
            <w:tcW w:w="1119" w:type="dxa"/>
          </w:tcPr>
          <w:p w14:paraId="319D235D" w14:textId="6492E126" w:rsidR="00696916" w:rsidRPr="00D26D68" w:rsidRDefault="00912357" w:rsidP="00C873C5">
            <w:pPr>
              <w:pStyle w:val="ListParagraph"/>
              <w:tabs>
                <w:tab w:val="left" w:pos="720"/>
              </w:tabs>
              <w:ind w:left="143"/>
              <w:jc w:val="center"/>
              <w:rPr>
                <w:sz w:val="20"/>
                <w:szCs w:val="20"/>
              </w:rPr>
            </w:pPr>
            <w:r>
              <w:rPr>
                <w:sz w:val="20"/>
                <w:szCs w:val="20"/>
              </w:rPr>
              <w:t>3,91</w:t>
            </w:r>
          </w:p>
        </w:tc>
        <w:tc>
          <w:tcPr>
            <w:tcW w:w="990" w:type="dxa"/>
          </w:tcPr>
          <w:p w14:paraId="7462626D" w14:textId="610B0DDF" w:rsidR="00696916" w:rsidRPr="00D26D68" w:rsidRDefault="004C295F" w:rsidP="00C873C5">
            <w:pPr>
              <w:pStyle w:val="ListParagraph"/>
              <w:tabs>
                <w:tab w:val="left" w:pos="720"/>
              </w:tabs>
              <w:ind w:left="143"/>
              <w:jc w:val="center"/>
              <w:rPr>
                <w:sz w:val="20"/>
                <w:szCs w:val="20"/>
              </w:rPr>
            </w:pPr>
            <w:r>
              <w:rPr>
                <w:sz w:val="20"/>
                <w:szCs w:val="20"/>
              </w:rPr>
              <w:t>0,90</w:t>
            </w:r>
          </w:p>
        </w:tc>
      </w:tr>
      <w:tr w:rsidR="00912357" w:rsidRPr="00D26D68" w14:paraId="56FB5D49" w14:textId="77777777" w:rsidTr="00720587">
        <w:trPr>
          <w:trHeight w:val="274"/>
        </w:trPr>
        <w:tc>
          <w:tcPr>
            <w:tcW w:w="1291" w:type="dxa"/>
          </w:tcPr>
          <w:p w14:paraId="6B3CC223" w14:textId="38C62050" w:rsidR="00912357" w:rsidRDefault="00912357" w:rsidP="00C873C5">
            <w:pPr>
              <w:pStyle w:val="ListParagraph"/>
              <w:tabs>
                <w:tab w:val="left" w:pos="746"/>
              </w:tabs>
              <w:ind w:left="179" w:right="19" w:hanging="179"/>
              <w:rPr>
                <w:sz w:val="20"/>
                <w:szCs w:val="20"/>
              </w:rPr>
            </w:pPr>
            <w:r>
              <w:rPr>
                <w:sz w:val="20"/>
                <w:szCs w:val="20"/>
              </w:rPr>
              <w:t>Rata-rata</w:t>
            </w:r>
          </w:p>
        </w:tc>
        <w:tc>
          <w:tcPr>
            <w:tcW w:w="1004" w:type="dxa"/>
          </w:tcPr>
          <w:p w14:paraId="14F0AE48" w14:textId="7E92C50D" w:rsidR="00912357" w:rsidRPr="00D26D68" w:rsidRDefault="00912357" w:rsidP="00C873C5">
            <w:pPr>
              <w:pStyle w:val="ListParagraph"/>
              <w:tabs>
                <w:tab w:val="left" w:pos="720"/>
              </w:tabs>
              <w:ind w:left="0"/>
              <w:jc w:val="center"/>
              <w:rPr>
                <w:sz w:val="20"/>
                <w:szCs w:val="20"/>
              </w:rPr>
            </w:pPr>
            <w:r>
              <w:rPr>
                <w:sz w:val="20"/>
                <w:szCs w:val="20"/>
              </w:rPr>
              <w:t>3,31</w:t>
            </w:r>
          </w:p>
        </w:tc>
        <w:tc>
          <w:tcPr>
            <w:tcW w:w="1119" w:type="dxa"/>
          </w:tcPr>
          <w:p w14:paraId="705AB37B" w14:textId="237C8F87" w:rsidR="00912357" w:rsidRPr="00D26D68" w:rsidRDefault="00912357" w:rsidP="00C873C5">
            <w:pPr>
              <w:pStyle w:val="ListParagraph"/>
              <w:tabs>
                <w:tab w:val="left" w:pos="720"/>
              </w:tabs>
              <w:ind w:left="143"/>
              <w:jc w:val="center"/>
              <w:rPr>
                <w:sz w:val="20"/>
                <w:szCs w:val="20"/>
              </w:rPr>
            </w:pPr>
            <w:r>
              <w:rPr>
                <w:sz w:val="20"/>
                <w:szCs w:val="20"/>
              </w:rPr>
              <w:t>3.88</w:t>
            </w:r>
          </w:p>
        </w:tc>
        <w:tc>
          <w:tcPr>
            <w:tcW w:w="990" w:type="dxa"/>
          </w:tcPr>
          <w:p w14:paraId="62A45FC8" w14:textId="7643B8A9" w:rsidR="00912357" w:rsidRPr="00D26D68" w:rsidRDefault="004C295F" w:rsidP="00C873C5">
            <w:pPr>
              <w:pStyle w:val="ListParagraph"/>
              <w:tabs>
                <w:tab w:val="left" w:pos="720"/>
              </w:tabs>
              <w:ind w:left="143"/>
              <w:jc w:val="center"/>
              <w:rPr>
                <w:sz w:val="20"/>
                <w:szCs w:val="20"/>
              </w:rPr>
            </w:pPr>
            <w:r>
              <w:rPr>
                <w:sz w:val="20"/>
                <w:szCs w:val="20"/>
              </w:rPr>
              <w:t>0,85</w:t>
            </w:r>
          </w:p>
        </w:tc>
      </w:tr>
    </w:tbl>
    <w:p w14:paraId="47145BFA" w14:textId="21FCFF2E" w:rsidR="00C873C5" w:rsidRDefault="00392343" w:rsidP="00C873C5">
      <w:pPr>
        <w:ind w:right="317"/>
        <w:rPr>
          <w:i/>
          <w:iCs/>
          <w:sz w:val="18"/>
          <w:szCs w:val="18"/>
        </w:rPr>
      </w:pPr>
      <w:r>
        <w:rPr>
          <w:b/>
          <w:bCs/>
          <w:sz w:val="20"/>
          <w:szCs w:val="20"/>
        </w:rPr>
        <w:tab/>
      </w:r>
      <w:r w:rsidRPr="001B5507">
        <w:rPr>
          <w:i/>
          <w:iCs/>
          <w:sz w:val="18"/>
          <w:szCs w:val="18"/>
        </w:rPr>
        <w:t>Sumber: Hasil analisis penelitian, 2026.</w:t>
      </w:r>
    </w:p>
    <w:p w14:paraId="18DCEDCC" w14:textId="77777777" w:rsidR="001B5507" w:rsidRPr="001B5507" w:rsidRDefault="001B5507" w:rsidP="00C873C5">
      <w:pPr>
        <w:ind w:right="317"/>
        <w:rPr>
          <w:i/>
          <w:iCs/>
          <w:sz w:val="18"/>
          <w:szCs w:val="18"/>
        </w:rPr>
      </w:pPr>
    </w:p>
    <w:p w14:paraId="0A0792D7" w14:textId="7C4A846D" w:rsidR="00755ADE" w:rsidRPr="00D26D68" w:rsidRDefault="00392343" w:rsidP="00144DA3">
      <w:pPr>
        <w:tabs>
          <w:tab w:val="left" w:pos="4536"/>
        </w:tabs>
        <w:ind w:left="142" w:right="781" w:firstLine="491"/>
        <w:jc w:val="both"/>
        <w:rPr>
          <w:sz w:val="20"/>
          <w:szCs w:val="20"/>
        </w:rPr>
      </w:pPr>
      <w:r w:rsidRPr="00392343">
        <w:rPr>
          <w:sz w:val="20"/>
          <w:szCs w:val="20"/>
        </w:rPr>
        <w:t>Dimensi kenyamanan memperoleh nilai kualitas tertinggi (0,91), yang menunjukkan bahwa aspek kebersihan kendaraan, kondisi tempat duduk, dan kenyamanan selama perjalanan dinilai relatif baik oleh penumpang meskipun belum sepenuhnya memenuhi harapan. Sebaliknya, dimensi keamanan dan kesetaraan memperoleh nilai terendah (0,89), yang mengindikasikan masih terdapat kekurangan dalam aspek perlindungan penumpang serta pemberian pelayanan yang adil kepada seluruh pengguna jasa.</w:t>
      </w:r>
    </w:p>
    <w:p w14:paraId="5E0E9DFA" w14:textId="77777777" w:rsidR="00755ADE" w:rsidRPr="00D26D68" w:rsidRDefault="00755ADE" w:rsidP="00D26D68">
      <w:pPr>
        <w:ind w:right="317"/>
        <w:rPr>
          <w:b/>
          <w:bCs/>
          <w:sz w:val="20"/>
          <w:szCs w:val="20"/>
        </w:rPr>
      </w:pPr>
    </w:p>
    <w:p w14:paraId="7B247496" w14:textId="7B0DDA9E" w:rsidR="00755ADE" w:rsidRDefault="00B70423" w:rsidP="00755ADE">
      <w:pPr>
        <w:pStyle w:val="ListParagraph"/>
        <w:numPr>
          <w:ilvl w:val="0"/>
          <w:numId w:val="4"/>
        </w:numPr>
        <w:ind w:left="993" w:right="317"/>
        <w:rPr>
          <w:b/>
          <w:bCs/>
          <w:sz w:val="20"/>
          <w:szCs w:val="20"/>
        </w:rPr>
      </w:pPr>
      <w:r w:rsidRPr="00B70423">
        <w:rPr>
          <w:b/>
          <w:bCs/>
          <w:sz w:val="20"/>
          <w:szCs w:val="20"/>
        </w:rPr>
        <w:t>Analisis Gap SERVQUAL</w:t>
      </w:r>
    </w:p>
    <w:p w14:paraId="4EEF262B" w14:textId="77777777" w:rsidR="001B5507" w:rsidRDefault="001B5507" w:rsidP="001B5507">
      <w:pPr>
        <w:pStyle w:val="ListParagraph"/>
        <w:ind w:left="993" w:right="317" w:firstLine="0"/>
        <w:rPr>
          <w:b/>
          <w:bCs/>
          <w:sz w:val="20"/>
          <w:szCs w:val="20"/>
        </w:rPr>
      </w:pPr>
    </w:p>
    <w:p w14:paraId="1BE5407F" w14:textId="4CE4E17A" w:rsidR="00C873C5" w:rsidRPr="001B5507" w:rsidRDefault="001B5507" w:rsidP="001B5507">
      <w:pPr>
        <w:ind w:right="317" w:firstLine="633"/>
        <w:rPr>
          <w:sz w:val="20"/>
          <w:szCs w:val="20"/>
        </w:rPr>
      </w:pPr>
      <w:r w:rsidRPr="001B5507">
        <w:rPr>
          <w:sz w:val="20"/>
          <w:szCs w:val="20"/>
        </w:rPr>
        <w:t>Tabel 2. Analisis GAP</w:t>
      </w:r>
    </w:p>
    <w:tbl>
      <w:tblPr>
        <w:tblStyle w:val="PlainTable2"/>
        <w:tblW w:w="4957" w:type="dxa"/>
        <w:tblLook w:val="0620" w:firstRow="1" w:lastRow="0" w:firstColumn="0" w:lastColumn="0" w:noHBand="1" w:noVBand="1"/>
      </w:tblPr>
      <w:tblGrid>
        <w:gridCol w:w="1449"/>
        <w:gridCol w:w="1102"/>
        <w:gridCol w:w="1163"/>
        <w:gridCol w:w="1243"/>
      </w:tblGrid>
      <w:tr w:rsidR="006017BB" w14:paraId="7034CD3C" w14:textId="77777777" w:rsidTr="00720587">
        <w:trPr>
          <w:cnfStyle w:val="100000000000" w:firstRow="1" w:lastRow="0" w:firstColumn="0" w:lastColumn="0" w:oddVBand="0" w:evenVBand="0" w:oddHBand="0" w:evenHBand="0" w:firstRowFirstColumn="0" w:firstRowLastColumn="0" w:lastRowFirstColumn="0" w:lastRowLastColumn="0"/>
        </w:trPr>
        <w:tc>
          <w:tcPr>
            <w:tcW w:w="1449" w:type="dxa"/>
            <w:vMerge w:val="restart"/>
          </w:tcPr>
          <w:p w14:paraId="1FDB8282" w14:textId="1A9E2387" w:rsidR="006017BB" w:rsidRPr="00C814DB" w:rsidRDefault="006017BB" w:rsidP="00C814DB">
            <w:pPr>
              <w:ind w:right="317"/>
              <w:jc w:val="center"/>
              <w:rPr>
                <w:b w:val="0"/>
                <w:bCs w:val="0"/>
                <w:sz w:val="16"/>
                <w:szCs w:val="16"/>
              </w:rPr>
            </w:pPr>
            <w:r w:rsidRPr="00C814DB">
              <w:rPr>
                <w:sz w:val="16"/>
                <w:szCs w:val="16"/>
              </w:rPr>
              <w:t>Atribut</w:t>
            </w:r>
          </w:p>
        </w:tc>
        <w:tc>
          <w:tcPr>
            <w:tcW w:w="2265" w:type="dxa"/>
            <w:gridSpan w:val="2"/>
          </w:tcPr>
          <w:p w14:paraId="4F1BFAC0" w14:textId="5C2C0AC5" w:rsidR="006017BB" w:rsidRPr="00C814DB" w:rsidRDefault="006017BB" w:rsidP="00C814DB">
            <w:pPr>
              <w:ind w:right="317"/>
              <w:jc w:val="center"/>
              <w:rPr>
                <w:b w:val="0"/>
                <w:bCs w:val="0"/>
                <w:sz w:val="16"/>
                <w:szCs w:val="16"/>
              </w:rPr>
            </w:pPr>
            <w:r w:rsidRPr="00C814DB">
              <w:rPr>
                <w:sz w:val="16"/>
                <w:szCs w:val="16"/>
              </w:rPr>
              <w:t>Rata-rata</w:t>
            </w:r>
          </w:p>
        </w:tc>
        <w:tc>
          <w:tcPr>
            <w:tcW w:w="1243" w:type="dxa"/>
            <w:vMerge w:val="restart"/>
          </w:tcPr>
          <w:p w14:paraId="7E951683" w14:textId="20A60800" w:rsidR="006017BB" w:rsidRPr="00C814DB" w:rsidRDefault="006017BB" w:rsidP="00C814DB">
            <w:pPr>
              <w:ind w:right="317"/>
              <w:jc w:val="center"/>
              <w:rPr>
                <w:b w:val="0"/>
                <w:bCs w:val="0"/>
                <w:sz w:val="16"/>
                <w:szCs w:val="16"/>
              </w:rPr>
            </w:pPr>
            <w:r w:rsidRPr="00C814DB">
              <w:rPr>
                <w:sz w:val="16"/>
                <w:szCs w:val="16"/>
              </w:rPr>
              <w:t>GAP</w:t>
            </w:r>
          </w:p>
          <w:p w14:paraId="7F6F69A5" w14:textId="0AC64294" w:rsidR="006017BB" w:rsidRPr="00C814DB" w:rsidRDefault="006017BB" w:rsidP="00C814DB">
            <w:pPr>
              <w:ind w:right="317"/>
              <w:jc w:val="center"/>
              <w:rPr>
                <w:b w:val="0"/>
                <w:bCs w:val="0"/>
                <w:sz w:val="16"/>
                <w:szCs w:val="16"/>
              </w:rPr>
            </w:pPr>
            <w:r w:rsidRPr="00C814DB">
              <w:rPr>
                <w:sz w:val="16"/>
                <w:szCs w:val="16"/>
              </w:rPr>
              <w:t>(P-E)</w:t>
            </w:r>
          </w:p>
        </w:tc>
      </w:tr>
      <w:tr w:rsidR="006017BB" w14:paraId="0E278FD3" w14:textId="77777777" w:rsidTr="00720587">
        <w:tc>
          <w:tcPr>
            <w:tcW w:w="1449" w:type="dxa"/>
            <w:vMerge/>
          </w:tcPr>
          <w:p w14:paraId="34B25F06" w14:textId="77777777" w:rsidR="006017BB" w:rsidRPr="00C814DB" w:rsidRDefault="006017BB" w:rsidP="00C814DB">
            <w:pPr>
              <w:ind w:right="317"/>
              <w:rPr>
                <w:b/>
                <w:bCs/>
                <w:sz w:val="16"/>
                <w:szCs w:val="16"/>
              </w:rPr>
            </w:pPr>
          </w:p>
        </w:tc>
        <w:tc>
          <w:tcPr>
            <w:tcW w:w="1102" w:type="dxa"/>
          </w:tcPr>
          <w:p w14:paraId="39F43622" w14:textId="25D6AF4A" w:rsidR="006017BB" w:rsidRPr="00C814DB" w:rsidRDefault="006017BB" w:rsidP="006017BB">
            <w:pPr>
              <w:ind w:right="317"/>
              <w:jc w:val="center"/>
              <w:rPr>
                <w:b/>
                <w:bCs/>
                <w:sz w:val="16"/>
                <w:szCs w:val="16"/>
              </w:rPr>
            </w:pPr>
            <w:r w:rsidRPr="00C814DB">
              <w:rPr>
                <w:b/>
                <w:bCs/>
                <w:sz w:val="16"/>
                <w:szCs w:val="16"/>
              </w:rPr>
              <w:t>Persepsi</w:t>
            </w:r>
          </w:p>
        </w:tc>
        <w:tc>
          <w:tcPr>
            <w:tcW w:w="1163" w:type="dxa"/>
          </w:tcPr>
          <w:p w14:paraId="68CD7EBB" w14:textId="5F2BE6D8" w:rsidR="006017BB" w:rsidRPr="00C814DB" w:rsidRDefault="006017BB" w:rsidP="006017BB">
            <w:pPr>
              <w:ind w:right="317"/>
              <w:jc w:val="center"/>
              <w:rPr>
                <w:b/>
                <w:bCs/>
                <w:sz w:val="16"/>
                <w:szCs w:val="16"/>
              </w:rPr>
            </w:pPr>
            <w:r w:rsidRPr="00C814DB">
              <w:rPr>
                <w:b/>
                <w:bCs/>
                <w:sz w:val="16"/>
                <w:szCs w:val="16"/>
              </w:rPr>
              <w:t>Harapan</w:t>
            </w:r>
          </w:p>
        </w:tc>
        <w:tc>
          <w:tcPr>
            <w:tcW w:w="1243" w:type="dxa"/>
            <w:vMerge/>
          </w:tcPr>
          <w:p w14:paraId="2E83B79B" w14:textId="77777777" w:rsidR="006017BB" w:rsidRPr="00C814DB" w:rsidRDefault="006017BB" w:rsidP="00C814DB">
            <w:pPr>
              <w:ind w:right="317"/>
              <w:rPr>
                <w:b/>
                <w:bCs/>
                <w:sz w:val="16"/>
                <w:szCs w:val="16"/>
              </w:rPr>
            </w:pPr>
          </w:p>
        </w:tc>
      </w:tr>
      <w:tr w:rsidR="00C814DB" w14:paraId="0287BD59" w14:textId="77777777" w:rsidTr="00720587">
        <w:tc>
          <w:tcPr>
            <w:tcW w:w="1449" w:type="dxa"/>
          </w:tcPr>
          <w:p w14:paraId="1EC55551" w14:textId="013B4316" w:rsidR="00C814DB" w:rsidRPr="006017BB" w:rsidRDefault="006017BB" w:rsidP="00C814DB">
            <w:pPr>
              <w:ind w:right="317"/>
              <w:rPr>
                <w:b/>
                <w:bCs/>
                <w:sz w:val="16"/>
                <w:szCs w:val="16"/>
              </w:rPr>
            </w:pPr>
            <w:r w:rsidRPr="006017BB">
              <w:rPr>
                <w:b/>
                <w:bCs/>
                <w:sz w:val="16"/>
                <w:szCs w:val="16"/>
              </w:rPr>
              <w:t>Keamanan</w:t>
            </w:r>
          </w:p>
        </w:tc>
        <w:tc>
          <w:tcPr>
            <w:tcW w:w="1102" w:type="dxa"/>
          </w:tcPr>
          <w:p w14:paraId="1366B8BB" w14:textId="7D90AD1E" w:rsidR="00C814DB" w:rsidRPr="006017BB" w:rsidRDefault="006017BB" w:rsidP="00C814DB">
            <w:pPr>
              <w:ind w:right="317"/>
              <w:rPr>
                <w:b/>
                <w:bCs/>
                <w:sz w:val="16"/>
                <w:szCs w:val="16"/>
              </w:rPr>
            </w:pPr>
            <w:r>
              <w:rPr>
                <w:b/>
                <w:bCs/>
                <w:sz w:val="16"/>
                <w:szCs w:val="16"/>
              </w:rPr>
              <w:t>3,48</w:t>
            </w:r>
          </w:p>
        </w:tc>
        <w:tc>
          <w:tcPr>
            <w:tcW w:w="1163" w:type="dxa"/>
          </w:tcPr>
          <w:p w14:paraId="66C9892A" w14:textId="7F007BE2" w:rsidR="00C814DB" w:rsidRPr="006017BB" w:rsidRDefault="006017BB" w:rsidP="00C814DB">
            <w:pPr>
              <w:ind w:right="317"/>
              <w:rPr>
                <w:b/>
                <w:bCs/>
                <w:sz w:val="16"/>
                <w:szCs w:val="16"/>
              </w:rPr>
            </w:pPr>
            <w:r>
              <w:rPr>
                <w:b/>
                <w:bCs/>
                <w:sz w:val="16"/>
                <w:szCs w:val="16"/>
              </w:rPr>
              <w:t>3,91</w:t>
            </w:r>
          </w:p>
        </w:tc>
        <w:tc>
          <w:tcPr>
            <w:tcW w:w="1243" w:type="dxa"/>
          </w:tcPr>
          <w:p w14:paraId="5CA0090A" w14:textId="6125A5E0" w:rsidR="00C814DB" w:rsidRPr="006017BB" w:rsidRDefault="006017BB" w:rsidP="00C814DB">
            <w:pPr>
              <w:ind w:right="317"/>
              <w:rPr>
                <w:b/>
                <w:bCs/>
                <w:sz w:val="16"/>
                <w:szCs w:val="16"/>
              </w:rPr>
            </w:pPr>
            <w:r>
              <w:rPr>
                <w:b/>
                <w:bCs/>
                <w:sz w:val="16"/>
                <w:szCs w:val="16"/>
              </w:rPr>
              <w:t>-0,43</w:t>
            </w:r>
          </w:p>
        </w:tc>
      </w:tr>
      <w:tr w:rsidR="00C814DB" w14:paraId="7F8D310F" w14:textId="77777777" w:rsidTr="00720587">
        <w:tc>
          <w:tcPr>
            <w:tcW w:w="1449" w:type="dxa"/>
          </w:tcPr>
          <w:p w14:paraId="2C77A459" w14:textId="6A79BE61" w:rsidR="00C814DB" w:rsidRPr="006017BB" w:rsidRDefault="006017BB" w:rsidP="00C814DB">
            <w:pPr>
              <w:ind w:right="317"/>
              <w:rPr>
                <w:b/>
                <w:bCs/>
                <w:sz w:val="16"/>
                <w:szCs w:val="16"/>
              </w:rPr>
            </w:pPr>
            <w:r>
              <w:rPr>
                <w:b/>
                <w:bCs/>
                <w:sz w:val="16"/>
                <w:szCs w:val="16"/>
              </w:rPr>
              <w:t>Keselamatan</w:t>
            </w:r>
          </w:p>
        </w:tc>
        <w:tc>
          <w:tcPr>
            <w:tcW w:w="1102" w:type="dxa"/>
          </w:tcPr>
          <w:p w14:paraId="04E8B9D6" w14:textId="1316290D" w:rsidR="00C814DB" w:rsidRPr="006017BB" w:rsidRDefault="006017BB" w:rsidP="00C814DB">
            <w:pPr>
              <w:ind w:right="317"/>
              <w:rPr>
                <w:b/>
                <w:bCs/>
                <w:sz w:val="16"/>
                <w:szCs w:val="16"/>
              </w:rPr>
            </w:pPr>
            <w:r>
              <w:rPr>
                <w:b/>
                <w:bCs/>
                <w:sz w:val="16"/>
                <w:szCs w:val="16"/>
              </w:rPr>
              <w:t>3,49</w:t>
            </w:r>
          </w:p>
        </w:tc>
        <w:tc>
          <w:tcPr>
            <w:tcW w:w="1163" w:type="dxa"/>
          </w:tcPr>
          <w:p w14:paraId="6F2E0681" w14:textId="6FF2D01C" w:rsidR="00C814DB" w:rsidRPr="006017BB" w:rsidRDefault="006017BB" w:rsidP="00C814DB">
            <w:pPr>
              <w:ind w:right="317"/>
              <w:rPr>
                <w:b/>
                <w:bCs/>
                <w:sz w:val="16"/>
                <w:szCs w:val="16"/>
              </w:rPr>
            </w:pPr>
            <w:r>
              <w:rPr>
                <w:b/>
                <w:bCs/>
                <w:sz w:val="16"/>
                <w:szCs w:val="16"/>
              </w:rPr>
              <w:t>3,89</w:t>
            </w:r>
          </w:p>
        </w:tc>
        <w:tc>
          <w:tcPr>
            <w:tcW w:w="1243" w:type="dxa"/>
          </w:tcPr>
          <w:p w14:paraId="53BC72CE" w14:textId="6BA90BF0" w:rsidR="00C814DB" w:rsidRPr="006017BB" w:rsidRDefault="006017BB" w:rsidP="00C814DB">
            <w:pPr>
              <w:ind w:right="317"/>
              <w:rPr>
                <w:b/>
                <w:bCs/>
                <w:sz w:val="16"/>
                <w:szCs w:val="16"/>
              </w:rPr>
            </w:pPr>
            <w:r>
              <w:rPr>
                <w:b/>
                <w:bCs/>
                <w:sz w:val="16"/>
                <w:szCs w:val="16"/>
              </w:rPr>
              <w:t>-0,40</w:t>
            </w:r>
          </w:p>
        </w:tc>
      </w:tr>
      <w:tr w:rsidR="00C814DB" w14:paraId="6A5CE99B" w14:textId="77777777" w:rsidTr="00720587">
        <w:tc>
          <w:tcPr>
            <w:tcW w:w="1449" w:type="dxa"/>
          </w:tcPr>
          <w:p w14:paraId="669FFFB0" w14:textId="6BD7C243" w:rsidR="00C814DB" w:rsidRPr="006017BB" w:rsidRDefault="006017BB" w:rsidP="00C814DB">
            <w:pPr>
              <w:ind w:right="317"/>
              <w:rPr>
                <w:b/>
                <w:bCs/>
                <w:sz w:val="16"/>
                <w:szCs w:val="16"/>
              </w:rPr>
            </w:pPr>
            <w:r>
              <w:rPr>
                <w:b/>
                <w:bCs/>
                <w:sz w:val="16"/>
                <w:szCs w:val="16"/>
              </w:rPr>
              <w:t>Kenyamanan</w:t>
            </w:r>
          </w:p>
        </w:tc>
        <w:tc>
          <w:tcPr>
            <w:tcW w:w="1102" w:type="dxa"/>
          </w:tcPr>
          <w:p w14:paraId="2320EADD" w14:textId="0859F817" w:rsidR="00C814DB" w:rsidRPr="006017BB" w:rsidRDefault="006017BB" w:rsidP="00C814DB">
            <w:pPr>
              <w:ind w:right="317"/>
              <w:rPr>
                <w:b/>
                <w:bCs/>
                <w:sz w:val="16"/>
                <w:szCs w:val="16"/>
              </w:rPr>
            </w:pPr>
            <w:r>
              <w:rPr>
                <w:b/>
                <w:bCs/>
                <w:sz w:val="16"/>
                <w:szCs w:val="16"/>
              </w:rPr>
              <w:t>3,50</w:t>
            </w:r>
          </w:p>
        </w:tc>
        <w:tc>
          <w:tcPr>
            <w:tcW w:w="1163" w:type="dxa"/>
          </w:tcPr>
          <w:p w14:paraId="40DEF7A7" w14:textId="4E4C6386" w:rsidR="00C814DB" w:rsidRPr="006017BB" w:rsidRDefault="006017BB" w:rsidP="00C814DB">
            <w:pPr>
              <w:ind w:right="317"/>
              <w:rPr>
                <w:b/>
                <w:bCs/>
                <w:sz w:val="16"/>
                <w:szCs w:val="16"/>
              </w:rPr>
            </w:pPr>
            <w:r>
              <w:rPr>
                <w:b/>
                <w:bCs/>
                <w:sz w:val="16"/>
                <w:szCs w:val="16"/>
              </w:rPr>
              <w:t>3,85</w:t>
            </w:r>
          </w:p>
        </w:tc>
        <w:tc>
          <w:tcPr>
            <w:tcW w:w="1243" w:type="dxa"/>
          </w:tcPr>
          <w:p w14:paraId="44CF9391" w14:textId="4A478945" w:rsidR="00C814DB" w:rsidRPr="006017BB" w:rsidRDefault="006017BB" w:rsidP="00C814DB">
            <w:pPr>
              <w:ind w:right="317"/>
              <w:rPr>
                <w:b/>
                <w:bCs/>
                <w:sz w:val="16"/>
                <w:szCs w:val="16"/>
              </w:rPr>
            </w:pPr>
            <w:r>
              <w:rPr>
                <w:b/>
                <w:bCs/>
                <w:sz w:val="16"/>
                <w:szCs w:val="16"/>
              </w:rPr>
              <w:t>-0,35</w:t>
            </w:r>
          </w:p>
        </w:tc>
      </w:tr>
      <w:tr w:rsidR="006017BB" w14:paraId="35EFFB7B" w14:textId="77777777" w:rsidTr="00720587">
        <w:tc>
          <w:tcPr>
            <w:tcW w:w="1449" w:type="dxa"/>
          </w:tcPr>
          <w:p w14:paraId="2AD48E7D" w14:textId="13F5E99A" w:rsidR="006017BB" w:rsidRDefault="006017BB" w:rsidP="00C814DB">
            <w:pPr>
              <w:ind w:right="317"/>
              <w:rPr>
                <w:b/>
                <w:bCs/>
                <w:sz w:val="16"/>
                <w:szCs w:val="16"/>
              </w:rPr>
            </w:pPr>
            <w:r>
              <w:rPr>
                <w:b/>
                <w:bCs/>
                <w:sz w:val="16"/>
                <w:szCs w:val="16"/>
              </w:rPr>
              <w:t>Kesetaraan</w:t>
            </w:r>
          </w:p>
        </w:tc>
        <w:tc>
          <w:tcPr>
            <w:tcW w:w="1102" w:type="dxa"/>
          </w:tcPr>
          <w:p w14:paraId="376B166C" w14:textId="1BB43B99" w:rsidR="006017BB" w:rsidRDefault="006017BB" w:rsidP="00C814DB">
            <w:pPr>
              <w:ind w:right="317"/>
              <w:rPr>
                <w:b/>
                <w:bCs/>
                <w:sz w:val="16"/>
                <w:szCs w:val="16"/>
              </w:rPr>
            </w:pPr>
            <w:r>
              <w:rPr>
                <w:b/>
                <w:bCs/>
                <w:sz w:val="16"/>
                <w:szCs w:val="16"/>
              </w:rPr>
              <w:t>3,</w:t>
            </w:r>
            <w:r w:rsidR="001B5507">
              <w:rPr>
                <w:b/>
                <w:bCs/>
                <w:sz w:val="16"/>
                <w:szCs w:val="16"/>
              </w:rPr>
              <w:t>45</w:t>
            </w:r>
          </w:p>
        </w:tc>
        <w:tc>
          <w:tcPr>
            <w:tcW w:w="1163" w:type="dxa"/>
          </w:tcPr>
          <w:p w14:paraId="2247EBE0" w14:textId="0C5A8918" w:rsidR="006017BB" w:rsidRDefault="001B5507" w:rsidP="00C814DB">
            <w:pPr>
              <w:ind w:right="317"/>
              <w:rPr>
                <w:b/>
                <w:bCs/>
                <w:sz w:val="16"/>
                <w:szCs w:val="16"/>
              </w:rPr>
            </w:pPr>
            <w:r>
              <w:rPr>
                <w:b/>
                <w:bCs/>
                <w:sz w:val="16"/>
                <w:szCs w:val="16"/>
              </w:rPr>
              <w:t>3,89</w:t>
            </w:r>
          </w:p>
        </w:tc>
        <w:tc>
          <w:tcPr>
            <w:tcW w:w="1243" w:type="dxa"/>
          </w:tcPr>
          <w:p w14:paraId="3C30C485" w14:textId="341C5AD8" w:rsidR="006017BB" w:rsidRDefault="001B5507" w:rsidP="00C814DB">
            <w:pPr>
              <w:ind w:right="317"/>
              <w:rPr>
                <w:b/>
                <w:bCs/>
                <w:sz w:val="16"/>
                <w:szCs w:val="16"/>
              </w:rPr>
            </w:pPr>
            <w:r>
              <w:rPr>
                <w:b/>
                <w:bCs/>
                <w:sz w:val="16"/>
                <w:szCs w:val="16"/>
              </w:rPr>
              <w:t>-0,43</w:t>
            </w:r>
          </w:p>
        </w:tc>
      </w:tr>
      <w:tr w:rsidR="006017BB" w14:paraId="094D6C08" w14:textId="77777777" w:rsidTr="00720587">
        <w:tc>
          <w:tcPr>
            <w:tcW w:w="1449" w:type="dxa"/>
          </w:tcPr>
          <w:p w14:paraId="528F7D5E" w14:textId="6864A610" w:rsidR="006017BB" w:rsidRDefault="001B5507" w:rsidP="00C814DB">
            <w:pPr>
              <w:ind w:right="317"/>
              <w:rPr>
                <w:b/>
                <w:bCs/>
                <w:sz w:val="16"/>
                <w:szCs w:val="16"/>
              </w:rPr>
            </w:pPr>
            <w:r>
              <w:rPr>
                <w:b/>
                <w:bCs/>
                <w:sz w:val="16"/>
                <w:szCs w:val="16"/>
              </w:rPr>
              <w:t>Keteraturan</w:t>
            </w:r>
          </w:p>
        </w:tc>
        <w:tc>
          <w:tcPr>
            <w:tcW w:w="1102" w:type="dxa"/>
          </w:tcPr>
          <w:p w14:paraId="65C95743" w14:textId="3A87F0F8" w:rsidR="006017BB" w:rsidRDefault="001B5507" w:rsidP="00C814DB">
            <w:pPr>
              <w:ind w:right="317"/>
              <w:rPr>
                <w:b/>
                <w:bCs/>
                <w:sz w:val="16"/>
                <w:szCs w:val="16"/>
              </w:rPr>
            </w:pPr>
            <w:r>
              <w:rPr>
                <w:b/>
                <w:bCs/>
                <w:sz w:val="16"/>
                <w:szCs w:val="16"/>
              </w:rPr>
              <w:t>3,51</w:t>
            </w:r>
          </w:p>
        </w:tc>
        <w:tc>
          <w:tcPr>
            <w:tcW w:w="1163" w:type="dxa"/>
          </w:tcPr>
          <w:p w14:paraId="7825968E" w14:textId="17DF2B1B" w:rsidR="006017BB" w:rsidRDefault="001B5507" w:rsidP="00C814DB">
            <w:pPr>
              <w:ind w:right="317"/>
              <w:rPr>
                <w:b/>
                <w:bCs/>
                <w:sz w:val="16"/>
                <w:szCs w:val="16"/>
              </w:rPr>
            </w:pPr>
            <w:r>
              <w:rPr>
                <w:b/>
                <w:bCs/>
                <w:sz w:val="16"/>
                <w:szCs w:val="16"/>
              </w:rPr>
              <w:t>3,91</w:t>
            </w:r>
          </w:p>
        </w:tc>
        <w:tc>
          <w:tcPr>
            <w:tcW w:w="1243" w:type="dxa"/>
          </w:tcPr>
          <w:p w14:paraId="550DB108" w14:textId="6A22F9F3" w:rsidR="006017BB" w:rsidRDefault="001B5507" w:rsidP="00C814DB">
            <w:pPr>
              <w:ind w:right="317"/>
              <w:rPr>
                <w:b/>
                <w:bCs/>
                <w:sz w:val="16"/>
                <w:szCs w:val="16"/>
              </w:rPr>
            </w:pPr>
            <w:r>
              <w:rPr>
                <w:b/>
                <w:bCs/>
                <w:sz w:val="16"/>
                <w:szCs w:val="16"/>
              </w:rPr>
              <w:t>-1,40</w:t>
            </w:r>
          </w:p>
        </w:tc>
      </w:tr>
    </w:tbl>
    <w:p w14:paraId="0D9574F7" w14:textId="61BA647D" w:rsidR="00F32644" w:rsidRPr="001B5507" w:rsidRDefault="001B5507" w:rsidP="00C814DB">
      <w:pPr>
        <w:ind w:right="317"/>
        <w:rPr>
          <w:i/>
          <w:iCs/>
          <w:sz w:val="18"/>
          <w:szCs w:val="18"/>
        </w:rPr>
      </w:pPr>
      <w:r>
        <w:rPr>
          <w:b/>
          <w:bCs/>
          <w:sz w:val="20"/>
          <w:szCs w:val="20"/>
        </w:rPr>
        <w:tab/>
      </w:r>
      <w:r w:rsidRPr="001B5507">
        <w:rPr>
          <w:i/>
          <w:iCs/>
          <w:sz w:val="18"/>
          <w:szCs w:val="18"/>
        </w:rPr>
        <w:t>Sumber: Hasil analisis penelitian, 2026.</w:t>
      </w:r>
    </w:p>
    <w:p w14:paraId="5166F7EA" w14:textId="158C3A26" w:rsidR="001E3677" w:rsidRPr="001B5507" w:rsidRDefault="00F72A4F" w:rsidP="001B5507">
      <w:pPr>
        <w:ind w:right="317"/>
        <w:rPr>
          <w:b/>
          <w:bCs/>
          <w:sz w:val="20"/>
          <w:szCs w:val="20"/>
        </w:rPr>
      </w:pPr>
      <w:r>
        <w:rPr>
          <w:b/>
          <w:bCs/>
          <w:sz w:val="20"/>
          <w:szCs w:val="20"/>
        </w:rPr>
        <w:t xml:space="preserve">   </w:t>
      </w:r>
    </w:p>
    <w:p w14:paraId="69CC5A4B" w14:textId="1F8F5CF8" w:rsidR="000D0767" w:rsidRDefault="00287610" w:rsidP="00144DA3">
      <w:pPr>
        <w:ind w:left="284" w:right="639" w:firstLine="282"/>
        <w:jc w:val="both"/>
        <w:rPr>
          <w:sz w:val="20"/>
          <w:szCs w:val="20"/>
        </w:rPr>
      </w:pPr>
      <w:r w:rsidRPr="00287610">
        <w:rPr>
          <w:sz w:val="20"/>
          <w:szCs w:val="20"/>
        </w:rPr>
        <w:t>Hasil analisis kesenjangan menunjukkan bahwa seluruh atribut pelayanan memiliki nilai gap negatif. Hal tersebut mengindikasikan bahwa pelayanan yang diterima penumpang masih berada di bawah tingkat pelayanan yang diharapkan.</w:t>
      </w:r>
      <w:r>
        <w:rPr>
          <w:sz w:val="20"/>
          <w:szCs w:val="20"/>
        </w:rPr>
        <w:t xml:space="preserve"> </w:t>
      </w:r>
      <w:r w:rsidRPr="00287610">
        <w:rPr>
          <w:sz w:val="20"/>
          <w:szCs w:val="20"/>
        </w:rPr>
        <w:t>Berdasarkan analisis per dimensi, nilai gap terbesar terdapat pada dimensi keteraturan sebesar −1,40, sedangkan gap terkecil terdapat pada dimensi kenyamanan sebesar −0,35. Temuan ini menunjukkan bahwa permasalahan utama pelayanan angkutan umum kota di Terminal Tawang Alun Jember terletak pada aspek keteraturan operasional, seperti kepastian trayek, konsistensi rute, stabilitas waktu tempuh, dan keteraturan operasional kendaraan. Sementara itu, aspek kenyamanan relatif lebih baik meskipun masih memerlukan peningkatan.</w:t>
      </w:r>
    </w:p>
    <w:p w14:paraId="1CC61486" w14:textId="77777777" w:rsidR="00144DA3" w:rsidRDefault="00144DA3" w:rsidP="00710A23">
      <w:pPr>
        <w:ind w:left="284" w:right="497" w:firstLine="282"/>
        <w:jc w:val="both"/>
        <w:rPr>
          <w:sz w:val="20"/>
          <w:szCs w:val="20"/>
        </w:rPr>
      </w:pPr>
    </w:p>
    <w:p w14:paraId="56C25893" w14:textId="77777777" w:rsidR="00C70221" w:rsidRDefault="00C70221" w:rsidP="00710A23">
      <w:pPr>
        <w:ind w:left="284" w:right="497" w:firstLine="282"/>
        <w:jc w:val="both"/>
        <w:rPr>
          <w:sz w:val="20"/>
          <w:szCs w:val="20"/>
        </w:rPr>
      </w:pPr>
    </w:p>
    <w:p w14:paraId="693D8896" w14:textId="77777777" w:rsidR="00C70221" w:rsidRDefault="00C70221" w:rsidP="00710A23">
      <w:pPr>
        <w:ind w:left="284" w:right="497" w:firstLine="282"/>
        <w:jc w:val="both"/>
        <w:rPr>
          <w:sz w:val="20"/>
          <w:szCs w:val="20"/>
        </w:rPr>
      </w:pPr>
    </w:p>
    <w:p w14:paraId="3D9A497B" w14:textId="77777777" w:rsidR="00C70221" w:rsidRDefault="00C70221" w:rsidP="00710A23">
      <w:pPr>
        <w:ind w:left="284" w:right="497" w:firstLine="282"/>
        <w:jc w:val="both"/>
        <w:rPr>
          <w:sz w:val="20"/>
          <w:szCs w:val="20"/>
        </w:rPr>
      </w:pPr>
    </w:p>
    <w:p w14:paraId="56226BC4" w14:textId="77777777" w:rsidR="00C70221" w:rsidRDefault="00C70221" w:rsidP="00710A23">
      <w:pPr>
        <w:ind w:left="284" w:right="497" w:firstLine="282"/>
        <w:jc w:val="both"/>
        <w:rPr>
          <w:sz w:val="20"/>
          <w:szCs w:val="20"/>
        </w:rPr>
      </w:pPr>
    </w:p>
    <w:p w14:paraId="1E9ADBC1" w14:textId="77777777" w:rsidR="00C70221" w:rsidRDefault="00C70221" w:rsidP="00710A23">
      <w:pPr>
        <w:ind w:left="284" w:right="497" w:firstLine="282"/>
        <w:jc w:val="both"/>
        <w:rPr>
          <w:sz w:val="20"/>
          <w:szCs w:val="20"/>
        </w:rPr>
      </w:pPr>
    </w:p>
    <w:p w14:paraId="69B0968A" w14:textId="77777777" w:rsidR="00C70221" w:rsidRDefault="00C70221" w:rsidP="00710A23">
      <w:pPr>
        <w:ind w:left="284" w:right="497" w:firstLine="282"/>
        <w:jc w:val="both"/>
        <w:rPr>
          <w:sz w:val="20"/>
          <w:szCs w:val="20"/>
        </w:rPr>
      </w:pPr>
    </w:p>
    <w:p w14:paraId="39D89910" w14:textId="77777777" w:rsidR="00C70221" w:rsidRDefault="00C70221" w:rsidP="00710A23">
      <w:pPr>
        <w:ind w:left="284" w:right="497" w:firstLine="282"/>
        <w:jc w:val="both"/>
        <w:rPr>
          <w:sz w:val="20"/>
          <w:szCs w:val="20"/>
        </w:rPr>
      </w:pPr>
    </w:p>
    <w:p w14:paraId="2CA78C82" w14:textId="77777777" w:rsidR="00C70221" w:rsidRDefault="00C70221" w:rsidP="00710A23">
      <w:pPr>
        <w:ind w:left="284" w:right="497" w:firstLine="282"/>
        <w:jc w:val="both"/>
        <w:rPr>
          <w:sz w:val="20"/>
          <w:szCs w:val="20"/>
        </w:rPr>
      </w:pPr>
    </w:p>
    <w:p w14:paraId="74F9B183" w14:textId="77777777" w:rsidR="00C70221" w:rsidRDefault="00C70221" w:rsidP="00710A23">
      <w:pPr>
        <w:ind w:left="284" w:right="497" w:firstLine="282"/>
        <w:jc w:val="both"/>
        <w:rPr>
          <w:sz w:val="20"/>
          <w:szCs w:val="20"/>
        </w:rPr>
      </w:pPr>
    </w:p>
    <w:p w14:paraId="0D42CC75" w14:textId="77777777" w:rsidR="00C70221" w:rsidRDefault="00C70221" w:rsidP="00710A23">
      <w:pPr>
        <w:ind w:left="284" w:right="497" w:firstLine="282"/>
        <w:jc w:val="both"/>
        <w:rPr>
          <w:sz w:val="20"/>
          <w:szCs w:val="20"/>
        </w:rPr>
      </w:pPr>
    </w:p>
    <w:p w14:paraId="628A8C7F" w14:textId="77777777" w:rsidR="00C70221" w:rsidRPr="00D26D68" w:rsidRDefault="00C70221" w:rsidP="00710A23">
      <w:pPr>
        <w:ind w:left="284" w:right="497" w:firstLine="282"/>
        <w:jc w:val="both"/>
        <w:rPr>
          <w:sz w:val="20"/>
          <w:szCs w:val="20"/>
        </w:rPr>
      </w:pPr>
    </w:p>
    <w:p w14:paraId="2EDCAF67" w14:textId="30EB6A30" w:rsidR="00160A66" w:rsidRPr="002317A8" w:rsidRDefault="00287610" w:rsidP="00C70221">
      <w:pPr>
        <w:pStyle w:val="ListParagraph"/>
        <w:numPr>
          <w:ilvl w:val="0"/>
          <w:numId w:val="4"/>
        </w:numPr>
        <w:ind w:right="497"/>
        <w:rPr>
          <w:b/>
          <w:bCs/>
          <w:sz w:val="20"/>
          <w:szCs w:val="20"/>
          <w:lang w:val="id-ID"/>
        </w:rPr>
      </w:pPr>
      <w:r w:rsidRPr="00287610">
        <w:rPr>
          <w:b/>
          <w:bCs/>
        </w:rPr>
        <w:t xml:space="preserve">Importance Performance Analysis </w:t>
      </w:r>
      <w:r w:rsidRPr="00287610">
        <w:rPr>
          <w:b/>
          <w:bCs/>
        </w:rPr>
        <w:lastRenderedPageBreak/>
        <w:t>(IPA)</w:t>
      </w:r>
    </w:p>
    <w:p w14:paraId="5F6788D5" w14:textId="77777777" w:rsidR="002317A8" w:rsidRPr="00843CA3" w:rsidRDefault="002317A8" w:rsidP="002317A8">
      <w:pPr>
        <w:pStyle w:val="ListParagraph"/>
        <w:ind w:left="1447" w:right="141" w:firstLine="0"/>
        <w:rPr>
          <w:b/>
          <w:bCs/>
          <w:sz w:val="20"/>
          <w:szCs w:val="20"/>
          <w:lang w:val="id-ID"/>
        </w:rPr>
      </w:pPr>
    </w:p>
    <w:p w14:paraId="1C50B7BF" w14:textId="69C45359" w:rsidR="00843CA3" w:rsidRPr="002317A8" w:rsidRDefault="002317A8" w:rsidP="00843CA3">
      <w:pPr>
        <w:pStyle w:val="ListParagraph"/>
        <w:ind w:left="1447" w:right="141" w:firstLine="0"/>
        <w:rPr>
          <w:sz w:val="20"/>
          <w:szCs w:val="20"/>
          <w:lang w:val="id-ID"/>
        </w:rPr>
      </w:pPr>
      <w:r w:rsidRPr="002317A8">
        <w:rPr>
          <w:sz w:val="20"/>
          <w:szCs w:val="20"/>
          <w:lang w:val="id-ID"/>
        </w:rPr>
        <w:t>Gambar</w:t>
      </w:r>
      <w:r>
        <w:rPr>
          <w:sz w:val="20"/>
          <w:szCs w:val="20"/>
          <w:lang w:val="id-ID"/>
        </w:rPr>
        <w:t>.</w:t>
      </w:r>
      <w:r w:rsidRPr="002317A8">
        <w:rPr>
          <w:sz w:val="20"/>
          <w:szCs w:val="20"/>
          <w:lang w:val="id-ID"/>
        </w:rPr>
        <w:t>1 Diagram Kartesius IPA</w:t>
      </w:r>
    </w:p>
    <w:p w14:paraId="56809969" w14:textId="24DA8075" w:rsidR="00843CA3" w:rsidRDefault="00843CA3" w:rsidP="001E3677">
      <w:pPr>
        <w:ind w:left="284" w:right="72" w:firstLine="720"/>
        <w:jc w:val="both"/>
        <w:rPr>
          <w:sz w:val="20"/>
          <w:szCs w:val="20"/>
        </w:rPr>
      </w:pPr>
      <w:r w:rsidRPr="00031025">
        <w:rPr>
          <w:noProof/>
          <w:lang w:val="id-ID"/>
        </w:rPr>
        <w:drawing>
          <wp:anchor distT="0" distB="0" distL="114300" distR="114300" simplePos="0" relativeHeight="487467520" behindDoc="1" locked="0" layoutInCell="1" allowOverlap="1" wp14:anchorId="77A65FA4" wp14:editId="0306BF46">
            <wp:simplePos x="0" y="0"/>
            <wp:positionH relativeFrom="column">
              <wp:posOffset>208280</wp:posOffset>
            </wp:positionH>
            <wp:positionV relativeFrom="paragraph">
              <wp:posOffset>46989</wp:posOffset>
            </wp:positionV>
            <wp:extent cx="2708601" cy="1590675"/>
            <wp:effectExtent l="0" t="0" r="0" b="0"/>
            <wp:wrapNone/>
            <wp:docPr id="347330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330771" name="Picture 34733077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17666" cy="1595999"/>
                    </a:xfrm>
                    <a:prstGeom prst="rect">
                      <a:avLst/>
                    </a:prstGeom>
                  </pic:spPr>
                </pic:pic>
              </a:graphicData>
            </a:graphic>
            <wp14:sizeRelH relativeFrom="margin">
              <wp14:pctWidth>0</wp14:pctWidth>
            </wp14:sizeRelH>
            <wp14:sizeRelV relativeFrom="margin">
              <wp14:pctHeight>0</wp14:pctHeight>
            </wp14:sizeRelV>
          </wp:anchor>
        </w:drawing>
      </w:r>
    </w:p>
    <w:p w14:paraId="36F02817" w14:textId="77777777" w:rsidR="00843CA3" w:rsidRDefault="00843CA3" w:rsidP="001E3677">
      <w:pPr>
        <w:ind w:left="284" w:right="72" w:firstLine="720"/>
        <w:jc w:val="both"/>
        <w:rPr>
          <w:sz w:val="20"/>
          <w:szCs w:val="20"/>
        </w:rPr>
      </w:pPr>
    </w:p>
    <w:p w14:paraId="20099A3F" w14:textId="77777777" w:rsidR="00843CA3" w:rsidRDefault="00843CA3" w:rsidP="001E3677">
      <w:pPr>
        <w:ind w:left="284" w:right="72" w:firstLine="720"/>
        <w:jc w:val="both"/>
        <w:rPr>
          <w:sz w:val="20"/>
          <w:szCs w:val="20"/>
        </w:rPr>
      </w:pPr>
    </w:p>
    <w:p w14:paraId="64DB645A" w14:textId="77777777" w:rsidR="00843CA3" w:rsidRDefault="00843CA3" w:rsidP="001E3677">
      <w:pPr>
        <w:ind w:left="284" w:right="72" w:firstLine="720"/>
        <w:jc w:val="both"/>
        <w:rPr>
          <w:sz w:val="20"/>
          <w:szCs w:val="20"/>
        </w:rPr>
      </w:pPr>
    </w:p>
    <w:p w14:paraId="26B38015" w14:textId="77777777" w:rsidR="00843CA3" w:rsidRDefault="00843CA3" w:rsidP="001E3677">
      <w:pPr>
        <w:ind w:left="284" w:right="72" w:firstLine="720"/>
        <w:jc w:val="both"/>
        <w:rPr>
          <w:sz w:val="20"/>
          <w:szCs w:val="20"/>
        </w:rPr>
      </w:pPr>
    </w:p>
    <w:p w14:paraId="36636559" w14:textId="77777777" w:rsidR="00843CA3" w:rsidRDefault="00843CA3" w:rsidP="001E3677">
      <w:pPr>
        <w:ind w:left="284" w:right="72" w:firstLine="720"/>
        <w:jc w:val="both"/>
        <w:rPr>
          <w:sz w:val="20"/>
          <w:szCs w:val="20"/>
        </w:rPr>
      </w:pPr>
    </w:p>
    <w:p w14:paraId="446F67E5" w14:textId="77777777" w:rsidR="00843CA3" w:rsidRDefault="00843CA3" w:rsidP="001E3677">
      <w:pPr>
        <w:ind w:left="284" w:right="72" w:firstLine="720"/>
        <w:jc w:val="both"/>
        <w:rPr>
          <w:sz w:val="20"/>
          <w:szCs w:val="20"/>
        </w:rPr>
      </w:pPr>
    </w:p>
    <w:p w14:paraId="2D94BDF5" w14:textId="77777777" w:rsidR="00843CA3" w:rsidRDefault="00843CA3" w:rsidP="002317A8">
      <w:pPr>
        <w:ind w:right="72"/>
        <w:jc w:val="both"/>
        <w:rPr>
          <w:sz w:val="20"/>
          <w:szCs w:val="20"/>
        </w:rPr>
      </w:pPr>
    </w:p>
    <w:p w14:paraId="13126151" w14:textId="77777777" w:rsidR="00C70221" w:rsidRDefault="00C70221" w:rsidP="006F474C">
      <w:pPr>
        <w:ind w:left="284" w:right="157" w:firstLine="283"/>
        <w:jc w:val="both"/>
        <w:rPr>
          <w:sz w:val="20"/>
          <w:szCs w:val="20"/>
        </w:rPr>
      </w:pPr>
    </w:p>
    <w:p w14:paraId="0F8559C1" w14:textId="77777777" w:rsidR="00C70221" w:rsidRDefault="00C70221" w:rsidP="006F474C">
      <w:pPr>
        <w:ind w:left="284" w:right="157" w:firstLine="283"/>
        <w:jc w:val="both"/>
        <w:rPr>
          <w:sz w:val="20"/>
          <w:szCs w:val="20"/>
        </w:rPr>
      </w:pPr>
    </w:p>
    <w:p w14:paraId="3074F454" w14:textId="77777777" w:rsidR="00C70221" w:rsidRDefault="00C70221" w:rsidP="006F474C">
      <w:pPr>
        <w:ind w:left="284" w:right="157" w:firstLine="283"/>
        <w:jc w:val="both"/>
        <w:rPr>
          <w:sz w:val="20"/>
          <w:szCs w:val="20"/>
        </w:rPr>
      </w:pPr>
    </w:p>
    <w:p w14:paraId="06A720C4" w14:textId="5C3E3E81" w:rsidR="001E3677" w:rsidRPr="006F474C" w:rsidRDefault="00AC0C8F" w:rsidP="006F474C">
      <w:pPr>
        <w:ind w:left="284" w:right="157" w:firstLine="283"/>
        <w:jc w:val="both"/>
        <w:rPr>
          <w:rFonts w:eastAsiaTheme="minorEastAsia"/>
          <w:sz w:val="20"/>
          <w:szCs w:val="20"/>
          <w:lang w:val="id-ID"/>
        </w:rPr>
      </w:pPr>
      <w:r w:rsidRPr="00151575">
        <w:rPr>
          <w:b/>
          <w:bCs/>
          <w:noProof/>
        </w:rPr>
        <w:drawing>
          <wp:anchor distT="0" distB="0" distL="0" distR="0" simplePos="0" relativeHeight="487461376" behindDoc="1" locked="0" layoutInCell="1" allowOverlap="1" wp14:anchorId="483FA643" wp14:editId="6D0D5CB3">
            <wp:simplePos x="0" y="0"/>
            <wp:positionH relativeFrom="page">
              <wp:posOffset>1601470</wp:posOffset>
            </wp:positionH>
            <wp:positionV relativeFrom="paragraph">
              <wp:posOffset>700405</wp:posOffset>
            </wp:positionV>
            <wp:extent cx="4381500" cy="5162550"/>
            <wp:effectExtent l="0" t="0" r="0" b="0"/>
            <wp:wrapNone/>
            <wp:docPr id="395605672" name="Image 5" descr="logo-unesa-hitam-putih-png-transparan-jasalogocepat-01-01-removebg-previ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logo-unesa-hitam-putih-png-transparan-jasalogocepat-01-01-removebg-preview"/>
                    <pic:cNvPicPr/>
                  </pic:nvPicPr>
                  <pic:blipFill>
                    <a:blip r:embed="rId12" cstate="print"/>
                    <a:stretch>
                      <a:fillRect/>
                    </a:stretch>
                  </pic:blipFill>
                  <pic:spPr>
                    <a:xfrm>
                      <a:off x="0" y="0"/>
                      <a:ext cx="4381500" cy="5162550"/>
                    </a:xfrm>
                    <a:prstGeom prst="rect">
                      <a:avLst/>
                    </a:prstGeom>
                  </pic:spPr>
                </pic:pic>
              </a:graphicData>
            </a:graphic>
            <wp14:sizeRelH relativeFrom="margin">
              <wp14:pctWidth>0</wp14:pctWidth>
            </wp14:sizeRelH>
            <wp14:sizeRelV relativeFrom="margin">
              <wp14:pctHeight>0</wp14:pctHeight>
            </wp14:sizeRelV>
          </wp:anchor>
        </w:drawing>
      </w:r>
      <w:r w:rsidR="00160A66" w:rsidRPr="00D26D68">
        <w:rPr>
          <w:sz w:val="20"/>
          <w:szCs w:val="20"/>
        </w:rPr>
        <w:t xml:space="preserve">Berdasarkan </w:t>
      </w:r>
      <w:r w:rsidR="002317A8" w:rsidRPr="002317A8">
        <w:rPr>
          <w:rFonts w:eastAsiaTheme="minorEastAsia"/>
          <w:sz w:val="20"/>
          <w:szCs w:val="20"/>
          <w:lang w:val="id-ID"/>
        </w:rPr>
        <w:t xml:space="preserve">Analisis Diagram Kartesius </w:t>
      </w:r>
      <w:r w:rsidR="002317A8" w:rsidRPr="002317A8">
        <w:rPr>
          <w:rFonts w:eastAsiaTheme="minorEastAsia"/>
          <w:i/>
          <w:iCs/>
          <w:sz w:val="20"/>
          <w:szCs w:val="20"/>
          <w:lang w:val="id-ID"/>
        </w:rPr>
        <w:t>Importance Performance Analysis</w:t>
      </w:r>
      <w:r w:rsidR="002317A8" w:rsidRPr="002317A8">
        <w:rPr>
          <w:rFonts w:eastAsiaTheme="minorEastAsia"/>
          <w:sz w:val="20"/>
          <w:szCs w:val="20"/>
          <w:lang w:val="id-ID"/>
        </w:rPr>
        <w:t xml:space="preserve"> (IPA) merupakan salah satu pendekatan yang sangat relevan dalam mengevaluasi kualitas pelayanan jasa, khususnya pada sektor transportasi publik. Metode ini digunakan untuk mengidentifikasi kesenjangan antara tingkat kepentingan (harapan) dan tingkat kinerja (persepsi) yang dirasakan oleh pengguna jasa, sehingga dapat memberikan gambaran yang komprehensif mengenai prioritas peningkatan pelayanan. Dalam konteks penelitian ini, IPA digunakan untuk menganalisis kualitas pelayanan angkutan kota di Terminal Tawang Alun Jember berdasarkan persepsi dan harapan penumpang.</w:t>
      </w:r>
    </w:p>
    <w:p w14:paraId="07F99869" w14:textId="7A48D9E8" w:rsidR="00BC5AB1" w:rsidRDefault="006F474C" w:rsidP="002317A8">
      <w:pPr>
        <w:ind w:left="284" w:right="317" w:firstLine="282"/>
        <w:jc w:val="both"/>
        <w:rPr>
          <w:sz w:val="20"/>
          <w:szCs w:val="20"/>
        </w:rPr>
      </w:pPr>
      <w:r w:rsidRPr="006F474C">
        <w:rPr>
          <w:sz w:val="20"/>
          <w:szCs w:val="20"/>
        </w:rPr>
        <w:t>Pada Kuadran I (Prioritas Utama) terdapat atribut pelayanan yang memiliki tingkat kepentingan tinggi, namun tingkat kinerjanya masih rendah.</w:t>
      </w:r>
      <w:r w:rsidRPr="006F474C">
        <w:rPr>
          <w:rFonts w:eastAsiaTheme="minorEastAsia"/>
          <w:sz w:val="20"/>
          <w:szCs w:val="20"/>
          <w:lang w:val="id-ID"/>
        </w:rPr>
        <w:t xml:space="preserve"> Atribut yang termasuk dalam kuadran ini adalah P25, P22, P23, P24.</w:t>
      </w:r>
      <w:r w:rsidRPr="00031025">
        <w:rPr>
          <w:rFonts w:eastAsiaTheme="minorEastAsia"/>
          <w:sz w:val="24"/>
          <w:szCs w:val="24"/>
          <w:lang w:val="id-ID"/>
        </w:rPr>
        <w:t xml:space="preserve"> </w:t>
      </w:r>
      <w:r w:rsidRPr="006F474C">
        <w:rPr>
          <w:sz w:val="20"/>
          <w:szCs w:val="20"/>
        </w:rPr>
        <w:t xml:space="preserve"> Atribut pada kuadran ini menjadi fokus utama yang perlu segera diperbaiki karena belum mampu memenuhi harapan penumpang. Secara umum, atribut tersebut berkaitan dengan aspek keteraturan pelayanan, seperti ketepatan waktu keberangkatan, kepastian jadwal operasional, dan konsistensi pelayanan angkutan umum.</w:t>
      </w:r>
    </w:p>
    <w:p w14:paraId="6005FD21" w14:textId="58BE6A22" w:rsidR="006F474C" w:rsidRDefault="00710A23" w:rsidP="00710A23">
      <w:pPr>
        <w:pStyle w:val="ListParagraph"/>
        <w:ind w:left="284" w:right="298" w:firstLine="282"/>
        <w:rPr>
          <w:sz w:val="20"/>
          <w:szCs w:val="20"/>
        </w:rPr>
      </w:pPr>
      <w:r w:rsidRPr="00710A23">
        <w:rPr>
          <w:sz w:val="20"/>
          <w:szCs w:val="20"/>
        </w:rPr>
        <w:t>Pada Kuadran II (Pertahankan kinerja) terdapat atribut pelayanan yang memiliki tingkat kepentingan dan tingkat kinerja yang sama-sama tinggi.</w:t>
      </w:r>
      <w:r w:rsidRPr="00710A23">
        <w:rPr>
          <w:rFonts w:eastAsiaTheme="minorEastAsia"/>
          <w:sz w:val="20"/>
          <w:szCs w:val="20"/>
          <w:lang w:val="id-ID"/>
        </w:rPr>
        <w:t xml:space="preserve"> Atribut yang termasuk dalam kuadran ini adalah P1, P3, P5, P6, P10, P17, dan P18. </w:t>
      </w:r>
      <w:r w:rsidRPr="00710A23">
        <w:rPr>
          <w:sz w:val="20"/>
          <w:szCs w:val="20"/>
        </w:rPr>
        <w:t>Hal ini menunjukkan bahwa pelayanan pada atribut tersebut telah memenuhi harapan penumpang sehingga kualitasnya perlu dipertahankan. Atribut yang termasuk dalam kuadran ini umumnya berkaitan dengan keamanan, keselamatan, dan kenyamanan, seperti kondisi kendaraan yang layak, kebersihan armada, serta sikap pengemudi dalam memberikan pelayanan.</w:t>
      </w:r>
    </w:p>
    <w:p w14:paraId="07B779D7" w14:textId="60AED766" w:rsidR="00710A23" w:rsidRDefault="002A0011" w:rsidP="00EC75EB">
      <w:pPr>
        <w:pStyle w:val="ListParagraph"/>
        <w:ind w:left="284" w:right="781" w:firstLine="282"/>
        <w:rPr>
          <w:rFonts w:eastAsiaTheme="minorEastAsia"/>
          <w:sz w:val="20"/>
          <w:szCs w:val="20"/>
        </w:rPr>
      </w:pPr>
      <w:r w:rsidRPr="002A0011">
        <w:rPr>
          <w:rFonts w:eastAsiaTheme="minorEastAsia"/>
          <w:sz w:val="20"/>
          <w:szCs w:val="20"/>
        </w:rPr>
        <w:t>Pada Kuadran III (Prioritas Rendah) terdapat atribut dengan tingkat kepentingan dan tingkat kinerja yang relatif rendah</w:t>
      </w:r>
      <w:r>
        <w:rPr>
          <w:rFonts w:eastAsiaTheme="minorEastAsia"/>
          <w:sz w:val="20"/>
          <w:szCs w:val="20"/>
        </w:rPr>
        <w:t xml:space="preserve">, </w:t>
      </w:r>
      <w:r w:rsidRPr="002A0011">
        <w:rPr>
          <w:rFonts w:eastAsiaTheme="minorEastAsia"/>
          <w:sz w:val="20"/>
          <w:szCs w:val="20"/>
          <w:lang w:val="id-ID"/>
        </w:rPr>
        <w:t>atribut yang termasuk dalam kuadran ini adalah P21</w:t>
      </w:r>
      <w:r w:rsidRPr="002A0011">
        <w:rPr>
          <w:rFonts w:eastAsiaTheme="minorEastAsia"/>
          <w:sz w:val="20"/>
          <w:szCs w:val="20"/>
        </w:rPr>
        <w:t xml:space="preserve">. Atribut pada kuadran ini belum menjadi prioritas utama dalam upaya peningkatan pelayanan karena pengaruhnya terhadap kepuasan penumpang relatif kecil. Meskipun demikian, pengelola tetap perlu melakukan </w:t>
      </w:r>
      <w:r w:rsidRPr="002A0011">
        <w:rPr>
          <w:rFonts w:eastAsiaTheme="minorEastAsia"/>
          <w:sz w:val="20"/>
          <w:szCs w:val="20"/>
        </w:rPr>
        <w:t>evaluasi secara berkala agar kualitas pelayanan tidak mengalami penurunan.</w:t>
      </w:r>
    </w:p>
    <w:p w14:paraId="072975C2" w14:textId="21DE093C" w:rsidR="00D34D18" w:rsidRDefault="002A0011" w:rsidP="00EC75EB">
      <w:pPr>
        <w:pStyle w:val="ListParagraph"/>
        <w:tabs>
          <w:tab w:val="left" w:pos="4536"/>
        </w:tabs>
        <w:ind w:left="284" w:right="781" w:firstLine="282"/>
        <w:rPr>
          <w:rFonts w:eastAsiaTheme="minorEastAsia"/>
          <w:sz w:val="20"/>
          <w:szCs w:val="20"/>
        </w:rPr>
      </w:pPr>
      <w:r w:rsidRPr="00144DA3">
        <w:rPr>
          <w:rFonts w:eastAsiaTheme="minorEastAsia"/>
          <w:sz w:val="20"/>
          <w:szCs w:val="20"/>
        </w:rPr>
        <w:t xml:space="preserve">Sementara itu, Kuadran IV (Berlebihan) berisi atribut yang memiliki tingkat kinerja tinggi, namun tingkat kepentingannya relatif rendah menurut penumpang. Atribut yang termasuk dalam kuadran P8,P9,P11,P12,P12,P13,P14,P15 dan P16 Kondisi ini menunjukkan bahwa pelayanan pada atribut tersebut telah diberikan secara optimal, tetapi belum menjadi prioritas utama bagi pengguna jasa. Oleh karena itu, alokasi sumber daya pada atribut di Kuadran IV dapat disesuaikan untuk mendukung peningkatan atribut yang berada pada Kuadran I sehingga peningkatan kualitas pelayanan menjadi </w:t>
      </w:r>
      <w:r w:rsidRPr="002A0011">
        <w:rPr>
          <w:rFonts w:eastAsiaTheme="minorEastAsia"/>
          <w:sz w:val="20"/>
          <w:szCs w:val="20"/>
        </w:rPr>
        <w:t>lebih efektif.</w:t>
      </w:r>
    </w:p>
    <w:p w14:paraId="67665403" w14:textId="32E70334" w:rsidR="00144DA3" w:rsidRDefault="00144DA3" w:rsidP="00144DA3">
      <w:pPr>
        <w:pStyle w:val="ListParagraph"/>
        <w:tabs>
          <w:tab w:val="left" w:pos="4536"/>
        </w:tabs>
        <w:ind w:left="284" w:right="781" w:firstLine="282"/>
        <w:rPr>
          <w:rFonts w:eastAsiaTheme="minorEastAsia"/>
          <w:sz w:val="20"/>
          <w:szCs w:val="20"/>
        </w:rPr>
      </w:pPr>
      <w:r w:rsidRPr="00144DA3">
        <w:rPr>
          <w:rFonts w:eastAsiaTheme="minorEastAsia"/>
          <w:sz w:val="20"/>
          <w:szCs w:val="20"/>
        </w:rPr>
        <w:t>Secara keseluruhan, hasil analisis IPA menunjukkan bahwa peningkatan kualitas pelayanan angkutan umum kota di Terminal Tawang Alun Jember perlu diprioritaskan pada atribut yang berada di Kuadran I, terutama yang berkaitan dengan aspek keteraturan operasional. Sementara itu, atribut pada Kuadran II perlu dipertahankan karena telah memberikan tingkat kepuasan yang baik bagi penumpang. Hasil analisis ini dapat menjadi dasar bagi Dinas Perhubungan Kabupaten Jember dan operator angkutan umum dalam menetapkan strategi peningkatan kualitas pelayanan yang lebih tepat sasaran.</w:t>
      </w:r>
    </w:p>
    <w:p w14:paraId="169E6D8E" w14:textId="77777777" w:rsidR="00144DA3" w:rsidRPr="00144DA3" w:rsidRDefault="00144DA3" w:rsidP="00144DA3">
      <w:pPr>
        <w:pStyle w:val="ListParagraph"/>
        <w:ind w:left="284" w:right="298" w:firstLine="282"/>
        <w:rPr>
          <w:rFonts w:eastAsiaTheme="minorEastAsia"/>
          <w:sz w:val="20"/>
          <w:szCs w:val="20"/>
          <w:lang w:val="id-ID"/>
        </w:rPr>
      </w:pPr>
    </w:p>
    <w:p w14:paraId="3E1CC735" w14:textId="3A99BEFD" w:rsidR="00600174" w:rsidRPr="00600174" w:rsidRDefault="00E22B56" w:rsidP="00600174">
      <w:pPr>
        <w:pStyle w:val="Heading2"/>
        <w:numPr>
          <w:ilvl w:val="0"/>
          <w:numId w:val="2"/>
        </w:numPr>
        <w:tabs>
          <w:tab w:val="left" w:pos="566"/>
        </w:tabs>
        <w:spacing w:before="1"/>
        <w:ind w:left="566" w:hanging="358"/>
        <w:jc w:val="left"/>
      </w:pPr>
      <w:r>
        <w:rPr>
          <w:spacing w:val="-2"/>
        </w:rPr>
        <w:t>PEMBAHASAN</w:t>
      </w:r>
    </w:p>
    <w:p w14:paraId="599D3B13" w14:textId="617B8F88" w:rsidR="00600174" w:rsidRDefault="00600174" w:rsidP="0056605E">
      <w:pPr>
        <w:pStyle w:val="Heading2"/>
        <w:tabs>
          <w:tab w:val="left" w:pos="566"/>
          <w:tab w:val="left" w:pos="4536"/>
        </w:tabs>
        <w:spacing w:before="1"/>
        <w:ind w:left="284" w:right="781"/>
        <w:jc w:val="both"/>
        <w:rPr>
          <w:b w:val="0"/>
          <w:bCs w:val="0"/>
        </w:rPr>
      </w:pPr>
      <w:r>
        <w:rPr>
          <w:b w:val="0"/>
          <w:bCs w:val="0"/>
        </w:rPr>
        <w:tab/>
      </w:r>
      <w:r w:rsidR="0056605E" w:rsidRPr="0056605E">
        <w:rPr>
          <w:b w:val="0"/>
          <w:bCs w:val="0"/>
        </w:rPr>
        <w:t>Hasil penelitian menunjukkan bahwa kualitas pelayanan angkutan umum kota di Terminal Tawang Alun Jember secara umum belum memenuhi harapan penumpang. Seluruh dimensi SERVQUAL menunjukkan adanya kesenjangan negatif, yang berarti persepsi penumpang terhadap pelayanan masih lebih rendah dibandingkan tingkat harapan mereka. Kondisi ini menunjukkan bahwa penyelenggara transportasi masih perlu melakukan berbagai upaya perbaikan untuk meningkatkan kualitas pelayanan.</w:t>
      </w:r>
    </w:p>
    <w:p w14:paraId="1DC70AEA" w14:textId="0DF11640" w:rsidR="00600174" w:rsidRDefault="00600174" w:rsidP="00C70221">
      <w:pPr>
        <w:pStyle w:val="Heading2"/>
        <w:tabs>
          <w:tab w:val="left" w:pos="566"/>
          <w:tab w:val="left" w:pos="4678"/>
        </w:tabs>
        <w:spacing w:before="1"/>
        <w:ind w:left="284" w:right="639"/>
        <w:jc w:val="both"/>
        <w:rPr>
          <w:b w:val="0"/>
          <w:bCs w:val="0"/>
        </w:rPr>
      </w:pPr>
      <w:r>
        <w:rPr>
          <w:b w:val="0"/>
          <w:bCs w:val="0"/>
        </w:rPr>
        <w:tab/>
      </w:r>
      <w:r w:rsidR="0056605E" w:rsidRPr="0056605E">
        <w:rPr>
          <w:b w:val="0"/>
          <w:bCs w:val="0"/>
        </w:rPr>
        <w:t>Dimensi kenyamanan menjadi aspek dengan kinerja terbaik dibandingkan dimensi lainnya. Penumpang menilai bahwa kebersihan kendaraan, kondisi tempat duduk, serta sirkulasi udara di dalam angkot sudah cukup baik sehingga memberikan pengalaman perjalanan yang relatif nyaman. Meskipun demikian, nilai gap yang masih negatif menunjukkan bahwa kondisi tersebut belum sepenuhnya memenuhi ekspektasi pengguna jasa.</w:t>
      </w:r>
    </w:p>
    <w:p w14:paraId="67F0C203" w14:textId="7B45E413" w:rsidR="00841DDC" w:rsidRPr="00600174" w:rsidRDefault="00600174" w:rsidP="00C70221">
      <w:pPr>
        <w:pStyle w:val="Heading2"/>
        <w:tabs>
          <w:tab w:val="left" w:pos="566"/>
        </w:tabs>
        <w:spacing w:before="1"/>
        <w:ind w:left="284" w:right="639"/>
        <w:jc w:val="both"/>
        <w:rPr>
          <w:b w:val="0"/>
          <w:bCs w:val="0"/>
        </w:rPr>
      </w:pPr>
      <w:r>
        <w:rPr>
          <w:b w:val="0"/>
          <w:bCs w:val="0"/>
        </w:rPr>
        <w:tab/>
      </w:r>
      <w:r w:rsidR="0056605E" w:rsidRPr="0056605E">
        <w:rPr>
          <w:b w:val="0"/>
          <w:bCs w:val="0"/>
        </w:rPr>
        <w:t xml:space="preserve">Sebaliknya, dimensi keteraturan menjadi aspek yang paling membutuhkan perhatian. Besarnya nilai gap menunjukkan bahwa penumpang masih menghadapi ketidakpastian terkait jadwal keberangkatan, konsistensi rute, waktu tempuh, serta operasional angkutan umum. Kondisi tersebut dapat mengurangi kepercayaan masyarakat terhadap angkutan kota dan mendorong peralihan penggunaan moda transportasi ke kendaraan pribadi maupun transportasi berbasis aplikasi. Oleh karena itu, peningkatan kualitas pelayanan perlu diprioritaskan pada aspek keteraturan melalui penataan jadwal operasional, peningkatan disiplin pengemudi, dan </w:t>
      </w:r>
      <w:r w:rsidR="0056605E" w:rsidRPr="0056605E">
        <w:rPr>
          <w:b w:val="0"/>
          <w:bCs w:val="0"/>
        </w:rPr>
        <w:lastRenderedPageBreak/>
        <w:t>pengawasan operasional yang lebih efektif.</w:t>
      </w:r>
    </w:p>
    <w:p w14:paraId="537152AB" w14:textId="1F260AEF" w:rsidR="00600174" w:rsidRDefault="00825801" w:rsidP="00EC75EB">
      <w:pPr>
        <w:pStyle w:val="isselectedend"/>
        <w:tabs>
          <w:tab w:val="left" w:pos="4253"/>
        </w:tabs>
        <w:spacing w:before="0" w:beforeAutospacing="0" w:after="0" w:afterAutospacing="0"/>
        <w:ind w:left="284" w:right="424" w:firstLine="436"/>
        <w:jc w:val="both"/>
        <w:rPr>
          <w:sz w:val="20"/>
          <w:szCs w:val="20"/>
          <w:lang w:val="id"/>
        </w:rPr>
      </w:pPr>
      <w:r w:rsidRPr="00151575">
        <w:rPr>
          <w:b/>
          <w:bCs/>
          <w:noProof/>
          <w:sz w:val="20"/>
          <w:szCs w:val="20"/>
        </w:rPr>
        <w:drawing>
          <wp:anchor distT="0" distB="0" distL="0" distR="0" simplePos="0" relativeHeight="487471616" behindDoc="1" locked="0" layoutInCell="1" allowOverlap="1" wp14:anchorId="78452A0A" wp14:editId="5332FF91">
            <wp:simplePos x="0" y="0"/>
            <wp:positionH relativeFrom="page">
              <wp:posOffset>1754964</wp:posOffset>
            </wp:positionH>
            <wp:positionV relativeFrom="paragraph">
              <wp:posOffset>1323735</wp:posOffset>
            </wp:positionV>
            <wp:extent cx="4381500" cy="5162550"/>
            <wp:effectExtent l="0" t="0" r="0" b="0"/>
            <wp:wrapNone/>
            <wp:docPr id="1998045567" name="Image 5" descr="logo-unesa-hitam-putih-png-transparan-jasalogocepat-01-01-removebg-previ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logo-unesa-hitam-putih-png-transparan-jasalogocepat-01-01-removebg-preview"/>
                    <pic:cNvPicPr/>
                  </pic:nvPicPr>
                  <pic:blipFill>
                    <a:blip r:embed="rId12" cstate="print"/>
                    <a:stretch>
                      <a:fillRect/>
                    </a:stretch>
                  </pic:blipFill>
                  <pic:spPr>
                    <a:xfrm>
                      <a:off x="0" y="0"/>
                      <a:ext cx="4381500" cy="5162550"/>
                    </a:xfrm>
                    <a:prstGeom prst="rect">
                      <a:avLst/>
                    </a:prstGeom>
                  </pic:spPr>
                </pic:pic>
              </a:graphicData>
            </a:graphic>
            <wp14:sizeRelH relativeFrom="margin">
              <wp14:pctWidth>0</wp14:pctWidth>
            </wp14:sizeRelH>
            <wp14:sizeRelV relativeFrom="margin">
              <wp14:pctHeight>0</wp14:pctHeight>
            </wp14:sizeRelV>
          </wp:anchor>
        </w:drawing>
      </w:r>
      <w:r w:rsidR="00EC75EB" w:rsidRPr="00EC75EB">
        <w:rPr>
          <w:sz w:val="20"/>
          <w:szCs w:val="20"/>
          <w:lang w:val="id"/>
        </w:rPr>
        <w:t xml:space="preserve">Analisis </w:t>
      </w:r>
      <w:r w:rsidR="00EC75EB" w:rsidRPr="00EC75EB">
        <w:rPr>
          <w:i/>
          <w:iCs/>
          <w:sz w:val="20"/>
          <w:szCs w:val="20"/>
          <w:lang w:val="id"/>
        </w:rPr>
        <w:t>Importance Performance Analysis</w:t>
      </w:r>
      <w:r w:rsidR="00EC75EB" w:rsidRPr="00EC75EB">
        <w:rPr>
          <w:sz w:val="20"/>
          <w:szCs w:val="20"/>
          <w:lang w:val="id"/>
        </w:rPr>
        <w:t xml:space="preserve"> (IPA) digunakan untuk mengidentifikasi prioritas peningkatan kualitas pelayanan angkutan umum kota berdasarkan tingkat kepentingan (harapan) dan tingkat kinerja (persepsi) yang dirasakan oleh penumpang. Hasil analisis dipetakan ke dalam Diagram Kartesius yang terdiri atas empat kuadran, yaitu Kuadran I (prioritas utama), Kuadran II (pertahankan prestasi), Kuadran III (prioritas rendah), dan Kuadran IV (berlebihan). Pengelompokan atribut pada masing-masing kuadran memberikan informasi mengenai aspek pelayanan yang perlu segera diperbaiki maupun dipertahankan.</w:t>
      </w:r>
    </w:p>
    <w:p w14:paraId="71DBB6DA" w14:textId="090BA783" w:rsidR="001A55B1" w:rsidRDefault="001A55B1" w:rsidP="00EC75EB">
      <w:pPr>
        <w:pStyle w:val="isselectedend"/>
        <w:tabs>
          <w:tab w:val="left" w:pos="4253"/>
        </w:tabs>
        <w:spacing w:before="0" w:beforeAutospacing="0" w:after="0" w:afterAutospacing="0"/>
        <w:ind w:left="284" w:right="424" w:firstLine="436"/>
        <w:jc w:val="both"/>
        <w:rPr>
          <w:sz w:val="20"/>
          <w:szCs w:val="20"/>
          <w:lang w:val="id"/>
        </w:rPr>
      </w:pPr>
      <w:r w:rsidRPr="001A55B1">
        <w:rPr>
          <w:sz w:val="20"/>
          <w:szCs w:val="20"/>
          <w:lang w:val="id"/>
        </w:rPr>
        <w:t>Kuadran I memuat atribut pelayanan yang memiliki tingkat kepentingan tinggi, tetapi tingkat kinerjanya masih rendah. Atribut yang berada pada kuadran ini menjadi prioritas utama dalam upaya peningkatan kualitas pelayanan karena dianggap sangat penting oleh penumpang, namun pelaksanaannya belum memenuhi harapan.</w:t>
      </w:r>
      <w:r>
        <w:rPr>
          <w:sz w:val="20"/>
          <w:szCs w:val="20"/>
          <w:lang w:val="id"/>
        </w:rPr>
        <w:t xml:space="preserve"> </w:t>
      </w:r>
      <w:r w:rsidRPr="001A55B1">
        <w:rPr>
          <w:sz w:val="20"/>
          <w:szCs w:val="20"/>
          <w:lang w:val="id"/>
        </w:rPr>
        <w:t>Berdasarkan hasil penelitian, atribut yang termasuk dalam Kuadran I berkaitan dengan keteraturan operasional angkutan umum, seperti ketepatan waktu keberangkatan, kepastian jadwal pelayanan, serta konsistensi kendaraan dalam melayani trayek. Kondisi tersebut menunjukkan bahwa penumpang masih mengalami ketidakpastian waktu perjalanan sehingga mengurangi efektivitas penggunaan angkutan umum. Oleh karena itu, pengelola terminal dan operator angkutan perlu meningkatkan pengawasan operasional, menyusun jadwal keberangkatan yang lebih teratur, serta memastikan setiap armada beroperasi sesuai trayek yang telah ditetapkan.</w:t>
      </w:r>
    </w:p>
    <w:p w14:paraId="0A9F4C0C" w14:textId="424525B1" w:rsidR="001A55B1" w:rsidRDefault="001A55B1" w:rsidP="00EC75EB">
      <w:pPr>
        <w:pStyle w:val="isselectedend"/>
        <w:tabs>
          <w:tab w:val="left" w:pos="4253"/>
        </w:tabs>
        <w:spacing w:before="0" w:beforeAutospacing="0" w:after="0" w:afterAutospacing="0"/>
        <w:ind w:left="284" w:right="424" w:firstLine="436"/>
        <w:jc w:val="both"/>
        <w:rPr>
          <w:sz w:val="20"/>
          <w:szCs w:val="20"/>
          <w:lang w:val="id"/>
        </w:rPr>
      </w:pPr>
      <w:r w:rsidRPr="001A55B1">
        <w:rPr>
          <w:sz w:val="20"/>
          <w:szCs w:val="20"/>
          <w:lang w:val="id"/>
        </w:rPr>
        <w:t>Kuadran II menunjukkan atribut pelayanan yang memiliki tingkat kepentingan dan tingkat kinerja sama-sama tinggi. Atribut pada kuadran ini telah memberikan kepuasan kepada penumpang sehingga perlu dipertahankan kualitas pelayanannya.</w:t>
      </w:r>
      <w:r w:rsidRPr="001A55B1">
        <w:rPr>
          <w:sz w:val="22"/>
          <w:szCs w:val="22"/>
          <w:lang w:val="id" w:eastAsia="en-US"/>
        </w:rPr>
        <w:t xml:space="preserve"> </w:t>
      </w:r>
      <w:r w:rsidRPr="001A55B1">
        <w:rPr>
          <w:sz w:val="20"/>
          <w:szCs w:val="20"/>
          <w:lang w:val="id"/>
        </w:rPr>
        <w:t>Hasil penelitian menunjukkan bahwa beberapa atribut yang berkaitan dengan kenyamanan dan keselamatan perjalanan telah memperoleh penilaian yang baik dari responden. Kondisi kendaraan yang relatif bersih, kenyamanan tempat duduk, serta sikap pengemudi dalam mengemudikan kendaraan menjadi aspek yang dinilai telah memenuhi harapan penumpang. Oleh karena itu, operator angkutan umum perlu menjaga konsistensi kualitas pelayanan pada atribut-atribut tersebut melalui perawatan armada secara berkala dan pembinaan terhadap pengemudi.</w:t>
      </w:r>
    </w:p>
    <w:p w14:paraId="29128228" w14:textId="6262012D" w:rsidR="001A55B1" w:rsidRDefault="001A55B1" w:rsidP="00EC75EB">
      <w:pPr>
        <w:pStyle w:val="isselectedend"/>
        <w:tabs>
          <w:tab w:val="left" w:pos="4253"/>
        </w:tabs>
        <w:spacing w:before="0" w:beforeAutospacing="0" w:after="0" w:afterAutospacing="0"/>
        <w:ind w:left="284" w:right="424" w:firstLine="436"/>
        <w:jc w:val="both"/>
        <w:rPr>
          <w:sz w:val="20"/>
          <w:szCs w:val="20"/>
          <w:lang w:val="id"/>
        </w:rPr>
      </w:pPr>
      <w:r w:rsidRPr="001A55B1">
        <w:rPr>
          <w:sz w:val="20"/>
          <w:szCs w:val="20"/>
          <w:lang w:val="id"/>
        </w:rPr>
        <w:t>Kuadran III berisi atribut pelayanan dengan tingkat kepentingan dan tingkat kinerja yang sama-sama rendah. Atribut pada kuadran ini belum menjadi prioritas utama untuk ditingkatkan karena pengaruhnya terhadap kepuasan penumpang relatif kecil dibandingkan atribut pada kuadran lainnya.</w:t>
      </w:r>
      <w:r>
        <w:rPr>
          <w:sz w:val="20"/>
          <w:szCs w:val="20"/>
          <w:lang w:val="id"/>
        </w:rPr>
        <w:t xml:space="preserve"> </w:t>
      </w:r>
      <w:r w:rsidRPr="001A55B1">
        <w:rPr>
          <w:sz w:val="20"/>
          <w:szCs w:val="20"/>
          <w:lang w:val="id"/>
        </w:rPr>
        <w:t xml:space="preserve">Meskipun demikian, atribut </w:t>
      </w:r>
      <w:r w:rsidRPr="001A55B1">
        <w:rPr>
          <w:sz w:val="20"/>
          <w:szCs w:val="20"/>
          <w:lang w:val="id"/>
        </w:rPr>
        <w:t>dalam kuadran ini tetap perlu mendapat perhatian agar kualitas pelayanan tidak mengalami penurunan. Perbaikan dapat dilakukan secara bertahap sesuai dengan ketersediaan sumber daya tanpa mengurangi fokus terhadap atribut yang berada pada Kuadran I.</w:t>
      </w:r>
    </w:p>
    <w:p w14:paraId="55A8ED88" w14:textId="0FA6807A" w:rsidR="001A55B1" w:rsidRPr="001A55B1" w:rsidRDefault="00575331" w:rsidP="00EC75EB">
      <w:pPr>
        <w:pStyle w:val="isselectedend"/>
        <w:tabs>
          <w:tab w:val="left" w:pos="4253"/>
        </w:tabs>
        <w:spacing w:before="0" w:beforeAutospacing="0" w:after="0" w:afterAutospacing="0"/>
        <w:ind w:left="284" w:right="424" w:firstLine="436"/>
        <w:jc w:val="both"/>
        <w:rPr>
          <w:sz w:val="20"/>
          <w:szCs w:val="20"/>
        </w:rPr>
      </w:pPr>
      <w:r w:rsidRPr="00575331">
        <w:rPr>
          <w:sz w:val="20"/>
          <w:szCs w:val="20"/>
          <w:lang w:val="id"/>
        </w:rPr>
        <w:t>Kuadran IV menggambarkan atribut yang memiliki tingkat kinerja tinggi, tetapi tingkat kepentingannya relatif rendah menurut penumpang. Kondisi ini menunjukkan bahwa terdapat aspek pelayanan yang telah diberikan secara optimal, namun belum menjadi prioritas utama bagi pengguna jasa.</w:t>
      </w:r>
      <w:r>
        <w:rPr>
          <w:sz w:val="20"/>
          <w:szCs w:val="20"/>
          <w:lang w:val="id"/>
        </w:rPr>
        <w:t xml:space="preserve"> </w:t>
      </w:r>
      <w:r w:rsidRPr="00575331">
        <w:rPr>
          <w:sz w:val="20"/>
          <w:szCs w:val="20"/>
          <w:lang w:val="id"/>
        </w:rPr>
        <w:t>Meskipun demikian, kualitas pelayanan pada atribut tersebut tetap perlu dipertahankan. Pengelola terminal dapat mengalokasikan sebagian sumber daya yang digunakan pada atribut di Kuadran IV untuk meningkatkan atribut yang berada pada Kuadran I sehingga peningkatan kualitas pelayanan menjadi lebih efektif dan efisien.</w:t>
      </w:r>
    </w:p>
    <w:p w14:paraId="602765C0" w14:textId="30A0C5BF" w:rsidR="00600174" w:rsidRDefault="00600174" w:rsidP="00575331">
      <w:pPr>
        <w:pStyle w:val="isselectedend"/>
        <w:spacing w:before="0" w:beforeAutospacing="0" w:after="0" w:afterAutospacing="0"/>
        <w:ind w:right="425" w:firstLine="720"/>
        <w:jc w:val="both"/>
        <w:rPr>
          <w:sz w:val="20"/>
          <w:szCs w:val="20"/>
        </w:rPr>
      </w:pPr>
    </w:p>
    <w:p w14:paraId="049991B5" w14:textId="77777777" w:rsidR="00D26D68" w:rsidRDefault="00D26D68" w:rsidP="00D26D68">
      <w:pPr>
        <w:pStyle w:val="isselectedend"/>
        <w:spacing w:before="0" w:beforeAutospacing="0" w:after="0" w:afterAutospacing="0"/>
        <w:ind w:right="425"/>
        <w:jc w:val="both"/>
        <w:rPr>
          <w:sz w:val="20"/>
          <w:szCs w:val="20"/>
        </w:rPr>
      </w:pPr>
    </w:p>
    <w:p w14:paraId="3C8DD4DE" w14:textId="60FE04EE" w:rsidR="00D34D18" w:rsidRPr="00D26D68" w:rsidRDefault="00D26D68" w:rsidP="00D26D68">
      <w:pPr>
        <w:pStyle w:val="isselectedend"/>
        <w:spacing w:before="0" w:beforeAutospacing="0" w:after="0" w:afterAutospacing="0"/>
        <w:ind w:right="425"/>
        <w:jc w:val="both"/>
        <w:rPr>
          <w:b/>
          <w:bCs/>
          <w:sz w:val="20"/>
          <w:szCs w:val="20"/>
        </w:rPr>
      </w:pPr>
      <w:r w:rsidRPr="00D26D68">
        <w:rPr>
          <w:b/>
          <w:bCs/>
          <w:sz w:val="20"/>
          <w:szCs w:val="20"/>
        </w:rPr>
        <w:t>P</w:t>
      </w:r>
      <w:r>
        <w:rPr>
          <w:b/>
          <w:bCs/>
          <w:sz w:val="20"/>
          <w:szCs w:val="20"/>
        </w:rPr>
        <w:t>ENUTUP</w:t>
      </w:r>
    </w:p>
    <w:p w14:paraId="1318F707" w14:textId="7939EE79" w:rsidR="00D26D68" w:rsidRDefault="00D26D68">
      <w:pPr>
        <w:pStyle w:val="Heading3"/>
        <w:numPr>
          <w:ilvl w:val="0"/>
          <w:numId w:val="1"/>
        </w:numPr>
        <w:tabs>
          <w:tab w:val="left" w:pos="422"/>
        </w:tabs>
        <w:ind w:left="422" w:hanging="282"/>
        <w:jc w:val="left"/>
      </w:pPr>
      <w:r>
        <w:t>Kesimpulan</w:t>
      </w:r>
    </w:p>
    <w:p w14:paraId="7E0DA5E4" w14:textId="1ADB4D6B" w:rsidR="001E3677" w:rsidRPr="00CC2E9B" w:rsidRDefault="00CC2E9B" w:rsidP="00CC2E9B">
      <w:pPr>
        <w:pStyle w:val="ListParagraph"/>
        <w:spacing w:after="160"/>
        <w:ind w:left="284" w:right="497" w:firstLine="578"/>
        <w:rPr>
          <w:rFonts w:eastAsiaTheme="minorEastAsia"/>
          <w:sz w:val="20"/>
          <w:szCs w:val="20"/>
        </w:rPr>
      </w:pPr>
      <w:r w:rsidRPr="00CC2E9B">
        <w:rPr>
          <w:rFonts w:eastAsiaTheme="minorEastAsia"/>
          <w:sz w:val="20"/>
          <w:szCs w:val="20"/>
        </w:rPr>
        <w:t xml:space="preserve">Berdasarkan </w:t>
      </w:r>
      <w:r w:rsidR="00CD668B" w:rsidRPr="00CD668B">
        <w:rPr>
          <w:rFonts w:eastAsiaTheme="minorEastAsia"/>
          <w:sz w:val="20"/>
          <w:szCs w:val="20"/>
        </w:rPr>
        <w:t>Berdasarkan hasil penelitian menggunakan metode SERVQUAL dan Importance Performance Analysis (IPA), dapat disimpulkan bahwa kualitas pelayanan angkutan umum kota pada seluruh trayek di Terminal Tawang Alun Jember belum sepenuhnya memenuhi harapan penumpang. Hasil analisis SERVQUAL menunjukkan masih terdapat gap negatif pada beberapa atribut pelayanan, terutama pada aspek keamanan, keselamatan, kenyamanan, kesetaraan, dan keteraturan. Sementara itu, hasil analisis IPA menunjukkan bahwa beberapa atribut berada pada Kuadran I sehingga menjadi prioritas utama untuk diperbaiki, sedangkan atribut dengan kinerja baik perlu dipertahankan. Oleh karena itu, peningkatan kualitas pelayanan perlu difokuskan pada atribut-atribut prioritas agar pelayanan angkutan umum semakin sesuai dengan harapan dan kebutuhan penumpang.</w:t>
      </w:r>
    </w:p>
    <w:p w14:paraId="282C0A5D" w14:textId="60400552" w:rsidR="00D34D18" w:rsidRDefault="00E22B56">
      <w:pPr>
        <w:pStyle w:val="Heading3"/>
        <w:numPr>
          <w:ilvl w:val="0"/>
          <w:numId w:val="1"/>
        </w:numPr>
        <w:tabs>
          <w:tab w:val="left" w:pos="422"/>
        </w:tabs>
        <w:ind w:left="422" w:hanging="282"/>
        <w:jc w:val="left"/>
      </w:pPr>
      <w:r>
        <w:rPr>
          <w:spacing w:val="-2"/>
        </w:rPr>
        <w:t>Saran</w:t>
      </w:r>
    </w:p>
    <w:p w14:paraId="3C9650BA" w14:textId="77777777" w:rsidR="00D34D18" w:rsidRDefault="00E22B56" w:rsidP="00B94023">
      <w:pPr>
        <w:pStyle w:val="BodyText"/>
        <w:spacing w:before="30" w:line="276" w:lineRule="auto"/>
        <w:ind w:left="284" w:right="43"/>
        <w:jc w:val="left"/>
      </w:pPr>
      <w:r>
        <w:t>Berdasarkan</w:t>
      </w:r>
      <w:r>
        <w:rPr>
          <w:spacing w:val="80"/>
        </w:rPr>
        <w:t xml:space="preserve"> </w:t>
      </w:r>
      <w:r>
        <w:t>hasil</w:t>
      </w:r>
      <w:r>
        <w:rPr>
          <w:spacing w:val="80"/>
        </w:rPr>
        <w:t xml:space="preserve"> </w:t>
      </w:r>
      <w:r>
        <w:t>dan</w:t>
      </w:r>
      <w:r>
        <w:rPr>
          <w:spacing w:val="80"/>
        </w:rPr>
        <w:t xml:space="preserve"> </w:t>
      </w:r>
      <w:r>
        <w:t>pembahasan</w:t>
      </w:r>
      <w:r>
        <w:rPr>
          <w:spacing w:val="80"/>
        </w:rPr>
        <w:t xml:space="preserve"> </w:t>
      </w:r>
      <w:r>
        <w:t>penelitian, adapun saran sebagai berikut :</w:t>
      </w:r>
    </w:p>
    <w:p w14:paraId="7235BBBC" w14:textId="3D35518C" w:rsidR="00694494" w:rsidRPr="00CD668B" w:rsidRDefault="00CC2E9B" w:rsidP="00CD668B">
      <w:pPr>
        <w:pStyle w:val="ListParagraph"/>
        <w:numPr>
          <w:ilvl w:val="1"/>
          <w:numId w:val="1"/>
        </w:numPr>
        <w:tabs>
          <w:tab w:val="left" w:pos="706"/>
        </w:tabs>
        <w:spacing w:line="229" w:lineRule="exact"/>
        <w:ind w:left="706" w:right="497" w:hanging="282"/>
        <w:jc w:val="both"/>
        <w:rPr>
          <w:sz w:val="20"/>
          <w:szCs w:val="20"/>
          <w:lang w:val="en-ID"/>
        </w:rPr>
      </w:pPr>
      <w:r w:rsidRPr="00CC2E9B">
        <w:rPr>
          <w:rFonts w:eastAsiaTheme="minorEastAsia"/>
          <w:sz w:val="20"/>
          <w:szCs w:val="20"/>
          <w:lang w:val="id-ID"/>
        </w:rPr>
        <w:t>Dinas Perhubungan Kabupaten Jember, perlu memprioritaskan perbaikan pada atribut pelayanan yang berada pada Kuadran I hasil analisis IPA melalui evaluasi rutin dan peningkatan pengawasan terhadap operasional angkutan kota</w:t>
      </w:r>
      <w:r>
        <w:rPr>
          <w:sz w:val="20"/>
          <w:szCs w:val="20"/>
          <w:lang w:val="en-ID"/>
        </w:rPr>
        <w:t>.</w:t>
      </w:r>
    </w:p>
    <w:p w14:paraId="6CD8FF99" w14:textId="1E9BE533" w:rsidR="00CC2E9B" w:rsidRPr="008035F3" w:rsidRDefault="00CD668B" w:rsidP="00694494">
      <w:pPr>
        <w:pStyle w:val="ListParagraph"/>
        <w:numPr>
          <w:ilvl w:val="1"/>
          <w:numId w:val="1"/>
        </w:numPr>
        <w:tabs>
          <w:tab w:val="left" w:pos="706"/>
          <w:tab w:val="left" w:pos="4820"/>
        </w:tabs>
        <w:spacing w:line="229" w:lineRule="exact"/>
        <w:ind w:left="706" w:right="298" w:hanging="282"/>
        <w:jc w:val="both"/>
        <w:rPr>
          <w:sz w:val="20"/>
          <w:szCs w:val="20"/>
          <w:lang w:val="en-ID"/>
        </w:rPr>
      </w:pPr>
      <w:r>
        <w:rPr>
          <w:rFonts w:eastAsiaTheme="minorEastAsia"/>
          <w:sz w:val="20"/>
          <w:szCs w:val="20"/>
          <w:lang w:val="id-ID"/>
        </w:rPr>
        <w:t>P</w:t>
      </w:r>
      <w:r w:rsidR="008035F3">
        <w:rPr>
          <w:rFonts w:eastAsiaTheme="minorEastAsia"/>
          <w:sz w:val="20"/>
          <w:szCs w:val="20"/>
          <w:lang w:val="id-ID"/>
        </w:rPr>
        <w:t>engelola Terminal Tawang Alun, perlu meningkatkan kebersihan, kenyamanan, ketersediaan informasi trayek, serta penataan area naik dan turun penumpang agar pelayanan menjadi lebih tertib.</w:t>
      </w:r>
    </w:p>
    <w:p w14:paraId="4E3594B5" w14:textId="397D2C4B" w:rsidR="008035F3" w:rsidRPr="00CC2E9B" w:rsidRDefault="00CD668B" w:rsidP="00694494">
      <w:pPr>
        <w:pStyle w:val="ListParagraph"/>
        <w:numPr>
          <w:ilvl w:val="1"/>
          <w:numId w:val="1"/>
        </w:numPr>
        <w:tabs>
          <w:tab w:val="left" w:pos="706"/>
        </w:tabs>
        <w:spacing w:line="229" w:lineRule="exact"/>
        <w:ind w:left="706" w:right="298" w:hanging="282"/>
        <w:jc w:val="both"/>
        <w:rPr>
          <w:sz w:val="20"/>
          <w:szCs w:val="20"/>
          <w:lang w:val="en-ID"/>
        </w:rPr>
      </w:pPr>
      <w:r>
        <w:rPr>
          <w:rFonts w:eastAsiaTheme="minorEastAsia"/>
          <w:sz w:val="20"/>
          <w:szCs w:val="20"/>
          <w:lang w:val="id-ID"/>
        </w:rPr>
        <w:t>O</w:t>
      </w:r>
      <w:r w:rsidR="00694494">
        <w:rPr>
          <w:rFonts w:eastAsiaTheme="minorEastAsia"/>
          <w:sz w:val="20"/>
          <w:szCs w:val="20"/>
          <w:lang w:val="id-ID"/>
        </w:rPr>
        <w:t>perator atau pengemudi angkutan kota, perlu meningkatkan kualitas pelayanan melalui peremajaan armada, menjaga kebersihan kendaraan, mematuhi jadwal operasional, serta memberikan pelayanan yang ramah dan mengutamakan keselamatan penumpang.</w:t>
      </w:r>
    </w:p>
    <w:p w14:paraId="2EE7DAA1" w14:textId="77777777" w:rsidR="00CD668B" w:rsidRDefault="00CD668B" w:rsidP="001E3677">
      <w:pPr>
        <w:pStyle w:val="BodyText"/>
        <w:spacing w:before="39"/>
        <w:ind w:left="0"/>
        <w:jc w:val="left"/>
      </w:pPr>
    </w:p>
    <w:p w14:paraId="4152CE13" w14:textId="77777777" w:rsidR="00D435D4" w:rsidRDefault="00D435D4" w:rsidP="001E3677">
      <w:pPr>
        <w:pStyle w:val="BodyText"/>
        <w:spacing w:before="39"/>
        <w:ind w:left="0"/>
        <w:jc w:val="left"/>
      </w:pPr>
    </w:p>
    <w:p w14:paraId="632BE9A4" w14:textId="77777777" w:rsidR="00D435D4" w:rsidRDefault="00D435D4" w:rsidP="001E3677">
      <w:pPr>
        <w:pStyle w:val="BodyText"/>
        <w:spacing w:before="39"/>
        <w:ind w:left="0"/>
        <w:jc w:val="left"/>
      </w:pPr>
    </w:p>
    <w:p w14:paraId="28144582" w14:textId="77777777" w:rsidR="00D435D4" w:rsidRDefault="00D435D4" w:rsidP="001E3677">
      <w:pPr>
        <w:pStyle w:val="BodyText"/>
        <w:spacing w:before="39"/>
        <w:ind w:left="0"/>
        <w:jc w:val="left"/>
      </w:pPr>
    </w:p>
    <w:p w14:paraId="27B8605B" w14:textId="77777777" w:rsidR="00D435D4" w:rsidRDefault="00D435D4" w:rsidP="001E3677">
      <w:pPr>
        <w:pStyle w:val="BodyText"/>
        <w:spacing w:before="39"/>
        <w:ind w:left="0"/>
        <w:jc w:val="left"/>
      </w:pPr>
    </w:p>
    <w:p w14:paraId="1FC7DA4B" w14:textId="50316F0E" w:rsidR="000B6D90" w:rsidRDefault="00E22B56" w:rsidP="003806D1">
      <w:pPr>
        <w:pStyle w:val="Heading2"/>
      </w:pPr>
      <w:r>
        <w:lastRenderedPageBreak/>
        <w:t>DAFTAR</w:t>
      </w:r>
      <w:r>
        <w:rPr>
          <w:spacing w:val="-10"/>
        </w:rPr>
        <w:t xml:space="preserve"> </w:t>
      </w:r>
      <w:r>
        <w:rPr>
          <w:spacing w:val="-2"/>
        </w:rPr>
        <w:t>PUSTAKA</w:t>
      </w:r>
    </w:p>
    <w:p w14:paraId="24458069" w14:textId="12146349" w:rsidR="000B6D90" w:rsidRDefault="000B6D90" w:rsidP="000B6D90">
      <w:pPr>
        <w:spacing w:after="160" w:line="259" w:lineRule="auto"/>
        <w:ind w:left="567" w:hanging="720"/>
        <w:jc w:val="both"/>
        <w:rPr>
          <w:sz w:val="20"/>
          <w:szCs w:val="20"/>
        </w:rPr>
      </w:pPr>
      <w:r w:rsidRPr="000B6D90">
        <w:rPr>
          <w:sz w:val="20"/>
          <w:szCs w:val="20"/>
        </w:rPr>
        <w:t>Badan Pusat Statistik Kabupaten Jember. (2024). Kabupaten Jember dalam angka 2024. BPS Kabupaten Jember.</w:t>
      </w:r>
    </w:p>
    <w:p w14:paraId="584BCDA4" w14:textId="62DDFA2A" w:rsidR="000B6D90" w:rsidRPr="000B6D90" w:rsidRDefault="000B6D90" w:rsidP="000B6D90">
      <w:pPr>
        <w:spacing w:after="160"/>
        <w:ind w:left="426" w:hanging="720"/>
        <w:jc w:val="both"/>
        <w:rPr>
          <w:sz w:val="20"/>
          <w:szCs w:val="20"/>
        </w:rPr>
      </w:pPr>
      <w:r>
        <w:rPr>
          <w:sz w:val="20"/>
          <w:szCs w:val="20"/>
        </w:rPr>
        <w:t xml:space="preserve">  </w:t>
      </w:r>
      <w:r w:rsidRPr="000B6D90">
        <w:rPr>
          <w:sz w:val="20"/>
          <w:szCs w:val="20"/>
        </w:rPr>
        <w:t xml:space="preserve">Ginting, K. A. (2022). Analisis SERVQUAL pada angkutan kota. </w:t>
      </w:r>
      <w:r w:rsidRPr="000B6D90">
        <w:rPr>
          <w:i/>
          <w:iCs/>
          <w:sz w:val="20"/>
          <w:szCs w:val="20"/>
        </w:rPr>
        <w:t>Jurnal Teknik Industri</w:t>
      </w:r>
      <w:r w:rsidRPr="000B6D90">
        <w:rPr>
          <w:sz w:val="20"/>
          <w:szCs w:val="20"/>
        </w:rPr>
        <w:t>, 11(2), 89–101.</w:t>
      </w:r>
    </w:p>
    <w:p w14:paraId="787CC365" w14:textId="1FAAEF3F" w:rsidR="000B6D90" w:rsidRPr="000B6D90" w:rsidRDefault="000B6D90" w:rsidP="00036FF9">
      <w:pPr>
        <w:spacing w:after="160"/>
        <w:ind w:left="567" w:hanging="720"/>
        <w:jc w:val="both"/>
        <w:rPr>
          <w:sz w:val="20"/>
          <w:szCs w:val="20"/>
        </w:rPr>
      </w:pPr>
      <w:r w:rsidRPr="000B6D90">
        <w:rPr>
          <w:sz w:val="20"/>
          <w:szCs w:val="20"/>
        </w:rPr>
        <w:t>Hidayat, I., &amp; Yuliani, E. (2023). Analisis kualitas pelayanan angkutan umum menggunakan metode SERVQUAL. Jurnal Rekayasa Sipil, 19(2), 118–129.</w:t>
      </w:r>
    </w:p>
    <w:p w14:paraId="171C3806" w14:textId="74821CEC" w:rsidR="00036FF9" w:rsidRPr="00036FF9" w:rsidRDefault="00825801" w:rsidP="00044D6B">
      <w:pPr>
        <w:spacing w:after="160" w:line="259" w:lineRule="auto"/>
        <w:ind w:left="720" w:hanging="720"/>
        <w:jc w:val="both"/>
        <w:rPr>
          <w:sz w:val="20"/>
          <w:szCs w:val="20"/>
        </w:rPr>
      </w:pPr>
      <w:r w:rsidRPr="00151575">
        <w:rPr>
          <w:b/>
          <w:bCs/>
          <w:noProof/>
          <w:sz w:val="20"/>
          <w:szCs w:val="20"/>
        </w:rPr>
        <w:drawing>
          <wp:anchor distT="0" distB="0" distL="0" distR="0" simplePos="0" relativeHeight="487463424" behindDoc="1" locked="0" layoutInCell="1" allowOverlap="1" wp14:anchorId="52ADFA6B" wp14:editId="0329B4FD">
            <wp:simplePos x="0" y="0"/>
            <wp:positionH relativeFrom="page">
              <wp:posOffset>1663700</wp:posOffset>
            </wp:positionH>
            <wp:positionV relativeFrom="paragraph">
              <wp:posOffset>354089</wp:posOffset>
            </wp:positionV>
            <wp:extent cx="4381500" cy="5162550"/>
            <wp:effectExtent l="0" t="0" r="0" b="0"/>
            <wp:wrapNone/>
            <wp:docPr id="1824140444" name="Image 5" descr="logo-unesa-hitam-putih-png-transparan-jasalogocepat-01-01-removebg-previ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logo-unesa-hitam-putih-png-transparan-jasalogocepat-01-01-removebg-preview"/>
                    <pic:cNvPicPr/>
                  </pic:nvPicPr>
                  <pic:blipFill>
                    <a:blip r:embed="rId12" cstate="print"/>
                    <a:stretch>
                      <a:fillRect/>
                    </a:stretch>
                  </pic:blipFill>
                  <pic:spPr>
                    <a:xfrm>
                      <a:off x="0" y="0"/>
                      <a:ext cx="4381500" cy="5162550"/>
                    </a:xfrm>
                    <a:prstGeom prst="rect">
                      <a:avLst/>
                    </a:prstGeom>
                  </pic:spPr>
                </pic:pic>
              </a:graphicData>
            </a:graphic>
            <wp14:sizeRelH relativeFrom="margin">
              <wp14:pctWidth>0</wp14:pctWidth>
            </wp14:sizeRelH>
            <wp14:sizeRelV relativeFrom="margin">
              <wp14:pctHeight>0</wp14:pctHeight>
            </wp14:sizeRelV>
          </wp:anchor>
        </w:drawing>
      </w:r>
      <w:r w:rsidR="00036FF9" w:rsidRPr="00036FF9">
        <w:rPr>
          <w:sz w:val="20"/>
          <w:szCs w:val="20"/>
        </w:rPr>
        <w:t>Kementerian Perhubungan Republik Indonesia. (2024). Laporan Kinerja Direktorat Jenderal Perhubungan Darat Tahun 2024. Kementerian Perhubungan RI.</w:t>
      </w:r>
    </w:p>
    <w:p w14:paraId="38C7CF1F" w14:textId="6ADE7D84" w:rsidR="00036FF9" w:rsidRPr="00036FF9" w:rsidRDefault="00036FF9" w:rsidP="002D6C02">
      <w:pPr>
        <w:spacing w:after="160" w:line="259" w:lineRule="auto"/>
        <w:ind w:left="720" w:hanging="720"/>
        <w:jc w:val="both"/>
        <w:rPr>
          <w:sz w:val="20"/>
          <w:szCs w:val="20"/>
        </w:rPr>
      </w:pPr>
      <w:r w:rsidRPr="00036FF9">
        <w:rPr>
          <w:sz w:val="20"/>
          <w:szCs w:val="20"/>
        </w:rPr>
        <w:t>Litman, T. (2020). Evaluating transportation equity. Victoria Transport Policy Institute.</w:t>
      </w:r>
    </w:p>
    <w:p w14:paraId="5F5B1D67" w14:textId="77777777" w:rsidR="00036FF9" w:rsidRDefault="00036FF9" w:rsidP="00036FF9">
      <w:pPr>
        <w:spacing w:after="160" w:line="259" w:lineRule="auto"/>
        <w:ind w:left="720" w:right="355" w:hanging="720"/>
        <w:jc w:val="both"/>
        <w:rPr>
          <w:sz w:val="20"/>
          <w:szCs w:val="20"/>
        </w:rPr>
      </w:pPr>
      <w:r w:rsidRPr="00036FF9">
        <w:rPr>
          <w:sz w:val="20"/>
          <w:szCs w:val="20"/>
        </w:rPr>
        <w:t>Nguyen, V. T., Truong, N. V., Shimizu, T., &amp; Nguyen, N. A. (2022). Public transport service quality: Policy prioritization strategy in the importance-performance analysis and the three-factor theory frameworks. Transportation Research Part A: Policy and Practice, 166, 118–134.</w:t>
      </w:r>
    </w:p>
    <w:p w14:paraId="709A0A43" w14:textId="77777777" w:rsidR="00036FF9" w:rsidRPr="00036FF9" w:rsidRDefault="00036FF9" w:rsidP="00036FF9">
      <w:pPr>
        <w:spacing w:after="160" w:line="259" w:lineRule="auto"/>
        <w:ind w:left="720" w:right="355" w:hanging="720"/>
        <w:jc w:val="both"/>
        <w:rPr>
          <w:sz w:val="20"/>
          <w:szCs w:val="20"/>
        </w:rPr>
      </w:pPr>
      <w:r w:rsidRPr="00036FF9">
        <w:rPr>
          <w:sz w:val="20"/>
          <w:szCs w:val="20"/>
        </w:rPr>
        <w:t>Parasuraman, A., Zeithaml, V. A., &amp; Berry, L. L. (1988). SERVQUAL: A multiple-item scale for measuring consumer perceptions of service quality. Journal of Retailing, 64(1), 12–40.</w:t>
      </w:r>
    </w:p>
    <w:p w14:paraId="6088B036" w14:textId="77777777" w:rsidR="00036FF9" w:rsidRPr="00036FF9" w:rsidRDefault="00036FF9" w:rsidP="00036FF9">
      <w:pPr>
        <w:spacing w:after="160" w:line="259" w:lineRule="auto"/>
        <w:ind w:left="720" w:right="355" w:hanging="720"/>
        <w:jc w:val="both"/>
        <w:rPr>
          <w:sz w:val="20"/>
          <w:szCs w:val="20"/>
        </w:rPr>
      </w:pPr>
      <w:r w:rsidRPr="00036FF9">
        <w:rPr>
          <w:sz w:val="20"/>
          <w:szCs w:val="20"/>
        </w:rPr>
        <w:t>Prasetyo, B., &amp; Jannah, L. M. (2022). Metode penelitian kuantitatif: Teori dan aplikasi. Rajawali Pers.</w:t>
      </w:r>
    </w:p>
    <w:p w14:paraId="16B5E9A8" w14:textId="54E5B509" w:rsidR="00036FF9" w:rsidRPr="00036FF9" w:rsidRDefault="00036FF9" w:rsidP="00052F43">
      <w:pPr>
        <w:tabs>
          <w:tab w:val="left" w:pos="5103"/>
        </w:tabs>
        <w:spacing w:after="160" w:line="259" w:lineRule="auto"/>
        <w:ind w:left="720" w:right="214" w:hanging="720"/>
        <w:jc w:val="both"/>
        <w:rPr>
          <w:sz w:val="20"/>
          <w:szCs w:val="20"/>
        </w:rPr>
      </w:pPr>
      <w:r w:rsidRPr="00036FF9">
        <w:rPr>
          <w:sz w:val="20"/>
          <w:szCs w:val="20"/>
        </w:rPr>
        <w:t>Pratiwi, N., &amp; Suryani, E. (2022). Kualitas pelayanan transportasi publik. Jurnal Manajemen Pelayanan, 6(2), 77–89.</w:t>
      </w:r>
    </w:p>
    <w:p w14:paraId="11041201" w14:textId="77777777" w:rsidR="00036FF9" w:rsidRPr="00036FF9" w:rsidRDefault="00036FF9" w:rsidP="00D44580">
      <w:pPr>
        <w:spacing w:after="160" w:line="259" w:lineRule="auto"/>
        <w:ind w:left="720" w:right="214" w:hanging="720"/>
        <w:jc w:val="both"/>
        <w:rPr>
          <w:sz w:val="20"/>
          <w:szCs w:val="20"/>
        </w:rPr>
      </w:pPr>
      <w:r w:rsidRPr="00036FF9">
        <w:rPr>
          <w:sz w:val="20"/>
          <w:szCs w:val="20"/>
        </w:rPr>
        <w:t>Pratama, R., &amp; Wibowo, S. (2023). Keselamatan dan kepuasan penumpang pada transportasi umum. Jurnal Teknik Sipil</w:t>
      </w:r>
      <w:r w:rsidRPr="00036FF9">
        <w:rPr>
          <w:i/>
          <w:iCs/>
          <w:sz w:val="20"/>
          <w:szCs w:val="20"/>
        </w:rPr>
        <w:t>, 11</w:t>
      </w:r>
      <w:r w:rsidRPr="00036FF9">
        <w:rPr>
          <w:sz w:val="20"/>
          <w:szCs w:val="20"/>
        </w:rPr>
        <w:t>(1), 25–37.</w:t>
      </w:r>
    </w:p>
    <w:p w14:paraId="643367E2" w14:textId="77777777" w:rsidR="00036FF9" w:rsidRPr="00036FF9" w:rsidRDefault="00036FF9" w:rsidP="00D44580">
      <w:pPr>
        <w:tabs>
          <w:tab w:val="left" w:pos="5103"/>
        </w:tabs>
        <w:spacing w:after="160" w:line="259" w:lineRule="auto"/>
        <w:ind w:left="720" w:right="214" w:hanging="720"/>
        <w:jc w:val="both"/>
        <w:rPr>
          <w:sz w:val="20"/>
          <w:szCs w:val="20"/>
        </w:rPr>
      </w:pPr>
      <w:r w:rsidRPr="00036FF9">
        <w:rPr>
          <w:sz w:val="20"/>
          <w:szCs w:val="20"/>
        </w:rPr>
        <w:t>Rahmawati, I. (2022). Keamanan transportasi publik. Jurnal Transportasi, 6(1), 60–72.</w:t>
      </w:r>
    </w:p>
    <w:p w14:paraId="0FC1C027" w14:textId="77777777" w:rsidR="00036FF9" w:rsidRPr="00036FF9" w:rsidRDefault="00036FF9" w:rsidP="00D44580">
      <w:pPr>
        <w:spacing w:after="160" w:line="259" w:lineRule="auto"/>
        <w:ind w:left="720" w:right="214" w:hanging="720"/>
        <w:jc w:val="both"/>
        <w:rPr>
          <w:sz w:val="20"/>
          <w:szCs w:val="20"/>
        </w:rPr>
      </w:pPr>
      <w:r w:rsidRPr="00036FF9">
        <w:rPr>
          <w:sz w:val="20"/>
          <w:szCs w:val="20"/>
        </w:rPr>
        <w:t>Sari, D., &amp; Nugroho, A. (2022). Kenyamanan transportasi umum. Jurnal Teknik Sipil, 9(2), 88–99.</w:t>
      </w:r>
    </w:p>
    <w:p w14:paraId="6624D8C1" w14:textId="77777777" w:rsidR="00036FF9" w:rsidRPr="00036FF9" w:rsidRDefault="00036FF9" w:rsidP="00036FF9">
      <w:pPr>
        <w:spacing w:after="160" w:line="259" w:lineRule="auto"/>
        <w:ind w:left="720" w:hanging="720"/>
        <w:jc w:val="both"/>
        <w:rPr>
          <w:sz w:val="20"/>
          <w:szCs w:val="20"/>
        </w:rPr>
      </w:pPr>
      <w:r w:rsidRPr="00036FF9">
        <w:rPr>
          <w:sz w:val="20"/>
          <w:szCs w:val="20"/>
        </w:rPr>
        <w:t>Wibowo, A., Santoso, B., &amp; Lestari, R. (2022). Kualitas pelayanan sistem transportasi Transjakarta. Jurnal Perkotaan, 6(1), 22–34.</w:t>
      </w:r>
    </w:p>
    <w:p w14:paraId="5D9D24CF" w14:textId="77777777" w:rsidR="00036FF9" w:rsidRDefault="00036FF9" w:rsidP="00036FF9">
      <w:pPr>
        <w:spacing w:after="160" w:line="259" w:lineRule="auto"/>
        <w:ind w:left="720" w:hanging="720"/>
        <w:jc w:val="both"/>
        <w:rPr>
          <w:sz w:val="20"/>
          <w:szCs w:val="20"/>
        </w:rPr>
      </w:pPr>
    </w:p>
    <w:p w14:paraId="4BBD230D" w14:textId="77777777" w:rsidR="00036FF9" w:rsidRPr="00036FF9" w:rsidRDefault="00036FF9" w:rsidP="00036FF9">
      <w:pPr>
        <w:spacing w:after="160" w:line="259" w:lineRule="auto"/>
        <w:ind w:left="720" w:hanging="720"/>
        <w:jc w:val="both"/>
        <w:rPr>
          <w:sz w:val="20"/>
          <w:szCs w:val="20"/>
        </w:rPr>
      </w:pPr>
    </w:p>
    <w:p w14:paraId="1FADF320" w14:textId="77777777" w:rsidR="00036FF9" w:rsidRPr="000B6D90" w:rsidRDefault="00036FF9" w:rsidP="00036FF9">
      <w:pPr>
        <w:spacing w:after="160"/>
        <w:ind w:left="567" w:hanging="720"/>
        <w:jc w:val="both"/>
        <w:rPr>
          <w:sz w:val="20"/>
          <w:szCs w:val="20"/>
        </w:rPr>
      </w:pPr>
    </w:p>
    <w:p w14:paraId="791624B5" w14:textId="77777777" w:rsidR="000B6D90" w:rsidRPr="000B6D90" w:rsidRDefault="000B6D90" w:rsidP="000B6D90">
      <w:pPr>
        <w:spacing w:after="160" w:line="259" w:lineRule="auto"/>
        <w:ind w:left="567" w:hanging="720"/>
        <w:jc w:val="both"/>
        <w:rPr>
          <w:sz w:val="20"/>
          <w:szCs w:val="20"/>
        </w:rPr>
      </w:pPr>
    </w:p>
    <w:p w14:paraId="4C0EF661" w14:textId="77777777" w:rsidR="000B6D90" w:rsidRDefault="000B6D90" w:rsidP="000B6D90">
      <w:pPr>
        <w:spacing w:after="160" w:line="259" w:lineRule="auto"/>
        <w:ind w:left="567" w:hanging="720"/>
        <w:jc w:val="both"/>
        <w:rPr>
          <w:sz w:val="20"/>
          <w:szCs w:val="20"/>
        </w:rPr>
      </w:pPr>
    </w:p>
    <w:p w14:paraId="266F08EC" w14:textId="77777777" w:rsidR="000B6D90" w:rsidRDefault="000B6D90" w:rsidP="000B6D90">
      <w:pPr>
        <w:spacing w:after="160" w:line="259" w:lineRule="auto"/>
        <w:ind w:left="567" w:hanging="720"/>
        <w:jc w:val="both"/>
        <w:rPr>
          <w:sz w:val="20"/>
          <w:szCs w:val="20"/>
        </w:rPr>
      </w:pPr>
    </w:p>
    <w:p w14:paraId="3F22FBE4" w14:textId="77777777" w:rsidR="000B6D90" w:rsidRDefault="000B6D90" w:rsidP="000B6D90">
      <w:pPr>
        <w:spacing w:after="160" w:line="259" w:lineRule="auto"/>
        <w:ind w:left="567" w:hanging="720"/>
        <w:jc w:val="both"/>
        <w:rPr>
          <w:sz w:val="20"/>
          <w:szCs w:val="20"/>
        </w:rPr>
      </w:pPr>
    </w:p>
    <w:p w14:paraId="37311F6E" w14:textId="77A5F0DC" w:rsidR="00D34D18" w:rsidRDefault="00D34D18" w:rsidP="009635BC">
      <w:pPr>
        <w:tabs>
          <w:tab w:val="left" w:pos="1620"/>
        </w:tabs>
        <w:jc w:val="both"/>
        <w:sectPr w:rsidR="00D34D18" w:rsidSect="00694494">
          <w:headerReference w:type="default" r:id="rId14"/>
          <w:pgSz w:w="11910" w:h="16840"/>
          <w:pgMar w:top="1160" w:right="853" w:bottom="1160" w:left="992" w:header="0" w:footer="906" w:gutter="0"/>
          <w:cols w:num="2" w:space="720" w:equalWidth="0">
            <w:col w:w="4693" w:space="483"/>
            <w:col w:w="5317"/>
          </w:cols>
        </w:sectPr>
      </w:pPr>
    </w:p>
    <w:p w14:paraId="5350482E" w14:textId="77777777" w:rsidR="009635BC" w:rsidRPr="009635BC" w:rsidRDefault="009635BC" w:rsidP="00E744F1"/>
    <w:sectPr w:rsidR="009635BC" w:rsidRPr="009635BC">
      <w:pgSz w:w="11910" w:h="16840"/>
      <w:pgMar w:top="1160" w:right="425" w:bottom="1160" w:left="992" w:header="0"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5F253" w14:textId="77777777" w:rsidR="007822D8" w:rsidRDefault="007822D8">
      <w:r>
        <w:separator/>
      </w:r>
    </w:p>
  </w:endnote>
  <w:endnote w:type="continuationSeparator" w:id="0">
    <w:p w14:paraId="1F1FA715" w14:textId="77777777" w:rsidR="007822D8" w:rsidRDefault="00782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F132" w14:textId="77777777" w:rsidR="00D34D18" w:rsidRDefault="00E22B56">
    <w:pPr>
      <w:pStyle w:val="BodyText"/>
      <w:spacing w:line="14" w:lineRule="auto"/>
      <w:ind w:left="0"/>
      <w:jc w:val="left"/>
      <w:rPr>
        <w:sz w:val="16"/>
      </w:rPr>
    </w:pPr>
    <w:r>
      <w:rPr>
        <w:noProof/>
        <w:sz w:val="16"/>
      </w:rPr>
      <mc:AlternateContent>
        <mc:Choice Requires="wps">
          <w:drawing>
            <wp:anchor distT="0" distB="0" distL="0" distR="0" simplePos="0" relativeHeight="251659776" behindDoc="1" locked="0" layoutInCell="1" allowOverlap="1" wp14:anchorId="30385B1B" wp14:editId="7D0BE12A">
              <wp:simplePos x="0" y="0"/>
              <wp:positionH relativeFrom="page">
                <wp:posOffset>3710051</wp:posOffset>
              </wp:positionH>
              <wp:positionV relativeFrom="page">
                <wp:posOffset>9941820</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4BC9F79A" w14:textId="77777777" w:rsidR="00D34D18" w:rsidRDefault="00E22B56">
                          <w:pPr>
                            <w:pStyle w:val="BodyText"/>
                            <w:spacing w:before="10"/>
                            <w:ind w:left="60"/>
                            <w:jc w:val="left"/>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30385B1B" id="_x0000_t202" coordsize="21600,21600" o:spt="202" path="m,l,21600r21600,l21600,xe">
              <v:stroke joinstyle="miter"/>
              <v:path gradientshapeok="t" o:connecttype="rect"/>
            </v:shapetype>
            <v:shape id="Textbox 1" o:spid="_x0000_s1026" type="#_x0000_t202" style="position:absolute;margin-left:292.15pt;margin-top:782.8pt;width:12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" filled="f" stroked="f">
              <v:textbox inset="0,0,0,0">
                <w:txbxContent>
                  <w:p w14:paraId="4BC9F79A" w14:textId="77777777" w:rsidR="00D34D18" w:rsidRDefault="00E22B56">
                    <w:pPr>
                      <w:pStyle w:val="BodyText"/>
                      <w:spacing w:before="10"/>
                      <w:ind w:left="60"/>
                      <w:jc w:val="left"/>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6F4F" w14:textId="77777777" w:rsidR="007822D8" w:rsidRDefault="007822D8">
      <w:r>
        <w:separator/>
      </w:r>
    </w:p>
  </w:footnote>
  <w:footnote w:type="continuationSeparator" w:id="0">
    <w:p w14:paraId="7913FB76" w14:textId="77777777" w:rsidR="007822D8" w:rsidRDefault="00782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690D" w14:textId="23B32039" w:rsidR="00887936" w:rsidRPr="00887936" w:rsidRDefault="00887936" w:rsidP="00887936">
    <w:pPr>
      <w:pStyle w:val="Header"/>
      <w:spacing w:before="240"/>
      <w:jc w:val="center"/>
      <w:rPr>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D7ABA" w14:textId="4BBAF46A" w:rsidR="000053DF" w:rsidRDefault="00887936" w:rsidP="000053DF">
    <w:pPr>
      <w:spacing w:before="65" w:line="360" w:lineRule="auto"/>
      <w:ind w:left="1029" w:right="1603"/>
      <w:jc w:val="center"/>
      <w:rPr>
        <w:i/>
        <w:sz w:val="20"/>
      </w:rPr>
    </w:pPr>
    <w:r w:rsidRPr="00887936">
      <w:rPr>
        <w:i/>
        <w:iCs/>
        <w:sz w:val="20"/>
        <w:szCs w:val="20"/>
      </w:rPr>
      <w:t>Analisis</w:t>
    </w:r>
    <w:r w:rsidR="000053DF">
      <w:rPr>
        <w:i/>
        <w:sz w:val="20"/>
      </w:rPr>
      <w:t xml:space="preserve"> Tingkat Kepuasan Penumpang Terhadap Kualitas Pelayanan Angkutan Umum Kota di Terminal Tawang Alun Jember</w:t>
    </w:r>
  </w:p>
  <w:p w14:paraId="3EF6F8CA" w14:textId="707A160C" w:rsidR="00887936" w:rsidRPr="00F73DA7" w:rsidRDefault="00887936" w:rsidP="00887936">
    <w:pPr>
      <w:pStyle w:val="Header"/>
      <w:spacing w:before="240"/>
      <w:jc w:val="center"/>
      <w:rPr>
        <w:i/>
        <w:iCs/>
        <w:sz w:val="20"/>
        <w:szCs w:val="20"/>
        <w:lang w:val="id-ID"/>
      </w:rPr>
    </w:pPr>
    <w:r w:rsidRPr="00887936">
      <w:rPr>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26BB4"/>
    <w:multiLevelType w:val="hybridMultilevel"/>
    <w:tmpl w:val="C31456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52B4324"/>
    <w:multiLevelType w:val="hybridMultilevel"/>
    <w:tmpl w:val="ED6AA25C"/>
    <w:lvl w:ilvl="0" w:tplc="55C27698">
      <w:start w:val="1"/>
      <w:numFmt w:val="upperLetter"/>
      <w:lvlText w:val="%1."/>
      <w:lvlJc w:val="left"/>
      <w:pPr>
        <w:ind w:left="906" w:hanging="284"/>
        <w:jc w:val="right"/>
      </w:pPr>
      <w:rPr>
        <w:rFonts w:ascii="Times New Roman" w:eastAsia="Times New Roman" w:hAnsi="Times New Roman" w:cs="Times New Roman" w:hint="default"/>
        <w:b/>
        <w:bCs/>
        <w:i w:val="0"/>
        <w:iCs w:val="0"/>
        <w:spacing w:val="0"/>
        <w:w w:val="99"/>
        <w:sz w:val="20"/>
        <w:szCs w:val="20"/>
        <w:lang w:val="id" w:eastAsia="en-US" w:bidi="ar-SA"/>
      </w:rPr>
    </w:lvl>
    <w:lvl w:ilvl="1" w:tplc="431A88E6">
      <w:start w:val="1"/>
      <w:numFmt w:val="decimal"/>
      <w:lvlText w:val="%2."/>
      <w:lvlJc w:val="left"/>
      <w:pPr>
        <w:ind w:left="1331" w:hanging="425"/>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617891F6">
      <w:numFmt w:val="bullet"/>
      <w:lvlText w:val="•"/>
      <w:lvlJc w:val="left"/>
      <w:pPr>
        <w:ind w:left="1340" w:hanging="425"/>
      </w:pPr>
      <w:rPr>
        <w:rFonts w:hint="default"/>
        <w:lang w:val="id" w:eastAsia="en-US" w:bidi="ar-SA"/>
      </w:rPr>
    </w:lvl>
    <w:lvl w:ilvl="3" w:tplc="3462DBEA">
      <w:numFmt w:val="bullet"/>
      <w:lvlText w:val="•"/>
      <w:lvlJc w:val="left"/>
      <w:pPr>
        <w:ind w:left="1172" w:hanging="425"/>
      </w:pPr>
      <w:rPr>
        <w:rFonts w:hint="default"/>
        <w:lang w:val="id" w:eastAsia="en-US" w:bidi="ar-SA"/>
      </w:rPr>
    </w:lvl>
    <w:lvl w:ilvl="4" w:tplc="2B50FA84">
      <w:numFmt w:val="bullet"/>
      <w:lvlText w:val="•"/>
      <w:lvlJc w:val="left"/>
      <w:pPr>
        <w:ind w:left="1004" w:hanging="425"/>
      </w:pPr>
      <w:rPr>
        <w:rFonts w:hint="default"/>
        <w:lang w:val="id" w:eastAsia="en-US" w:bidi="ar-SA"/>
      </w:rPr>
    </w:lvl>
    <w:lvl w:ilvl="5" w:tplc="2FFC2E54">
      <w:numFmt w:val="bullet"/>
      <w:lvlText w:val="•"/>
      <w:lvlJc w:val="left"/>
      <w:pPr>
        <w:ind w:left="837" w:hanging="425"/>
      </w:pPr>
      <w:rPr>
        <w:rFonts w:hint="default"/>
        <w:lang w:val="id" w:eastAsia="en-US" w:bidi="ar-SA"/>
      </w:rPr>
    </w:lvl>
    <w:lvl w:ilvl="6" w:tplc="BAE69294">
      <w:numFmt w:val="bullet"/>
      <w:lvlText w:val="•"/>
      <w:lvlJc w:val="left"/>
      <w:pPr>
        <w:ind w:left="669" w:hanging="425"/>
      </w:pPr>
      <w:rPr>
        <w:rFonts w:hint="default"/>
        <w:lang w:val="id" w:eastAsia="en-US" w:bidi="ar-SA"/>
      </w:rPr>
    </w:lvl>
    <w:lvl w:ilvl="7" w:tplc="AB682582">
      <w:numFmt w:val="bullet"/>
      <w:lvlText w:val="•"/>
      <w:lvlJc w:val="left"/>
      <w:pPr>
        <w:ind w:left="501" w:hanging="425"/>
      </w:pPr>
      <w:rPr>
        <w:rFonts w:hint="default"/>
        <w:lang w:val="id" w:eastAsia="en-US" w:bidi="ar-SA"/>
      </w:rPr>
    </w:lvl>
    <w:lvl w:ilvl="8" w:tplc="48FC64BA">
      <w:numFmt w:val="bullet"/>
      <w:lvlText w:val="•"/>
      <w:lvlJc w:val="left"/>
      <w:pPr>
        <w:ind w:left="334" w:hanging="425"/>
      </w:pPr>
      <w:rPr>
        <w:rFonts w:hint="default"/>
        <w:lang w:val="id" w:eastAsia="en-US" w:bidi="ar-SA"/>
      </w:rPr>
    </w:lvl>
  </w:abstractNum>
  <w:abstractNum w:abstractNumId="2" w15:restartNumberingAfterBreak="0">
    <w:nsid w:val="5B866B1C"/>
    <w:multiLevelType w:val="hybridMultilevel"/>
    <w:tmpl w:val="09405ED6"/>
    <w:lvl w:ilvl="0" w:tplc="B2E69632">
      <w:start w:val="1"/>
      <w:numFmt w:val="decimal"/>
      <w:lvlText w:val="%1."/>
      <w:lvlJc w:val="left"/>
      <w:pPr>
        <w:ind w:left="1447" w:hanging="360"/>
      </w:pPr>
      <w:rPr>
        <w:b/>
        <w:bCs/>
      </w:rPr>
    </w:lvl>
    <w:lvl w:ilvl="1" w:tplc="38090019" w:tentative="1">
      <w:start w:val="1"/>
      <w:numFmt w:val="lowerLetter"/>
      <w:lvlText w:val="%2."/>
      <w:lvlJc w:val="left"/>
      <w:pPr>
        <w:ind w:left="2167" w:hanging="360"/>
      </w:pPr>
    </w:lvl>
    <w:lvl w:ilvl="2" w:tplc="3809001B" w:tentative="1">
      <w:start w:val="1"/>
      <w:numFmt w:val="lowerRoman"/>
      <w:lvlText w:val="%3."/>
      <w:lvlJc w:val="right"/>
      <w:pPr>
        <w:ind w:left="2887" w:hanging="180"/>
      </w:pPr>
    </w:lvl>
    <w:lvl w:ilvl="3" w:tplc="3809000F" w:tentative="1">
      <w:start w:val="1"/>
      <w:numFmt w:val="decimal"/>
      <w:lvlText w:val="%4."/>
      <w:lvlJc w:val="left"/>
      <w:pPr>
        <w:ind w:left="3607" w:hanging="360"/>
      </w:pPr>
    </w:lvl>
    <w:lvl w:ilvl="4" w:tplc="38090019" w:tentative="1">
      <w:start w:val="1"/>
      <w:numFmt w:val="lowerLetter"/>
      <w:lvlText w:val="%5."/>
      <w:lvlJc w:val="left"/>
      <w:pPr>
        <w:ind w:left="4327" w:hanging="360"/>
      </w:pPr>
    </w:lvl>
    <w:lvl w:ilvl="5" w:tplc="3809001B" w:tentative="1">
      <w:start w:val="1"/>
      <w:numFmt w:val="lowerRoman"/>
      <w:lvlText w:val="%6."/>
      <w:lvlJc w:val="right"/>
      <w:pPr>
        <w:ind w:left="5047" w:hanging="180"/>
      </w:pPr>
    </w:lvl>
    <w:lvl w:ilvl="6" w:tplc="3809000F" w:tentative="1">
      <w:start w:val="1"/>
      <w:numFmt w:val="decimal"/>
      <w:lvlText w:val="%7."/>
      <w:lvlJc w:val="left"/>
      <w:pPr>
        <w:ind w:left="5767" w:hanging="360"/>
      </w:pPr>
    </w:lvl>
    <w:lvl w:ilvl="7" w:tplc="38090019" w:tentative="1">
      <w:start w:val="1"/>
      <w:numFmt w:val="lowerLetter"/>
      <w:lvlText w:val="%8."/>
      <w:lvlJc w:val="left"/>
      <w:pPr>
        <w:ind w:left="6487" w:hanging="360"/>
      </w:pPr>
    </w:lvl>
    <w:lvl w:ilvl="8" w:tplc="3809001B" w:tentative="1">
      <w:start w:val="1"/>
      <w:numFmt w:val="lowerRoman"/>
      <w:lvlText w:val="%9."/>
      <w:lvlJc w:val="right"/>
      <w:pPr>
        <w:ind w:left="7207" w:hanging="180"/>
      </w:pPr>
    </w:lvl>
  </w:abstractNum>
  <w:abstractNum w:abstractNumId="3" w15:restartNumberingAfterBreak="0">
    <w:nsid w:val="69634F59"/>
    <w:multiLevelType w:val="hybridMultilevel"/>
    <w:tmpl w:val="3CAE2D36"/>
    <w:lvl w:ilvl="0" w:tplc="06D20E98">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 w15:restartNumberingAfterBreak="0">
    <w:nsid w:val="7F634493"/>
    <w:multiLevelType w:val="hybridMultilevel"/>
    <w:tmpl w:val="FF945F84"/>
    <w:lvl w:ilvl="0" w:tplc="C50873F8">
      <w:start w:val="1"/>
      <w:numFmt w:val="upperLetter"/>
      <w:lvlText w:val="%1."/>
      <w:lvlJc w:val="left"/>
      <w:pPr>
        <w:ind w:left="424" w:hanging="284"/>
        <w:jc w:val="right"/>
      </w:pPr>
      <w:rPr>
        <w:rFonts w:ascii="Times New Roman" w:eastAsia="Times New Roman" w:hAnsi="Times New Roman" w:cs="Times New Roman" w:hint="default"/>
        <w:b/>
        <w:bCs/>
        <w:i w:val="0"/>
        <w:iCs w:val="0"/>
        <w:spacing w:val="0"/>
        <w:w w:val="99"/>
        <w:sz w:val="20"/>
        <w:szCs w:val="20"/>
        <w:lang w:val="id" w:eastAsia="en-US" w:bidi="ar-SA"/>
      </w:rPr>
    </w:lvl>
    <w:lvl w:ilvl="1" w:tplc="4C548682">
      <w:start w:val="1"/>
      <w:numFmt w:val="decimal"/>
      <w:lvlText w:val="%2."/>
      <w:lvlJc w:val="left"/>
      <w:pPr>
        <w:ind w:left="849" w:hanging="360"/>
        <w:jc w:val="right"/>
      </w:pPr>
      <w:rPr>
        <w:rFonts w:ascii="Times New Roman" w:eastAsia="Times New Roman" w:hAnsi="Times New Roman" w:cs="Times New Roman" w:hint="default"/>
        <w:b/>
        <w:bCs/>
        <w:i w:val="0"/>
        <w:iCs w:val="0"/>
        <w:spacing w:val="0"/>
        <w:w w:val="99"/>
        <w:sz w:val="20"/>
        <w:szCs w:val="20"/>
        <w:lang w:val="id" w:eastAsia="en-US" w:bidi="ar-SA"/>
      </w:rPr>
    </w:lvl>
    <w:lvl w:ilvl="2" w:tplc="885813A8">
      <w:numFmt w:val="bullet"/>
      <w:lvlText w:val="•"/>
      <w:lvlJc w:val="left"/>
      <w:pPr>
        <w:ind w:left="1000" w:hanging="360"/>
      </w:pPr>
      <w:rPr>
        <w:rFonts w:hint="default"/>
        <w:lang w:val="id" w:eastAsia="en-US" w:bidi="ar-SA"/>
      </w:rPr>
    </w:lvl>
    <w:lvl w:ilvl="3" w:tplc="7604EBB8">
      <w:numFmt w:val="bullet"/>
      <w:lvlText w:val="•"/>
      <w:lvlJc w:val="left"/>
      <w:pPr>
        <w:ind w:left="1455" w:hanging="360"/>
      </w:pPr>
      <w:rPr>
        <w:rFonts w:hint="default"/>
        <w:lang w:val="id" w:eastAsia="en-US" w:bidi="ar-SA"/>
      </w:rPr>
    </w:lvl>
    <w:lvl w:ilvl="4" w:tplc="78643864">
      <w:numFmt w:val="bullet"/>
      <w:lvlText w:val="•"/>
      <w:lvlJc w:val="left"/>
      <w:pPr>
        <w:ind w:left="1911" w:hanging="360"/>
      </w:pPr>
      <w:rPr>
        <w:rFonts w:hint="default"/>
        <w:lang w:val="id" w:eastAsia="en-US" w:bidi="ar-SA"/>
      </w:rPr>
    </w:lvl>
    <w:lvl w:ilvl="5" w:tplc="DC2E716C">
      <w:numFmt w:val="bullet"/>
      <w:lvlText w:val="•"/>
      <w:lvlJc w:val="left"/>
      <w:pPr>
        <w:ind w:left="2367" w:hanging="360"/>
      </w:pPr>
      <w:rPr>
        <w:rFonts w:hint="default"/>
        <w:lang w:val="id" w:eastAsia="en-US" w:bidi="ar-SA"/>
      </w:rPr>
    </w:lvl>
    <w:lvl w:ilvl="6" w:tplc="C0EE2024">
      <w:numFmt w:val="bullet"/>
      <w:lvlText w:val="•"/>
      <w:lvlJc w:val="left"/>
      <w:pPr>
        <w:ind w:left="2823" w:hanging="360"/>
      </w:pPr>
      <w:rPr>
        <w:rFonts w:hint="default"/>
        <w:lang w:val="id" w:eastAsia="en-US" w:bidi="ar-SA"/>
      </w:rPr>
    </w:lvl>
    <w:lvl w:ilvl="7" w:tplc="60006EC8">
      <w:numFmt w:val="bullet"/>
      <w:lvlText w:val="•"/>
      <w:lvlJc w:val="left"/>
      <w:pPr>
        <w:ind w:left="3279" w:hanging="360"/>
      </w:pPr>
      <w:rPr>
        <w:rFonts w:hint="default"/>
        <w:lang w:val="id" w:eastAsia="en-US" w:bidi="ar-SA"/>
      </w:rPr>
    </w:lvl>
    <w:lvl w:ilvl="8" w:tplc="71A075AC">
      <w:numFmt w:val="bullet"/>
      <w:lvlText w:val="•"/>
      <w:lvlJc w:val="left"/>
      <w:pPr>
        <w:ind w:left="3735" w:hanging="360"/>
      </w:pPr>
      <w:rPr>
        <w:rFonts w:hint="default"/>
        <w:lang w:val="id" w:eastAsia="en-US" w:bidi="ar-SA"/>
      </w:rPr>
    </w:lvl>
  </w:abstractNum>
  <w:num w:numId="1" w16cid:durableId="983660052">
    <w:abstractNumId w:val="1"/>
  </w:num>
  <w:num w:numId="2" w16cid:durableId="2010475209">
    <w:abstractNumId w:val="4"/>
  </w:num>
  <w:num w:numId="3" w16cid:durableId="576784662">
    <w:abstractNumId w:val="0"/>
  </w:num>
  <w:num w:numId="4" w16cid:durableId="662588793">
    <w:abstractNumId w:val="2"/>
  </w:num>
  <w:num w:numId="5" w16cid:durableId="2083982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D18"/>
    <w:rsid w:val="000053DF"/>
    <w:rsid w:val="00022AA8"/>
    <w:rsid w:val="00036FF9"/>
    <w:rsid w:val="00044D6B"/>
    <w:rsid w:val="00052F43"/>
    <w:rsid w:val="000B6D90"/>
    <w:rsid w:val="000D0767"/>
    <w:rsid w:val="000D1D1D"/>
    <w:rsid w:val="00144DA3"/>
    <w:rsid w:val="00151575"/>
    <w:rsid w:val="00160A66"/>
    <w:rsid w:val="00173D3C"/>
    <w:rsid w:val="001A55B1"/>
    <w:rsid w:val="001B5507"/>
    <w:rsid w:val="001D0901"/>
    <w:rsid w:val="001E3677"/>
    <w:rsid w:val="001E4E34"/>
    <w:rsid w:val="002317A8"/>
    <w:rsid w:val="00287610"/>
    <w:rsid w:val="00295322"/>
    <w:rsid w:val="002A0011"/>
    <w:rsid w:val="002D6C02"/>
    <w:rsid w:val="002E51D3"/>
    <w:rsid w:val="0030216F"/>
    <w:rsid w:val="00315F8C"/>
    <w:rsid w:val="003265C5"/>
    <w:rsid w:val="003806D1"/>
    <w:rsid w:val="00392343"/>
    <w:rsid w:val="003A0450"/>
    <w:rsid w:val="00416E6E"/>
    <w:rsid w:val="00444046"/>
    <w:rsid w:val="004665D5"/>
    <w:rsid w:val="00490213"/>
    <w:rsid w:val="004C295F"/>
    <w:rsid w:val="00556088"/>
    <w:rsid w:val="0056605E"/>
    <w:rsid w:val="00575331"/>
    <w:rsid w:val="005C66B4"/>
    <w:rsid w:val="005D3A60"/>
    <w:rsid w:val="00600174"/>
    <w:rsid w:val="006017BB"/>
    <w:rsid w:val="00646989"/>
    <w:rsid w:val="00670886"/>
    <w:rsid w:val="006862D2"/>
    <w:rsid w:val="00694494"/>
    <w:rsid w:val="00696916"/>
    <w:rsid w:val="006F474C"/>
    <w:rsid w:val="00710A23"/>
    <w:rsid w:val="00720587"/>
    <w:rsid w:val="00755ADE"/>
    <w:rsid w:val="00775FFC"/>
    <w:rsid w:val="007806A1"/>
    <w:rsid w:val="007822D8"/>
    <w:rsid w:val="007D6D96"/>
    <w:rsid w:val="008035F3"/>
    <w:rsid w:val="008116A2"/>
    <w:rsid w:val="00825801"/>
    <w:rsid w:val="00841DDC"/>
    <w:rsid w:val="00843CA3"/>
    <w:rsid w:val="008674B6"/>
    <w:rsid w:val="00887936"/>
    <w:rsid w:val="008B02C2"/>
    <w:rsid w:val="008D7978"/>
    <w:rsid w:val="00912357"/>
    <w:rsid w:val="009130B7"/>
    <w:rsid w:val="009635BC"/>
    <w:rsid w:val="00970E46"/>
    <w:rsid w:val="0098660C"/>
    <w:rsid w:val="0099273C"/>
    <w:rsid w:val="009B056B"/>
    <w:rsid w:val="009C77FE"/>
    <w:rsid w:val="009F1567"/>
    <w:rsid w:val="00A22F5C"/>
    <w:rsid w:val="00A46BD8"/>
    <w:rsid w:val="00A74698"/>
    <w:rsid w:val="00A7754A"/>
    <w:rsid w:val="00AC0C8F"/>
    <w:rsid w:val="00AE68E9"/>
    <w:rsid w:val="00B70423"/>
    <w:rsid w:val="00B94023"/>
    <w:rsid w:val="00BA3BEE"/>
    <w:rsid w:val="00BC5AB1"/>
    <w:rsid w:val="00BF2669"/>
    <w:rsid w:val="00BF7D44"/>
    <w:rsid w:val="00C237B4"/>
    <w:rsid w:val="00C261D5"/>
    <w:rsid w:val="00C70221"/>
    <w:rsid w:val="00C814DB"/>
    <w:rsid w:val="00C873C5"/>
    <w:rsid w:val="00CC2E9B"/>
    <w:rsid w:val="00CD668B"/>
    <w:rsid w:val="00CF011F"/>
    <w:rsid w:val="00CF23CC"/>
    <w:rsid w:val="00CF335A"/>
    <w:rsid w:val="00D26D68"/>
    <w:rsid w:val="00D34D18"/>
    <w:rsid w:val="00D435D4"/>
    <w:rsid w:val="00D44580"/>
    <w:rsid w:val="00D765B8"/>
    <w:rsid w:val="00DA1C9D"/>
    <w:rsid w:val="00DE0A6B"/>
    <w:rsid w:val="00E22B56"/>
    <w:rsid w:val="00E279F1"/>
    <w:rsid w:val="00E70127"/>
    <w:rsid w:val="00E744F1"/>
    <w:rsid w:val="00EC75EB"/>
    <w:rsid w:val="00EE593A"/>
    <w:rsid w:val="00F32644"/>
    <w:rsid w:val="00F54CFC"/>
    <w:rsid w:val="00F72A4F"/>
    <w:rsid w:val="00F73DA7"/>
    <w:rsid w:val="00FC20C2"/>
    <w:rsid w:val="00FD7D96"/>
    <w:rsid w:val="00FE070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8076A"/>
  <w15:docId w15:val="{DD32EE8F-DD2D-476B-BE93-4597D4CCD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63" w:right="870" w:hanging="257"/>
      <w:outlineLvl w:val="0"/>
    </w:pPr>
    <w:rPr>
      <w:b/>
      <w:bCs/>
    </w:rPr>
  </w:style>
  <w:style w:type="paragraph" w:styleId="Heading2">
    <w:name w:val="heading 2"/>
    <w:basedOn w:val="Normal"/>
    <w:uiPriority w:val="9"/>
    <w:unhideWhenUsed/>
    <w:qFormat/>
    <w:pPr>
      <w:ind w:left="140"/>
      <w:outlineLvl w:val="1"/>
    </w:pPr>
    <w:rPr>
      <w:b/>
      <w:bCs/>
      <w:sz w:val="20"/>
      <w:szCs w:val="20"/>
    </w:rPr>
  </w:style>
  <w:style w:type="paragraph" w:styleId="Heading3">
    <w:name w:val="heading 3"/>
    <w:basedOn w:val="Normal"/>
    <w:uiPriority w:val="9"/>
    <w:unhideWhenUsed/>
    <w:qFormat/>
    <w:pPr>
      <w:ind w:left="422" w:hanging="282"/>
      <w:jc w:val="both"/>
      <w:outlineLvl w:val="2"/>
    </w:pPr>
    <w:rPr>
      <w:b/>
      <w:bCs/>
      <w:sz w:val="20"/>
      <w:szCs w:val="20"/>
    </w:rPr>
  </w:style>
  <w:style w:type="paragraph" w:styleId="Heading4">
    <w:name w:val="heading 4"/>
    <w:basedOn w:val="Normal"/>
    <w:uiPriority w:val="9"/>
    <w:unhideWhenUsed/>
    <w:qFormat/>
    <w:pPr>
      <w:spacing w:before="204"/>
      <w:ind w:left="1035" w:right="1601"/>
      <w:jc w:val="center"/>
      <w:outlineLvl w:val="3"/>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8"/>
      <w:jc w:val="both"/>
    </w:pPr>
    <w:rPr>
      <w:sz w:val="20"/>
      <w:szCs w:val="20"/>
    </w:rPr>
  </w:style>
  <w:style w:type="paragraph" w:styleId="ListParagraph">
    <w:name w:val="List Paragraph"/>
    <w:basedOn w:val="Normal"/>
    <w:uiPriority w:val="34"/>
    <w:qFormat/>
    <w:pPr>
      <w:ind w:left="422" w:hanging="282"/>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265C5"/>
    <w:rPr>
      <w:color w:val="0000FF" w:themeColor="hyperlink"/>
      <w:u w:val="single"/>
    </w:rPr>
  </w:style>
  <w:style w:type="character" w:styleId="UnresolvedMention">
    <w:name w:val="Unresolved Mention"/>
    <w:basedOn w:val="DefaultParagraphFont"/>
    <w:uiPriority w:val="99"/>
    <w:semiHidden/>
    <w:unhideWhenUsed/>
    <w:rsid w:val="003265C5"/>
    <w:rPr>
      <w:color w:val="605E5C"/>
      <w:shd w:val="clear" w:color="auto" w:fill="E1DFDD"/>
    </w:rPr>
  </w:style>
  <w:style w:type="table" w:styleId="TableGrid">
    <w:name w:val="Table Grid"/>
    <w:basedOn w:val="TableNormal"/>
    <w:uiPriority w:val="39"/>
    <w:rsid w:val="00BA3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3A0450"/>
    <w:pPr>
      <w:widowControl/>
      <w:autoSpaceDE/>
      <w:autoSpaceDN/>
      <w:spacing w:before="100" w:beforeAutospacing="1" w:after="100" w:afterAutospacing="1"/>
    </w:pPr>
    <w:rPr>
      <w:sz w:val="24"/>
      <w:szCs w:val="24"/>
      <w:lang w:val="en-ID" w:eastAsia="en-ID"/>
    </w:rPr>
  </w:style>
  <w:style w:type="character" w:styleId="Emphasis">
    <w:name w:val="Emphasis"/>
    <w:basedOn w:val="DefaultParagraphFont"/>
    <w:uiPriority w:val="20"/>
    <w:qFormat/>
    <w:rsid w:val="003A0450"/>
    <w:rPr>
      <w:i/>
      <w:iCs/>
    </w:rPr>
  </w:style>
  <w:style w:type="character" w:styleId="Strong">
    <w:name w:val="Strong"/>
    <w:basedOn w:val="DefaultParagraphFont"/>
    <w:uiPriority w:val="22"/>
    <w:qFormat/>
    <w:rsid w:val="003A0450"/>
    <w:rPr>
      <w:b/>
      <w:bCs/>
    </w:rPr>
  </w:style>
  <w:style w:type="paragraph" w:styleId="NormalWeb">
    <w:name w:val="Normal (Web)"/>
    <w:basedOn w:val="Normal"/>
    <w:uiPriority w:val="99"/>
    <w:semiHidden/>
    <w:unhideWhenUsed/>
    <w:rsid w:val="003A0450"/>
    <w:pPr>
      <w:widowControl/>
      <w:autoSpaceDE/>
      <w:autoSpaceDN/>
      <w:spacing w:before="100" w:beforeAutospacing="1" w:after="100" w:afterAutospacing="1"/>
    </w:pPr>
    <w:rPr>
      <w:sz w:val="24"/>
      <w:szCs w:val="24"/>
      <w:lang w:val="en-ID" w:eastAsia="en-ID"/>
    </w:rPr>
  </w:style>
  <w:style w:type="paragraph" w:styleId="Header">
    <w:name w:val="header"/>
    <w:basedOn w:val="Normal"/>
    <w:link w:val="HeaderChar"/>
    <w:uiPriority w:val="99"/>
    <w:unhideWhenUsed/>
    <w:rsid w:val="00887936"/>
    <w:pPr>
      <w:tabs>
        <w:tab w:val="center" w:pos="4513"/>
        <w:tab w:val="right" w:pos="9026"/>
      </w:tabs>
    </w:pPr>
  </w:style>
  <w:style w:type="character" w:customStyle="1" w:styleId="HeaderChar">
    <w:name w:val="Header Char"/>
    <w:basedOn w:val="DefaultParagraphFont"/>
    <w:link w:val="Header"/>
    <w:uiPriority w:val="99"/>
    <w:rsid w:val="00887936"/>
    <w:rPr>
      <w:rFonts w:ascii="Times New Roman" w:eastAsia="Times New Roman" w:hAnsi="Times New Roman" w:cs="Times New Roman"/>
      <w:lang w:val="id"/>
    </w:rPr>
  </w:style>
  <w:style w:type="paragraph" w:styleId="Footer">
    <w:name w:val="footer"/>
    <w:basedOn w:val="Normal"/>
    <w:link w:val="FooterChar"/>
    <w:uiPriority w:val="99"/>
    <w:unhideWhenUsed/>
    <w:rsid w:val="00887936"/>
    <w:pPr>
      <w:tabs>
        <w:tab w:val="center" w:pos="4513"/>
        <w:tab w:val="right" w:pos="9026"/>
      </w:tabs>
    </w:pPr>
  </w:style>
  <w:style w:type="character" w:customStyle="1" w:styleId="FooterChar">
    <w:name w:val="Footer Char"/>
    <w:basedOn w:val="DefaultParagraphFont"/>
    <w:link w:val="Footer"/>
    <w:uiPriority w:val="99"/>
    <w:rsid w:val="00887936"/>
    <w:rPr>
      <w:rFonts w:ascii="Times New Roman" w:eastAsia="Times New Roman" w:hAnsi="Times New Roman" w:cs="Times New Roman"/>
      <w:lang w:val="id"/>
    </w:rPr>
  </w:style>
  <w:style w:type="table" w:styleId="PlainTable2">
    <w:name w:val="Plain Table 2"/>
    <w:basedOn w:val="TableNormal"/>
    <w:uiPriority w:val="42"/>
    <w:rsid w:val="0072058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0luluk.22105@mhs.unesa.ac.id"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26EB3-B85F-44F3-BC10-018616551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Pages>
  <Words>3907</Words>
  <Characters>22273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Luluk Nuriyani</cp:lastModifiedBy>
  <cp:revision>22</cp:revision>
  <dcterms:created xsi:type="dcterms:W3CDTF">2026-07-26T14:18:00Z</dcterms:created>
  <dcterms:modified xsi:type="dcterms:W3CDTF">2026-07-29T08:26:00Z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2026-07-07T00:00:00Z</vt:filetime>
  </property>
  <property fmtid="{D5CDD505-2E9C-101B-9397-08002B2CF9AE}" pid="4" name="Creator">
    <vt:lpwstr>Microsoft® Word 2016</vt:lpwstr>
  </property>
  <property fmtid="{D5CDD505-2E9C-101B-9397-08002B2CF9AE}" pid="5" name="LastSaved">
    <vt:filetime>2026-07-23T00:00:00Z</vt:filetime>
  </property>
  <property fmtid="{D5CDD505-2E9C-101B-9397-08002B2CF9AE}" pid="6" name="Producer">
    <vt:lpwstr>www.ilovepdf.com</vt:lpwstr>
  </property>
</Properties>
</file>