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CAECC7" w14:textId="4810F1A7" w:rsidR="00797C5B" w:rsidRPr="004C61E9" w:rsidRDefault="004C61E9" w:rsidP="00797C5B">
      <w:pPr>
        <w:spacing w:after="0"/>
        <w:jc w:val="center"/>
        <w:rPr>
          <w:rFonts w:ascii="Times New Roman" w:hAnsi="Times New Roman" w:cs="Times New Roman"/>
          <w:b/>
          <w:bCs/>
          <w:color w:val="000000" w:themeColor="text1"/>
          <w:lang w:val="en-US"/>
        </w:rPr>
      </w:pPr>
      <w:r>
        <w:rPr>
          <w:rFonts w:ascii="Times New Roman" w:hAnsi="Times New Roman" w:cs="Times New Roman"/>
          <w:b/>
          <w:bCs/>
          <w:color w:val="000000" w:themeColor="text1"/>
          <w:lang w:val="en-US"/>
        </w:rPr>
        <w:t>PENGELOLAAN WISATA KAMPUNG MAJAPAHIT TERHADAP KONDISI SOSIAL-EKONOMI MASYARAKAT DI DESA BEJIJONG KECAMATAN TROWULAN KABUPATEN MOJOKERTO</w:t>
      </w:r>
    </w:p>
    <w:p w14:paraId="25B2EAB5" w14:textId="77777777" w:rsidR="0047076E" w:rsidRPr="00A04FE8" w:rsidRDefault="0047076E" w:rsidP="00797C5B">
      <w:pPr>
        <w:spacing w:after="0"/>
        <w:jc w:val="center"/>
        <w:rPr>
          <w:rFonts w:ascii="Times New Roman" w:hAnsi="Times New Roman" w:cs="Times New Roman"/>
          <w:b/>
          <w:bCs/>
          <w:lang w:val="en-US"/>
        </w:rPr>
      </w:pPr>
    </w:p>
    <w:p w14:paraId="07EA6178" w14:textId="1D99C103" w:rsidR="00797C5B" w:rsidRPr="004C61E9" w:rsidRDefault="004C61E9" w:rsidP="00797C5B">
      <w:pPr>
        <w:spacing w:after="0" w:line="240" w:lineRule="auto"/>
        <w:contextualSpacing/>
        <w:jc w:val="center"/>
        <w:rPr>
          <w:rFonts w:ascii="Times New Roman" w:hAnsi="Times New Roman" w:cs="Times New Roman"/>
          <w:b/>
          <w:sz w:val="20"/>
          <w:szCs w:val="20"/>
          <w:lang w:val="en-US"/>
        </w:rPr>
      </w:pPr>
      <w:r>
        <w:rPr>
          <w:rFonts w:ascii="Times New Roman" w:hAnsi="Times New Roman" w:cs="Times New Roman"/>
          <w:b/>
          <w:sz w:val="20"/>
          <w:szCs w:val="20"/>
          <w:lang w:val="en-US"/>
        </w:rPr>
        <w:t>Kamiladia Larasati</w:t>
      </w:r>
    </w:p>
    <w:p w14:paraId="45A9DD89" w14:textId="77777777" w:rsidR="00797C5B" w:rsidRPr="00793253" w:rsidRDefault="00797C5B" w:rsidP="00797C5B">
      <w:pPr>
        <w:spacing w:after="0" w:line="240" w:lineRule="auto"/>
        <w:contextualSpacing/>
        <w:jc w:val="center"/>
        <w:rPr>
          <w:rFonts w:ascii="Times New Roman" w:hAnsi="Times New Roman" w:cs="Times New Roman"/>
          <w:sz w:val="20"/>
          <w:szCs w:val="20"/>
        </w:rPr>
      </w:pPr>
      <w:r w:rsidRPr="00793253">
        <w:rPr>
          <w:rFonts w:ascii="Times New Roman" w:hAnsi="Times New Roman" w:cs="Times New Roman"/>
          <w:sz w:val="20"/>
          <w:szCs w:val="20"/>
        </w:rPr>
        <w:t>S1 Pendidikan Geografi, Fakultas Ilmu Sosial dan Ilmu Politik, Universitas Negeri Surabaya</w:t>
      </w:r>
    </w:p>
    <w:p w14:paraId="20A4994D" w14:textId="5C8C0DA6" w:rsidR="00797C5B" w:rsidRPr="00B23ADA" w:rsidRDefault="00797C5B" w:rsidP="001F2576">
      <w:pPr>
        <w:spacing w:after="0" w:line="240" w:lineRule="auto"/>
        <w:contextualSpacing/>
        <w:jc w:val="center"/>
        <w:rPr>
          <w:rFonts w:ascii="Times New Roman" w:hAnsi="Times New Roman" w:cs="Times New Roman"/>
          <w:sz w:val="20"/>
          <w:szCs w:val="20"/>
          <w:lang w:val="id-ID"/>
        </w:rPr>
      </w:pPr>
      <w:r w:rsidRPr="000E4960">
        <w:rPr>
          <w:rFonts w:ascii="Times New Roman" w:hAnsi="Times New Roman" w:cs="Times New Roman"/>
          <w:sz w:val="20"/>
          <w:szCs w:val="20"/>
        </w:rPr>
        <w:t>Email:</w:t>
      </w:r>
      <w:r w:rsidR="00B23ADA">
        <w:rPr>
          <w:rFonts w:ascii="Times New Roman" w:hAnsi="Times New Roman" w:cs="Times New Roman"/>
          <w:sz w:val="20"/>
          <w:szCs w:val="20"/>
          <w:lang w:val="id-ID"/>
        </w:rPr>
        <w:t xml:space="preserve"> </w:t>
      </w:r>
      <w:hyperlink r:id="rId8" w:history="1">
        <w:r w:rsidR="00E53B4A" w:rsidRPr="006F3628">
          <w:rPr>
            <w:rStyle w:val="Hyperlink"/>
            <w:rFonts w:ascii="Times New Roman" w:hAnsi="Times New Roman" w:cs="Times New Roman"/>
          </w:rPr>
          <w:t>kamiladia.22032@mhs.unesa.ac.id</w:t>
        </w:r>
      </w:hyperlink>
      <w:r w:rsidR="00577CB4">
        <w:t xml:space="preserve"> </w:t>
      </w:r>
    </w:p>
    <w:p w14:paraId="6599F237" w14:textId="77777777" w:rsidR="00797C5B" w:rsidRPr="000E4960" w:rsidRDefault="00797C5B" w:rsidP="001F2576">
      <w:pPr>
        <w:spacing w:after="0" w:line="240" w:lineRule="auto"/>
        <w:contextualSpacing/>
        <w:jc w:val="center"/>
        <w:rPr>
          <w:rFonts w:ascii="Times New Roman" w:hAnsi="Times New Roman" w:cs="Times New Roman"/>
          <w:sz w:val="20"/>
          <w:szCs w:val="20"/>
        </w:rPr>
      </w:pPr>
    </w:p>
    <w:p w14:paraId="5DEE209D" w14:textId="54EC66CA" w:rsidR="00797C5B" w:rsidRPr="00B77F02" w:rsidRDefault="00B77F02" w:rsidP="001F2576">
      <w:pPr>
        <w:spacing w:after="0" w:line="240" w:lineRule="auto"/>
        <w:contextualSpacing/>
        <w:jc w:val="center"/>
        <w:rPr>
          <w:rFonts w:ascii="Times New Roman" w:hAnsi="Times New Roman" w:cs="Times New Roman"/>
          <w:b/>
          <w:sz w:val="20"/>
          <w:szCs w:val="20"/>
          <w:lang w:val="id-ID"/>
        </w:rPr>
      </w:pPr>
      <w:r>
        <w:rPr>
          <w:rFonts w:ascii="Times New Roman" w:hAnsi="Times New Roman" w:cs="Times New Roman"/>
          <w:b/>
          <w:sz w:val="20"/>
          <w:szCs w:val="20"/>
          <w:lang w:val="id-ID"/>
        </w:rPr>
        <w:t>Lidya Lestari Sitohang</w:t>
      </w:r>
    </w:p>
    <w:p w14:paraId="1A7B53AF" w14:textId="77777777" w:rsidR="004D74A9" w:rsidRDefault="00797C5B" w:rsidP="004D74A9">
      <w:pPr>
        <w:spacing w:after="0" w:line="24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Dosen Pembimbing Mahasiswa</w:t>
      </w:r>
      <w:r w:rsidR="004D74A9">
        <w:rPr>
          <w:rFonts w:ascii="Times New Roman" w:hAnsi="Times New Roman" w:cs="Times New Roman"/>
          <w:sz w:val="20"/>
          <w:szCs w:val="20"/>
        </w:rPr>
        <w:t xml:space="preserve"> </w:t>
      </w:r>
      <w:r w:rsidR="004D74A9" w:rsidRPr="00793253">
        <w:rPr>
          <w:rFonts w:ascii="Times New Roman" w:hAnsi="Times New Roman" w:cs="Times New Roman"/>
          <w:sz w:val="20"/>
          <w:szCs w:val="20"/>
        </w:rPr>
        <w:t xml:space="preserve">S1 Pendidikan Geografi, Fakultas Ilmu Sosial dan Ilmu Politik, </w:t>
      </w:r>
    </w:p>
    <w:p w14:paraId="136611D0" w14:textId="08460D9C" w:rsidR="00797C5B" w:rsidRDefault="004D74A9" w:rsidP="004D74A9">
      <w:pPr>
        <w:spacing w:after="0" w:line="240" w:lineRule="auto"/>
        <w:contextualSpacing/>
        <w:jc w:val="center"/>
        <w:rPr>
          <w:rFonts w:ascii="Times New Roman" w:hAnsi="Times New Roman" w:cs="Times New Roman"/>
          <w:sz w:val="20"/>
          <w:szCs w:val="20"/>
        </w:rPr>
      </w:pPr>
      <w:r w:rsidRPr="00793253">
        <w:rPr>
          <w:rFonts w:ascii="Times New Roman" w:hAnsi="Times New Roman" w:cs="Times New Roman"/>
          <w:sz w:val="20"/>
          <w:szCs w:val="20"/>
        </w:rPr>
        <w:t>Universitas Negeri Surabaya</w:t>
      </w:r>
    </w:p>
    <w:p w14:paraId="07C59733" w14:textId="42CC8526" w:rsidR="004D74A9" w:rsidRPr="000E4960" w:rsidRDefault="00C06333" w:rsidP="001F2576">
      <w:pPr>
        <w:spacing w:after="0"/>
        <w:contextualSpacing/>
        <w:jc w:val="center"/>
        <w:rPr>
          <w:rFonts w:ascii="Times New Roman" w:hAnsi="Times New Roman" w:cs="Times New Roman"/>
          <w:sz w:val="20"/>
          <w:szCs w:val="20"/>
        </w:rPr>
      </w:pPr>
      <w:hyperlink r:id="rId9" w:history="1">
        <w:r w:rsidR="004D74A9" w:rsidRPr="004D74A9">
          <w:rPr>
            <w:rStyle w:val="Hyperlink"/>
            <w:rFonts w:ascii="Times New Roman" w:hAnsi="Times New Roman" w:cs="Times New Roman"/>
            <w:sz w:val="20"/>
            <w:szCs w:val="20"/>
            <w:lang w:val="id-ID"/>
          </w:rPr>
          <w:t>lidyasitohang@unesa.ac.id</w:t>
        </w:r>
      </w:hyperlink>
    </w:p>
    <w:p w14:paraId="4DC605D2" w14:textId="77777777" w:rsidR="00797C5B" w:rsidRPr="000E4960" w:rsidRDefault="00797C5B" w:rsidP="001F2576">
      <w:pPr>
        <w:spacing w:after="0"/>
        <w:contextualSpacing/>
        <w:jc w:val="center"/>
        <w:rPr>
          <w:rFonts w:ascii="Times New Roman" w:hAnsi="Times New Roman" w:cs="Times New Roman"/>
          <w:sz w:val="20"/>
          <w:szCs w:val="20"/>
        </w:rPr>
      </w:pPr>
    </w:p>
    <w:p w14:paraId="1DF6553D" w14:textId="79CF8F91" w:rsidR="00013406" w:rsidRDefault="00797C5B" w:rsidP="001F2576">
      <w:pPr>
        <w:spacing w:after="0"/>
        <w:contextualSpacing/>
        <w:jc w:val="center"/>
        <w:rPr>
          <w:rFonts w:ascii="Times New Roman" w:hAnsi="Times New Roman" w:cs="Times New Roman"/>
          <w:b/>
          <w:bCs/>
          <w:sz w:val="20"/>
          <w:szCs w:val="20"/>
        </w:rPr>
      </w:pPr>
      <w:r w:rsidRPr="000E4960">
        <w:rPr>
          <w:rFonts w:ascii="Times New Roman" w:hAnsi="Times New Roman" w:cs="Times New Roman"/>
          <w:b/>
          <w:bCs/>
          <w:sz w:val="20"/>
          <w:szCs w:val="20"/>
        </w:rPr>
        <w:t>Abstrak</w:t>
      </w:r>
    </w:p>
    <w:p w14:paraId="3F98C7A0" w14:textId="65A607E2" w:rsidR="00043FC0" w:rsidRDefault="00043FC0" w:rsidP="00EA2BFF">
      <w:pPr>
        <w:spacing w:after="0" w:line="240" w:lineRule="auto"/>
        <w:ind w:right="27" w:firstLine="720"/>
        <w:jc w:val="both"/>
        <w:rPr>
          <w:rFonts w:ascii="Book Antiqua" w:hAnsi="Book Antiqua" w:cs="Times New Roman"/>
          <w:bCs/>
          <w:sz w:val="20"/>
          <w:szCs w:val="20"/>
          <w:lang w:val="en-US"/>
        </w:rPr>
      </w:pPr>
      <w:r>
        <w:rPr>
          <w:rFonts w:ascii="Book Antiqua" w:hAnsi="Book Antiqua" w:cs="Times New Roman"/>
          <w:bCs/>
          <w:sz w:val="20"/>
          <w:szCs w:val="20"/>
        </w:rPr>
        <w:t xml:space="preserve">Kampung Majapahit yang ada di Desa Bejijong, Kecamatan Trowulan, Kabupaten Mojokerto. Wisata Kampung Majapahit adalah salah satu destinasi wisata yang berbasis sejarah dan budaya yang dikembangkan sebagai bentuk pelestarian warisan dari Kerajaan Majapahit dan untuk meningkatkan kesejahteraan masyarakat setempat. Maka dari itu, penelitian ini bertujuan untuk menganalisis bagimana pengelolaan Wisata Kampung Majapahit beserta dampaknya pada sosial-ekonomi masyarakat setempat. </w:t>
      </w:r>
    </w:p>
    <w:p w14:paraId="632F22B5" w14:textId="77777777" w:rsidR="00043FC0" w:rsidRDefault="00043FC0" w:rsidP="00EA2BFF">
      <w:pPr>
        <w:spacing w:after="0" w:line="240" w:lineRule="auto"/>
        <w:ind w:right="27" w:firstLine="720"/>
        <w:jc w:val="both"/>
        <w:rPr>
          <w:rFonts w:ascii="Book Antiqua" w:hAnsi="Book Antiqua" w:cs="Times New Roman"/>
          <w:bCs/>
          <w:sz w:val="20"/>
          <w:szCs w:val="20"/>
        </w:rPr>
      </w:pPr>
      <w:r>
        <w:rPr>
          <w:rFonts w:ascii="Book Antiqua" w:hAnsi="Book Antiqua" w:cs="Times New Roman"/>
          <w:bCs/>
          <w:sz w:val="20"/>
          <w:szCs w:val="20"/>
        </w:rPr>
        <w:t>Metode penelitian menggunakan kualitatif deskriptif di Desa Bejijong, Kecamatan Trowulan, Kabupaten Mojokerto. Data diperoleh dari Dinas Pariwisata, Kepala Desa, BUMDes, Tokoh Masyarakat, Tokoh Adat, Pelaku UMKM, Pemilik Homestay, Masyarakat setempat. Teknik pengumpulan data dengan wawancara, observasi dan dokumentasi lapangan. Analisis data menggunakan pemodelan Miles dan Huberman meliputi pengumpulan data, kondensasi data, penyajian data dan penarikan kesimpulan.</w:t>
      </w:r>
    </w:p>
    <w:p w14:paraId="225374F0" w14:textId="5AED5F0E" w:rsidR="00043FC0" w:rsidRDefault="00043FC0" w:rsidP="00EA2BFF">
      <w:pPr>
        <w:spacing w:after="0" w:line="240" w:lineRule="auto"/>
        <w:ind w:right="27" w:firstLine="720"/>
        <w:jc w:val="both"/>
        <w:rPr>
          <w:rFonts w:ascii="Book Antiqua" w:hAnsi="Book Antiqua" w:cs="Times New Roman"/>
          <w:bCs/>
          <w:sz w:val="20"/>
          <w:szCs w:val="20"/>
        </w:rPr>
      </w:pPr>
      <w:r>
        <w:rPr>
          <w:rFonts w:ascii="Book Antiqua" w:hAnsi="Book Antiqua" w:cs="Times New Roman"/>
          <w:bCs/>
          <w:sz w:val="20"/>
          <w:szCs w:val="20"/>
        </w:rPr>
        <w:t xml:space="preserve">Hasil penelitian menunjukkan pada pengelolaan wisata Kampung Majapahit dilakukan dengan kolaborasi Pemerintah Desa, Ladewi, Komunitas, Pelaku UMKM, Tokoh Adat, dan masyarakat setempat berpedoman dengan Perdes No. 26 tahun 2023. Pengelolaan meliputi aatraksi, amenitas, fasilitas umum, kelembagaan, aksesibilitas, dan atraksi masih belum berjalan optimal. Pada pengelolaan wisata Kampung Majapahit juga masih terjadi kendala yakni berupa keterbatasan sumber daya manusia, masalah pendanaan, kendala dalam upaya meningkatkan fasilitas wisata, dan promosi yang belum optimal. Pada pengelolaan wisata terdapat dampak sosial-ekonomi diantaranya adanya perubahan matapencaharian, banyak peluang usaha dan menciptakan lapangan pekerjaan, berkembangnya berbagai macam UMKM. Selain itu meningkatnya pendapatan masyarakat setempat, peningkatan interaksi dan partisipasi masyarakat. Namun masih ditemukan ketimpangan manfaat ekonomi yang masih belum merata, pengelolaan fungsi </w:t>
      </w:r>
      <w:r>
        <w:rPr>
          <w:rFonts w:ascii="Book Antiqua" w:hAnsi="Book Antiqua" w:cs="Times New Roman"/>
          <w:bCs/>
          <w:i/>
          <w:sz w:val="20"/>
          <w:szCs w:val="20"/>
        </w:rPr>
        <w:t>homestay</w:t>
      </w:r>
      <w:r>
        <w:rPr>
          <w:rFonts w:ascii="Book Antiqua" w:hAnsi="Book Antiqua" w:cs="Times New Roman"/>
          <w:bCs/>
          <w:sz w:val="20"/>
          <w:szCs w:val="20"/>
        </w:rPr>
        <w:t xml:space="preserve"> yang belum optimal sehingga perlu untuk meningkatkan kualitas pengelolaan destinasi wisata.</w:t>
      </w:r>
    </w:p>
    <w:p w14:paraId="5F6487AE" w14:textId="77777777" w:rsidR="00D871C4" w:rsidRDefault="00D871C4" w:rsidP="00EA2BFF">
      <w:pPr>
        <w:spacing w:after="0" w:line="240" w:lineRule="auto"/>
        <w:ind w:right="27" w:firstLine="720"/>
        <w:jc w:val="both"/>
        <w:rPr>
          <w:rFonts w:ascii="Book Antiqua" w:hAnsi="Book Antiqua" w:cs="Times New Roman"/>
          <w:bCs/>
          <w:sz w:val="20"/>
          <w:szCs w:val="20"/>
        </w:rPr>
      </w:pPr>
    </w:p>
    <w:p w14:paraId="5EE4E04D" w14:textId="77777777" w:rsidR="00043FC0" w:rsidRDefault="00043FC0" w:rsidP="00EA2BFF">
      <w:pPr>
        <w:spacing w:after="0" w:line="240" w:lineRule="auto"/>
        <w:ind w:right="27"/>
        <w:jc w:val="both"/>
        <w:rPr>
          <w:rFonts w:ascii="Book Antiqua" w:hAnsi="Book Antiqua" w:cs="Times New Roman"/>
          <w:bCs/>
          <w:sz w:val="20"/>
          <w:szCs w:val="20"/>
          <w:lang w:val="en-US"/>
        </w:rPr>
      </w:pPr>
      <w:r w:rsidRPr="000C152E">
        <w:rPr>
          <w:rFonts w:ascii="Book Antiqua" w:hAnsi="Book Antiqua" w:cs="Times New Roman"/>
          <w:b/>
          <w:bCs/>
          <w:sz w:val="20"/>
          <w:szCs w:val="20"/>
        </w:rPr>
        <w:t>Kata Kunci:</w:t>
      </w:r>
      <w:r>
        <w:rPr>
          <w:rFonts w:ascii="Book Antiqua" w:hAnsi="Book Antiqua" w:cs="Times New Roman"/>
          <w:bCs/>
          <w:sz w:val="20"/>
          <w:szCs w:val="20"/>
        </w:rPr>
        <w:t xml:space="preserve"> Pengelolaan Wisata, Kampung Majapahit, Kondisi Sosial-Ekonomi, Masyarakat, Budaya</w:t>
      </w:r>
    </w:p>
    <w:p w14:paraId="75A8C9D5" w14:textId="6753EEDB" w:rsidR="00D871C4" w:rsidRDefault="00D871C4" w:rsidP="00797C5B">
      <w:pPr>
        <w:spacing w:after="0" w:line="360" w:lineRule="auto"/>
        <w:jc w:val="center"/>
        <w:rPr>
          <w:rFonts w:ascii="Times New Roman" w:hAnsi="Times New Roman" w:cs="Times New Roman"/>
          <w:sz w:val="20"/>
          <w:szCs w:val="20"/>
          <w:lang w:val="en-US"/>
        </w:rPr>
      </w:pPr>
    </w:p>
    <w:p w14:paraId="19FF38C7" w14:textId="6F31EF60" w:rsidR="00D871C4" w:rsidRDefault="00D871C4" w:rsidP="00797C5B">
      <w:pPr>
        <w:spacing w:after="0" w:line="360" w:lineRule="auto"/>
        <w:jc w:val="center"/>
        <w:rPr>
          <w:rFonts w:ascii="Times New Roman" w:hAnsi="Times New Roman" w:cs="Times New Roman"/>
          <w:b/>
          <w:bCs/>
          <w:i/>
          <w:iCs/>
          <w:sz w:val="20"/>
          <w:szCs w:val="20"/>
        </w:rPr>
      </w:pPr>
    </w:p>
    <w:p w14:paraId="69B921D8" w14:textId="7E5451ED" w:rsidR="00D871C4" w:rsidRDefault="00D871C4" w:rsidP="00797C5B">
      <w:pPr>
        <w:spacing w:after="0" w:line="360" w:lineRule="auto"/>
        <w:jc w:val="center"/>
        <w:rPr>
          <w:rFonts w:ascii="Times New Roman" w:hAnsi="Times New Roman" w:cs="Times New Roman"/>
          <w:b/>
          <w:bCs/>
          <w:i/>
          <w:iCs/>
          <w:sz w:val="20"/>
          <w:szCs w:val="20"/>
        </w:rPr>
      </w:pPr>
    </w:p>
    <w:p w14:paraId="03D7F7F9" w14:textId="0F50BD23" w:rsidR="00D871C4" w:rsidRDefault="00D871C4" w:rsidP="00797C5B">
      <w:pPr>
        <w:spacing w:after="0" w:line="360" w:lineRule="auto"/>
        <w:jc w:val="center"/>
        <w:rPr>
          <w:rFonts w:ascii="Times New Roman" w:hAnsi="Times New Roman" w:cs="Times New Roman"/>
          <w:b/>
          <w:bCs/>
          <w:i/>
          <w:iCs/>
          <w:sz w:val="20"/>
          <w:szCs w:val="20"/>
        </w:rPr>
      </w:pPr>
    </w:p>
    <w:p w14:paraId="2774AB9A" w14:textId="41E7FC27" w:rsidR="00D871C4" w:rsidRDefault="00D871C4" w:rsidP="00797C5B">
      <w:pPr>
        <w:spacing w:after="0" w:line="360" w:lineRule="auto"/>
        <w:jc w:val="center"/>
        <w:rPr>
          <w:rFonts w:ascii="Times New Roman" w:hAnsi="Times New Roman" w:cs="Times New Roman"/>
          <w:b/>
          <w:bCs/>
          <w:i/>
          <w:iCs/>
          <w:sz w:val="20"/>
          <w:szCs w:val="20"/>
        </w:rPr>
      </w:pPr>
    </w:p>
    <w:p w14:paraId="7BC12966" w14:textId="3C5E27F7" w:rsidR="00D871C4" w:rsidRDefault="00D871C4" w:rsidP="00797C5B">
      <w:pPr>
        <w:spacing w:after="0" w:line="360" w:lineRule="auto"/>
        <w:jc w:val="center"/>
        <w:rPr>
          <w:rFonts w:ascii="Times New Roman" w:hAnsi="Times New Roman" w:cs="Times New Roman"/>
          <w:b/>
          <w:bCs/>
          <w:i/>
          <w:iCs/>
          <w:sz w:val="20"/>
          <w:szCs w:val="20"/>
        </w:rPr>
      </w:pPr>
    </w:p>
    <w:p w14:paraId="032FF697" w14:textId="6213B9BF" w:rsidR="00D871C4" w:rsidRDefault="00D871C4" w:rsidP="00797C5B">
      <w:pPr>
        <w:spacing w:after="0" w:line="360" w:lineRule="auto"/>
        <w:jc w:val="center"/>
        <w:rPr>
          <w:rFonts w:ascii="Times New Roman" w:hAnsi="Times New Roman" w:cs="Times New Roman"/>
          <w:b/>
          <w:bCs/>
          <w:i/>
          <w:iCs/>
          <w:sz w:val="20"/>
          <w:szCs w:val="20"/>
        </w:rPr>
      </w:pPr>
    </w:p>
    <w:p w14:paraId="29C9CBC0" w14:textId="1B0CBA81" w:rsidR="00D871C4" w:rsidRDefault="00D871C4" w:rsidP="00797C5B">
      <w:pPr>
        <w:spacing w:after="0" w:line="360" w:lineRule="auto"/>
        <w:jc w:val="center"/>
        <w:rPr>
          <w:rFonts w:ascii="Times New Roman" w:hAnsi="Times New Roman" w:cs="Times New Roman"/>
          <w:b/>
          <w:bCs/>
          <w:i/>
          <w:iCs/>
          <w:sz w:val="20"/>
          <w:szCs w:val="20"/>
        </w:rPr>
      </w:pPr>
    </w:p>
    <w:p w14:paraId="525B9A0A" w14:textId="1F314DCC" w:rsidR="00EA2BFF" w:rsidRDefault="00EA2BFF" w:rsidP="00797C5B">
      <w:pPr>
        <w:spacing w:after="0" w:line="360" w:lineRule="auto"/>
        <w:jc w:val="center"/>
        <w:rPr>
          <w:rFonts w:ascii="Times New Roman" w:hAnsi="Times New Roman" w:cs="Times New Roman"/>
          <w:b/>
          <w:bCs/>
          <w:i/>
          <w:iCs/>
          <w:sz w:val="20"/>
          <w:szCs w:val="20"/>
        </w:rPr>
      </w:pPr>
    </w:p>
    <w:p w14:paraId="41824E9F" w14:textId="77777777" w:rsidR="00EA2BFF" w:rsidRDefault="00EA2BFF" w:rsidP="00797C5B">
      <w:pPr>
        <w:spacing w:after="0" w:line="360" w:lineRule="auto"/>
        <w:jc w:val="center"/>
        <w:rPr>
          <w:rFonts w:ascii="Times New Roman" w:hAnsi="Times New Roman" w:cs="Times New Roman"/>
          <w:b/>
          <w:bCs/>
          <w:i/>
          <w:iCs/>
          <w:sz w:val="20"/>
          <w:szCs w:val="20"/>
        </w:rPr>
      </w:pPr>
    </w:p>
    <w:p w14:paraId="65E69BA1" w14:textId="77777777" w:rsidR="00D871C4" w:rsidRPr="002309D9" w:rsidRDefault="00D871C4" w:rsidP="00797C5B">
      <w:pPr>
        <w:spacing w:after="0" w:line="360" w:lineRule="auto"/>
        <w:jc w:val="center"/>
        <w:rPr>
          <w:rFonts w:ascii="Times New Roman" w:hAnsi="Times New Roman" w:cs="Times New Roman"/>
          <w:b/>
          <w:bCs/>
          <w:i/>
          <w:iCs/>
          <w:sz w:val="20"/>
          <w:szCs w:val="20"/>
        </w:rPr>
      </w:pPr>
    </w:p>
    <w:p w14:paraId="21D12F9C" w14:textId="2BAAC129" w:rsidR="00797C5B" w:rsidRPr="002309D9" w:rsidRDefault="00797C5B" w:rsidP="00797C5B">
      <w:pPr>
        <w:spacing w:after="0" w:line="360" w:lineRule="auto"/>
        <w:jc w:val="center"/>
        <w:rPr>
          <w:rFonts w:ascii="Times New Roman" w:hAnsi="Times New Roman" w:cs="Times New Roman"/>
          <w:b/>
          <w:bCs/>
          <w:i/>
          <w:iCs/>
          <w:sz w:val="20"/>
          <w:szCs w:val="20"/>
        </w:rPr>
      </w:pPr>
      <w:r w:rsidRPr="002309D9">
        <w:rPr>
          <w:rFonts w:ascii="Times New Roman" w:hAnsi="Times New Roman" w:cs="Times New Roman"/>
          <w:b/>
          <w:bCs/>
          <w:i/>
          <w:iCs/>
          <w:sz w:val="20"/>
          <w:szCs w:val="20"/>
        </w:rPr>
        <w:lastRenderedPageBreak/>
        <w:t>Abstract</w:t>
      </w:r>
    </w:p>
    <w:p w14:paraId="53610B74" w14:textId="77777777" w:rsidR="00797C5B" w:rsidRDefault="00797C5B" w:rsidP="005708DC">
      <w:pPr>
        <w:spacing w:after="0" w:line="240" w:lineRule="auto"/>
        <w:jc w:val="both"/>
        <w:rPr>
          <w:rFonts w:ascii="Times New Roman" w:hAnsi="Times New Roman" w:cs="Times New Roman"/>
          <w:i/>
          <w:iCs/>
          <w:sz w:val="20"/>
          <w:szCs w:val="20"/>
          <w:lang w:val="en"/>
        </w:rPr>
      </w:pPr>
    </w:p>
    <w:p w14:paraId="184D189A" w14:textId="77777777" w:rsidR="00043FC0" w:rsidRDefault="00043FC0" w:rsidP="00EA2BFF">
      <w:pPr>
        <w:spacing w:line="240" w:lineRule="auto"/>
        <w:ind w:firstLine="720"/>
        <w:jc w:val="both"/>
        <w:rPr>
          <w:rStyle w:val="ts-alignment-element"/>
          <w:rFonts w:ascii="Book Antiqua" w:hAnsi="Book Antiqua" w:cs="Segoe UI"/>
          <w:sz w:val="20"/>
          <w:szCs w:val="20"/>
          <w:lang w:val="en"/>
        </w:rPr>
      </w:pPr>
      <w:r>
        <w:rPr>
          <w:rStyle w:val="ts-alignment-element"/>
          <w:rFonts w:ascii="Book Antiqua" w:hAnsi="Book Antiqua" w:cs="Segoe UI"/>
          <w:sz w:val="20"/>
          <w:szCs w:val="20"/>
          <w:lang w:val="en"/>
        </w:rPr>
        <w:t>Majapahit</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Village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in</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Bejijong</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Village,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Trowulan</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District,</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Mojokerto</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Regency.</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Majapahit</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Village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Tourism</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is</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one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of</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the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tourist</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destinations</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based</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on</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history</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and</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culture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that</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was</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developed</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as</w:t>
      </w:r>
      <w:r>
        <w:rPr>
          <w:rFonts w:ascii="Book Antiqua" w:hAnsi="Book Antiqua" w:cs="Segoe UI"/>
          <w:sz w:val="20"/>
          <w:szCs w:val="20"/>
          <w:lang w:val="en"/>
        </w:rPr>
        <w:t xml:space="preserve"> a </w:t>
      </w:r>
      <w:r>
        <w:rPr>
          <w:rStyle w:val="ts-alignment-element"/>
          <w:rFonts w:ascii="Book Antiqua" w:hAnsi="Book Antiqua" w:cs="Segoe UI"/>
          <w:sz w:val="20"/>
          <w:szCs w:val="20"/>
          <w:lang w:val="en"/>
        </w:rPr>
        <w:t>form</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of</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preserving</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the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heritage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of</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the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Majapahit</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Kingdom</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and</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to</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improve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the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welfare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of</w:t>
      </w:r>
      <w:r>
        <w:rPr>
          <w:rFonts w:ascii="Book Antiqua" w:hAnsi="Book Antiqua" w:cs="Segoe UI"/>
          <w:sz w:val="20"/>
          <w:szCs w:val="20"/>
          <w:lang w:val="en"/>
        </w:rPr>
        <w:t xml:space="preserve"> the </w:t>
      </w:r>
      <w:r>
        <w:rPr>
          <w:rStyle w:val="ts-alignment-element"/>
          <w:rFonts w:ascii="Book Antiqua" w:hAnsi="Book Antiqua" w:cs="Segoe UI"/>
          <w:sz w:val="20"/>
          <w:szCs w:val="20"/>
          <w:lang w:val="en"/>
        </w:rPr>
        <w:t>local</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community.</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Therefore,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this</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study</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aims</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to</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analyze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how</w:t>
      </w:r>
      <w:r>
        <w:rPr>
          <w:rFonts w:ascii="Book Antiqua" w:hAnsi="Book Antiqua" w:cs="Segoe UI"/>
          <w:sz w:val="20"/>
          <w:szCs w:val="20"/>
          <w:lang w:val="en"/>
        </w:rPr>
        <w:t xml:space="preserve"> the </w:t>
      </w:r>
      <w:r>
        <w:rPr>
          <w:rStyle w:val="ts-alignment-element"/>
          <w:rFonts w:ascii="Book Antiqua" w:hAnsi="Book Antiqua" w:cs="Segoe UI"/>
          <w:sz w:val="20"/>
          <w:szCs w:val="20"/>
          <w:lang w:val="en"/>
        </w:rPr>
        <w:t>management</w:t>
      </w:r>
      <w:r>
        <w:rPr>
          <w:rFonts w:ascii="Book Antiqua" w:hAnsi="Book Antiqua" w:cs="Segoe UI"/>
          <w:sz w:val="20"/>
          <w:szCs w:val="20"/>
          <w:lang w:val="en"/>
        </w:rPr>
        <w:t xml:space="preserve"> of </w:t>
      </w:r>
      <w:r>
        <w:rPr>
          <w:rStyle w:val="ts-alignment-element"/>
          <w:rFonts w:ascii="Book Antiqua" w:hAnsi="Book Antiqua" w:cs="Segoe UI"/>
          <w:sz w:val="20"/>
          <w:szCs w:val="20"/>
          <w:lang w:val="en"/>
        </w:rPr>
        <w:t>Majapahit</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Village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Tourism</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and</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its</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impact</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on</w:t>
      </w:r>
      <w:r>
        <w:rPr>
          <w:rFonts w:ascii="Book Antiqua" w:hAnsi="Book Antiqua" w:cs="Segoe UI"/>
          <w:sz w:val="20"/>
          <w:szCs w:val="20"/>
          <w:lang w:val="en"/>
        </w:rPr>
        <w:t xml:space="preserve"> the </w:t>
      </w:r>
      <w:r>
        <w:rPr>
          <w:rStyle w:val="ts-alignment-element"/>
          <w:rFonts w:ascii="Book Antiqua" w:hAnsi="Book Antiqua" w:cs="Segoe UI"/>
          <w:sz w:val="20"/>
          <w:szCs w:val="20"/>
          <w:lang w:val="en"/>
        </w:rPr>
        <w:t>socio-economy</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of</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the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local</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community.</w:t>
      </w:r>
    </w:p>
    <w:p w14:paraId="60B580EB" w14:textId="77777777" w:rsidR="00043FC0" w:rsidRDefault="00043FC0" w:rsidP="00EA2BFF">
      <w:pPr>
        <w:spacing w:line="240" w:lineRule="auto"/>
        <w:ind w:firstLine="720"/>
        <w:jc w:val="both"/>
        <w:rPr>
          <w:lang w:val="en-US"/>
        </w:rPr>
      </w:pPr>
      <w:r>
        <w:rPr>
          <w:rFonts w:ascii="Book Antiqua" w:hAnsi="Book Antiqua" w:cs="Segoe UI"/>
          <w:sz w:val="20"/>
          <w:szCs w:val="20"/>
          <w:lang w:val="en"/>
        </w:rPr>
        <w:t xml:space="preserve"> </w:t>
      </w:r>
      <w:r>
        <w:rPr>
          <w:rStyle w:val="ts-alignment-element"/>
          <w:rFonts w:ascii="Book Antiqua" w:hAnsi="Book Antiqua" w:cs="Segoe UI"/>
          <w:sz w:val="20"/>
          <w:szCs w:val="20"/>
          <w:lang w:val="en"/>
        </w:rPr>
        <w:t>The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research</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method</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uses</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descriptive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qualitative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in</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Bejijong</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Village,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Trowulan</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District,</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Mojokerto</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Regency. Data</w:t>
      </w:r>
      <w:r>
        <w:rPr>
          <w:rFonts w:ascii="Book Antiqua" w:hAnsi="Book Antiqua"/>
          <w:sz w:val="20"/>
          <w:szCs w:val="20"/>
          <w:lang w:val="en"/>
        </w:rPr>
        <w:t xml:space="preserve"> </w:t>
      </w:r>
      <w:r>
        <w:rPr>
          <w:rStyle w:val="ts-alignment-element"/>
          <w:rFonts w:ascii="Book Antiqua" w:hAnsi="Book Antiqua"/>
          <w:sz w:val="20"/>
          <w:szCs w:val="20"/>
        </w:rPr>
        <w:t>was</w:t>
      </w:r>
      <w:r>
        <w:rPr>
          <w:rFonts w:ascii="Book Antiqua" w:hAnsi="Book Antiqua"/>
          <w:sz w:val="20"/>
          <w:szCs w:val="20"/>
        </w:rPr>
        <w:t xml:space="preserve"> </w:t>
      </w:r>
      <w:r>
        <w:rPr>
          <w:rStyle w:val="ts-alignment-element"/>
          <w:rFonts w:ascii="Book Antiqua" w:hAnsi="Book Antiqua"/>
          <w:sz w:val="20"/>
          <w:szCs w:val="20"/>
        </w:rPr>
        <w:t>obtained</w:t>
      </w:r>
      <w:r>
        <w:rPr>
          <w:rFonts w:ascii="Book Antiqua" w:hAnsi="Book Antiqua"/>
          <w:sz w:val="20"/>
          <w:szCs w:val="20"/>
        </w:rPr>
        <w:t xml:space="preserve"> </w:t>
      </w:r>
      <w:r>
        <w:rPr>
          <w:rStyle w:val="ts-alignment-element"/>
          <w:rFonts w:ascii="Book Antiqua" w:hAnsi="Book Antiqua"/>
          <w:sz w:val="20"/>
          <w:szCs w:val="20"/>
        </w:rPr>
        <w:t>from</w:t>
      </w:r>
      <w:r>
        <w:rPr>
          <w:rFonts w:ascii="Book Antiqua" w:hAnsi="Book Antiqua"/>
          <w:sz w:val="20"/>
          <w:szCs w:val="20"/>
        </w:rPr>
        <w:t xml:space="preserve"> </w:t>
      </w:r>
      <w:r>
        <w:rPr>
          <w:rStyle w:val="ts-alignment-element"/>
          <w:rFonts w:ascii="Book Antiqua" w:hAnsi="Book Antiqua"/>
          <w:sz w:val="20"/>
          <w:szCs w:val="20"/>
        </w:rPr>
        <w:t>the</w:t>
      </w:r>
      <w:r>
        <w:rPr>
          <w:rFonts w:ascii="Book Antiqua" w:hAnsi="Book Antiqua"/>
          <w:sz w:val="20"/>
          <w:szCs w:val="20"/>
        </w:rPr>
        <w:t xml:space="preserve"> </w:t>
      </w:r>
      <w:r>
        <w:rPr>
          <w:rStyle w:val="ts-alignment-element"/>
          <w:rFonts w:ascii="Book Antiqua" w:hAnsi="Book Antiqua"/>
          <w:sz w:val="20"/>
          <w:szCs w:val="20"/>
        </w:rPr>
        <w:t>Tourism</w:t>
      </w:r>
      <w:r>
        <w:rPr>
          <w:rFonts w:ascii="Book Antiqua" w:hAnsi="Book Antiqua"/>
          <w:sz w:val="20"/>
          <w:szCs w:val="20"/>
        </w:rPr>
        <w:t xml:space="preserve"> Office</w:t>
      </w:r>
      <w:r>
        <w:rPr>
          <w:rStyle w:val="ts-alignment-element"/>
          <w:rFonts w:ascii="Book Antiqua" w:hAnsi="Book Antiqua"/>
          <w:sz w:val="20"/>
          <w:szCs w:val="20"/>
        </w:rPr>
        <w:t>,</w:t>
      </w:r>
      <w:r>
        <w:rPr>
          <w:rFonts w:ascii="Book Antiqua" w:hAnsi="Book Antiqua"/>
          <w:sz w:val="20"/>
          <w:szCs w:val="20"/>
        </w:rPr>
        <w:t xml:space="preserve"> </w:t>
      </w:r>
      <w:r>
        <w:rPr>
          <w:rStyle w:val="ts-alignment-element"/>
          <w:rFonts w:ascii="Book Antiqua" w:hAnsi="Book Antiqua"/>
          <w:sz w:val="20"/>
          <w:szCs w:val="20"/>
        </w:rPr>
        <w:t>Village</w:t>
      </w:r>
      <w:r>
        <w:rPr>
          <w:rFonts w:ascii="Book Antiqua" w:hAnsi="Book Antiqua"/>
          <w:sz w:val="20"/>
          <w:szCs w:val="20"/>
        </w:rPr>
        <w:t xml:space="preserve"> </w:t>
      </w:r>
      <w:r>
        <w:rPr>
          <w:rStyle w:val="ts-alignment-element"/>
          <w:rFonts w:ascii="Book Antiqua" w:hAnsi="Book Antiqua"/>
          <w:sz w:val="20"/>
          <w:szCs w:val="20"/>
        </w:rPr>
        <w:t>Heads,</w:t>
      </w:r>
      <w:r>
        <w:rPr>
          <w:rFonts w:ascii="Book Antiqua" w:hAnsi="Book Antiqua"/>
          <w:sz w:val="20"/>
          <w:szCs w:val="20"/>
        </w:rPr>
        <w:t xml:space="preserve"> </w:t>
      </w:r>
      <w:r>
        <w:rPr>
          <w:rStyle w:val="ts-alignment-element"/>
          <w:rFonts w:ascii="Book Antiqua" w:hAnsi="Book Antiqua"/>
          <w:sz w:val="20"/>
          <w:szCs w:val="20"/>
        </w:rPr>
        <w:t>BUMDes,</w:t>
      </w:r>
      <w:r>
        <w:rPr>
          <w:rFonts w:ascii="Book Antiqua" w:hAnsi="Book Antiqua"/>
          <w:sz w:val="20"/>
          <w:szCs w:val="20"/>
        </w:rPr>
        <w:t xml:space="preserve"> </w:t>
      </w:r>
      <w:r>
        <w:rPr>
          <w:rStyle w:val="ts-alignment-element"/>
          <w:rFonts w:ascii="Book Antiqua" w:hAnsi="Book Antiqua"/>
          <w:sz w:val="20"/>
          <w:szCs w:val="20"/>
        </w:rPr>
        <w:t>Community</w:t>
      </w:r>
      <w:r>
        <w:rPr>
          <w:rFonts w:ascii="Book Antiqua" w:hAnsi="Book Antiqua"/>
          <w:sz w:val="20"/>
          <w:szCs w:val="20"/>
        </w:rPr>
        <w:t xml:space="preserve"> </w:t>
      </w:r>
      <w:r>
        <w:rPr>
          <w:rStyle w:val="ts-alignment-element"/>
          <w:rFonts w:ascii="Book Antiqua" w:hAnsi="Book Antiqua"/>
          <w:sz w:val="20"/>
          <w:szCs w:val="20"/>
        </w:rPr>
        <w:t>Leaders,</w:t>
      </w:r>
      <w:r>
        <w:rPr>
          <w:rFonts w:ascii="Book Antiqua" w:hAnsi="Book Antiqua"/>
          <w:sz w:val="20"/>
          <w:szCs w:val="20"/>
        </w:rPr>
        <w:t xml:space="preserve"> </w:t>
      </w:r>
      <w:r>
        <w:rPr>
          <w:rStyle w:val="ts-alignment-element"/>
          <w:rFonts w:ascii="Book Antiqua" w:hAnsi="Book Antiqua"/>
          <w:sz w:val="20"/>
          <w:szCs w:val="20"/>
        </w:rPr>
        <w:t>Traditional</w:t>
      </w:r>
      <w:r>
        <w:rPr>
          <w:rFonts w:ascii="Book Antiqua" w:hAnsi="Book Antiqua"/>
          <w:sz w:val="20"/>
          <w:szCs w:val="20"/>
        </w:rPr>
        <w:t xml:space="preserve"> </w:t>
      </w:r>
      <w:r>
        <w:rPr>
          <w:rStyle w:val="ts-alignment-element"/>
          <w:rFonts w:ascii="Book Antiqua" w:hAnsi="Book Antiqua"/>
          <w:sz w:val="20"/>
          <w:szCs w:val="20"/>
        </w:rPr>
        <w:t>Leaders,</w:t>
      </w:r>
      <w:r>
        <w:rPr>
          <w:rFonts w:ascii="Book Antiqua" w:hAnsi="Book Antiqua"/>
          <w:sz w:val="20"/>
          <w:szCs w:val="20"/>
        </w:rPr>
        <w:t xml:space="preserve"> </w:t>
      </w:r>
      <w:r>
        <w:rPr>
          <w:rStyle w:val="ts-alignment-element"/>
          <w:rFonts w:ascii="Book Antiqua" w:hAnsi="Book Antiqua"/>
          <w:sz w:val="20"/>
          <w:szCs w:val="20"/>
        </w:rPr>
        <w:t>MSME</w:t>
      </w:r>
      <w:r>
        <w:rPr>
          <w:rFonts w:ascii="Book Antiqua" w:hAnsi="Book Antiqua"/>
          <w:sz w:val="20"/>
          <w:szCs w:val="20"/>
        </w:rPr>
        <w:t xml:space="preserve"> </w:t>
      </w:r>
      <w:r>
        <w:rPr>
          <w:rStyle w:val="ts-alignment-element"/>
          <w:rFonts w:ascii="Book Antiqua" w:hAnsi="Book Antiqua"/>
          <w:sz w:val="20"/>
          <w:szCs w:val="20"/>
        </w:rPr>
        <w:t>Actors,</w:t>
      </w:r>
      <w:r>
        <w:rPr>
          <w:rFonts w:ascii="Book Antiqua" w:hAnsi="Book Antiqua"/>
          <w:sz w:val="20"/>
          <w:szCs w:val="20"/>
        </w:rPr>
        <w:t xml:space="preserve"> </w:t>
      </w:r>
      <w:r>
        <w:rPr>
          <w:rStyle w:val="ts-alignment-element"/>
          <w:rFonts w:ascii="Book Antiqua" w:hAnsi="Book Antiqua"/>
          <w:sz w:val="20"/>
          <w:szCs w:val="20"/>
        </w:rPr>
        <w:t>Homestay</w:t>
      </w:r>
      <w:r>
        <w:rPr>
          <w:rFonts w:ascii="Book Antiqua" w:hAnsi="Book Antiqua"/>
          <w:sz w:val="20"/>
          <w:szCs w:val="20"/>
        </w:rPr>
        <w:t xml:space="preserve"> </w:t>
      </w:r>
      <w:r>
        <w:rPr>
          <w:rStyle w:val="ts-alignment-element"/>
          <w:rFonts w:ascii="Book Antiqua" w:hAnsi="Book Antiqua"/>
          <w:sz w:val="20"/>
          <w:szCs w:val="20"/>
        </w:rPr>
        <w:t>Owners,</w:t>
      </w:r>
      <w:r>
        <w:rPr>
          <w:rFonts w:ascii="Book Antiqua" w:hAnsi="Book Antiqua"/>
          <w:sz w:val="20"/>
          <w:szCs w:val="20"/>
        </w:rPr>
        <w:t xml:space="preserve"> </w:t>
      </w:r>
      <w:r>
        <w:rPr>
          <w:rStyle w:val="ts-alignment-element"/>
          <w:rFonts w:ascii="Book Antiqua" w:hAnsi="Book Antiqua"/>
          <w:sz w:val="20"/>
          <w:szCs w:val="20"/>
        </w:rPr>
        <w:t>and</w:t>
      </w:r>
      <w:r>
        <w:rPr>
          <w:rFonts w:ascii="Book Antiqua" w:hAnsi="Book Antiqua"/>
          <w:sz w:val="20"/>
          <w:szCs w:val="20"/>
        </w:rPr>
        <w:t xml:space="preserve"> </w:t>
      </w:r>
      <w:r>
        <w:rPr>
          <w:rStyle w:val="ts-alignment-element"/>
          <w:rFonts w:ascii="Book Antiqua" w:hAnsi="Book Antiqua"/>
          <w:sz w:val="20"/>
          <w:szCs w:val="20"/>
        </w:rPr>
        <w:t>Local</w:t>
      </w:r>
      <w:r>
        <w:rPr>
          <w:rFonts w:ascii="Book Antiqua" w:hAnsi="Book Antiqua"/>
          <w:sz w:val="20"/>
          <w:szCs w:val="20"/>
        </w:rPr>
        <w:t xml:space="preserve"> </w:t>
      </w:r>
      <w:r>
        <w:rPr>
          <w:rStyle w:val="ts-alignment-element"/>
          <w:rFonts w:ascii="Book Antiqua" w:hAnsi="Book Antiqua"/>
          <w:sz w:val="20"/>
          <w:szCs w:val="20"/>
        </w:rPr>
        <w:t>Communities.</w:t>
      </w:r>
      <w:r>
        <w:rPr>
          <w:rFonts w:ascii="Book Antiqua" w:hAnsi="Book Antiqua"/>
          <w:sz w:val="20"/>
          <w:szCs w:val="20"/>
        </w:rPr>
        <w:t xml:space="preserve"> </w:t>
      </w:r>
      <w:r>
        <w:rPr>
          <w:rStyle w:val="ts-alignment-element"/>
          <w:rFonts w:ascii="Book Antiqua" w:hAnsi="Book Antiqua"/>
          <w:sz w:val="20"/>
          <w:szCs w:val="20"/>
        </w:rPr>
        <w:t>Data</w:t>
      </w:r>
      <w:r>
        <w:rPr>
          <w:rFonts w:ascii="Book Antiqua" w:hAnsi="Book Antiqua"/>
          <w:sz w:val="20"/>
          <w:szCs w:val="20"/>
        </w:rPr>
        <w:t xml:space="preserve"> </w:t>
      </w:r>
      <w:r>
        <w:rPr>
          <w:rStyle w:val="ts-alignment-element"/>
          <w:rFonts w:ascii="Book Antiqua" w:hAnsi="Book Antiqua"/>
          <w:sz w:val="20"/>
          <w:szCs w:val="20"/>
        </w:rPr>
        <w:t>collection</w:t>
      </w:r>
      <w:r>
        <w:rPr>
          <w:rFonts w:ascii="Book Antiqua" w:hAnsi="Book Antiqua"/>
          <w:sz w:val="20"/>
          <w:szCs w:val="20"/>
        </w:rPr>
        <w:t xml:space="preserve"> </w:t>
      </w:r>
      <w:r>
        <w:rPr>
          <w:rStyle w:val="ts-alignment-element"/>
          <w:rFonts w:ascii="Book Antiqua" w:hAnsi="Book Antiqua"/>
          <w:sz w:val="20"/>
          <w:szCs w:val="20"/>
        </w:rPr>
        <w:t>techniques</w:t>
      </w:r>
      <w:r>
        <w:rPr>
          <w:rFonts w:ascii="Book Antiqua" w:hAnsi="Book Antiqua"/>
          <w:sz w:val="20"/>
          <w:szCs w:val="20"/>
        </w:rPr>
        <w:t xml:space="preserve"> </w:t>
      </w:r>
      <w:r>
        <w:rPr>
          <w:rStyle w:val="ts-alignment-element"/>
          <w:rFonts w:ascii="Book Antiqua" w:hAnsi="Book Antiqua"/>
          <w:sz w:val="20"/>
          <w:szCs w:val="20"/>
        </w:rPr>
        <w:t>with</w:t>
      </w:r>
      <w:r>
        <w:rPr>
          <w:rFonts w:ascii="Book Antiqua" w:hAnsi="Book Antiqua"/>
          <w:sz w:val="20"/>
          <w:szCs w:val="20"/>
        </w:rPr>
        <w:t xml:space="preserve"> </w:t>
      </w:r>
      <w:r>
        <w:rPr>
          <w:rStyle w:val="ts-alignment-element"/>
          <w:rFonts w:ascii="Book Antiqua" w:hAnsi="Book Antiqua"/>
          <w:sz w:val="20"/>
          <w:szCs w:val="20"/>
        </w:rPr>
        <w:t>interviews,</w:t>
      </w:r>
      <w:r>
        <w:rPr>
          <w:rFonts w:ascii="Book Antiqua" w:hAnsi="Book Antiqua"/>
          <w:sz w:val="20"/>
          <w:szCs w:val="20"/>
        </w:rPr>
        <w:t xml:space="preserve"> </w:t>
      </w:r>
      <w:r>
        <w:rPr>
          <w:rStyle w:val="ts-alignment-element"/>
          <w:rFonts w:ascii="Book Antiqua" w:hAnsi="Book Antiqua"/>
          <w:sz w:val="20"/>
          <w:szCs w:val="20"/>
        </w:rPr>
        <w:t>observations</w:t>
      </w:r>
      <w:r>
        <w:rPr>
          <w:rFonts w:ascii="Book Antiqua" w:hAnsi="Book Antiqua"/>
          <w:sz w:val="20"/>
          <w:szCs w:val="20"/>
        </w:rPr>
        <w:t xml:space="preserve"> </w:t>
      </w:r>
      <w:r>
        <w:rPr>
          <w:rStyle w:val="ts-alignment-element"/>
          <w:rFonts w:ascii="Book Antiqua" w:hAnsi="Book Antiqua"/>
          <w:sz w:val="20"/>
          <w:szCs w:val="20"/>
        </w:rPr>
        <w:t>and</w:t>
      </w:r>
      <w:r>
        <w:rPr>
          <w:rFonts w:ascii="Book Antiqua" w:hAnsi="Book Antiqua"/>
          <w:sz w:val="20"/>
          <w:szCs w:val="20"/>
        </w:rPr>
        <w:t xml:space="preserve"> </w:t>
      </w:r>
      <w:r>
        <w:rPr>
          <w:rStyle w:val="ts-alignment-element"/>
          <w:rFonts w:ascii="Book Antiqua" w:hAnsi="Book Antiqua"/>
          <w:sz w:val="20"/>
          <w:szCs w:val="20"/>
        </w:rPr>
        <w:t>field</w:t>
      </w:r>
      <w:r>
        <w:rPr>
          <w:rFonts w:ascii="Book Antiqua" w:hAnsi="Book Antiqua"/>
          <w:sz w:val="20"/>
          <w:szCs w:val="20"/>
        </w:rPr>
        <w:t xml:space="preserve"> </w:t>
      </w:r>
      <w:r>
        <w:rPr>
          <w:rStyle w:val="ts-alignment-element"/>
          <w:rFonts w:ascii="Book Antiqua" w:hAnsi="Book Antiqua"/>
          <w:sz w:val="20"/>
          <w:szCs w:val="20"/>
        </w:rPr>
        <w:t>documentation.</w:t>
      </w:r>
      <w:r>
        <w:rPr>
          <w:rFonts w:ascii="Book Antiqua" w:hAnsi="Book Antiqua"/>
          <w:sz w:val="20"/>
          <w:szCs w:val="20"/>
        </w:rPr>
        <w:t xml:space="preserve"> </w:t>
      </w:r>
      <w:r>
        <w:rPr>
          <w:rStyle w:val="ts-alignment-element"/>
          <w:rFonts w:ascii="Book Antiqua" w:hAnsi="Book Antiqua"/>
          <w:sz w:val="20"/>
          <w:szCs w:val="20"/>
        </w:rPr>
        <w:t>Data</w:t>
      </w:r>
      <w:r>
        <w:rPr>
          <w:rFonts w:ascii="Book Antiqua" w:hAnsi="Book Antiqua"/>
          <w:sz w:val="20"/>
          <w:szCs w:val="20"/>
        </w:rPr>
        <w:t xml:space="preserve"> </w:t>
      </w:r>
      <w:r>
        <w:rPr>
          <w:rStyle w:val="ts-alignment-element"/>
          <w:rFonts w:ascii="Book Antiqua" w:hAnsi="Book Antiqua"/>
          <w:sz w:val="20"/>
          <w:szCs w:val="20"/>
        </w:rPr>
        <w:t>analysis</w:t>
      </w:r>
      <w:r>
        <w:rPr>
          <w:rFonts w:ascii="Book Antiqua" w:hAnsi="Book Antiqua"/>
          <w:sz w:val="20"/>
          <w:szCs w:val="20"/>
        </w:rPr>
        <w:t xml:space="preserve"> </w:t>
      </w:r>
      <w:r>
        <w:rPr>
          <w:rStyle w:val="ts-alignment-element"/>
          <w:rFonts w:ascii="Book Antiqua" w:hAnsi="Book Antiqua"/>
          <w:sz w:val="20"/>
          <w:szCs w:val="20"/>
        </w:rPr>
        <w:t>using</w:t>
      </w:r>
      <w:r>
        <w:rPr>
          <w:rFonts w:ascii="Book Antiqua" w:hAnsi="Book Antiqua"/>
          <w:sz w:val="20"/>
          <w:szCs w:val="20"/>
        </w:rPr>
        <w:t xml:space="preserve"> </w:t>
      </w:r>
      <w:r>
        <w:rPr>
          <w:rStyle w:val="ts-alignment-element"/>
          <w:rFonts w:ascii="Book Antiqua" w:hAnsi="Book Antiqua"/>
          <w:sz w:val="20"/>
          <w:szCs w:val="20"/>
        </w:rPr>
        <w:t>Miles</w:t>
      </w:r>
      <w:r>
        <w:rPr>
          <w:rFonts w:ascii="Book Antiqua" w:hAnsi="Book Antiqua"/>
          <w:sz w:val="20"/>
          <w:szCs w:val="20"/>
        </w:rPr>
        <w:t xml:space="preserve"> </w:t>
      </w:r>
      <w:r>
        <w:rPr>
          <w:rStyle w:val="ts-alignment-element"/>
          <w:rFonts w:ascii="Book Antiqua" w:hAnsi="Book Antiqua"/>
          <w:sz w:val="20"/>
          <w:szCs w:val="20"/>
        </w:rPr>
        <w:t>and</w:t>
      </w:r>
      <w:r>
        <w:rPr>
          <w:rFonts w:ascii="Book Antiqua" w:hAnsi="Book Antiqua"/>
          <w:sz w:val="20"/>
          <w:szCs w:val="20"/>
        </w:rPr>
        <w:t xml:space="preserve"> </w:t>
      </w:r>
      <w:r>
        <w:rPr>
          <w:rStyle w:val="ts-alignment-element"/>
          <w:rFonts w:ascii="Book Antiqua" w:hAnsi="Book Antiqua"/>
          <w:sz w:val="20"/>
          <w:szCs w:val="20"/>
        </w:rPr>
        <w:t>Huberman</w:t>
      </w:r>
      <w:r>
        <w:rPr>
          <w:rFonts w:ascii="Book Antiqua" w:hAnsi="Book Antiqua"/>
          <w:sz w:val="20"/>
          <w:szCs w:val="20"/>
        </w:rPr>
        <w:t xml:space="preserve"> </w:t>
      </w:r>
      <w:r>
        <w:rPr>
          <w:rStyle w:val="ts-alignment-element"/>
          <w:rFonts w:ascii="Book Antiqua" w:hAnsi="Book Antiqua"/>
          <w:sz w:val="20"/>
          <w:szCs w:val="20"/>
        </w:rPr>
        <w:t>modeling</w:t>
      </w:r>
      <w:r>
        <w:rPr>
          <w:rFonts w:ascii="Book Antiqua" w:hAnsi="Book Antiqua"/>
          <w:sz w:val="20"/>
          <w:szCs w:val="20"/>
        </w:rPr>
        <w:t xml:space="preserve"> </w:t>
      </w:r>
      <w:r>
        <w:rPr>
          <w:rStyle w:val="ts-alignment-element"/>
          <w:rFonts w:ascii="Book Antiqua" w:hAnsi="Book Antiqua"/>
          <w:sz w:val="20"/>
          <w:szCs w:val="20"/>
        </w:rPr>
        <w:t>includes</w:t>
      </w:r>
      <w:r>
        <w:rPr>
          <w:rFonts w:ascii="Book Antiqua" w:hAnsi="Book Antiqua"/>
          <w:sz w:val="20"/>
          <w:szCs w:val="20"/>
        </w:rPr>
        <w:t xml:space="preserve"> </w:t>
      </w:r>
      <w:r>
        <w:rPr>
          <w:rStyle w:val="ts-alignment-element"/>
          <w:rFonts w:ascii="Book Antiqua" w:hAnsi="Book Antiqua"/>
          <w:sz w:val="20"/>
          <w:szCs w:val="20"/>
        </w:rPr>
        <w:t>data</w:t>
      </w:r>
      <w:r>
        <w:rPr>
          <w:rFonts w:ascii="Book Antiqua" w:hAnsi="Book Antiqua"/>
          <w:sz w:val="20"/>
          <w:szCs w:val="20"/>
        </w:rPr>
        <w:t xml:space="preserve"> </w:t>
      </w:r>
      <w:r>
        <w:rPr>
          <w:rStyle w:val="ts-alignment-element"/>
          <w:rFonts w:ascii="Book Antiqua" w:hAnsi="Book Antiqua"/>
          <w:sz w:val="20"/>
          <w:szCs w:val="20"/>
        </w:rPr>
        <w:t>collection,</w:t>
      </w:r>
      <w:r>
        <w:rPr>
          <w:rFonts w:ascii="Book Antiqua" w:hAnsi="Book Antiqua"/>
          <w:sz w:val="20"/>
          <w:szCs w:val="20"/>
        </w:rPr>
        <w:t xml:space="preserve"> </w:t>
      </w:r>
      <w:r>
        <w:rPr>
          <w:rStyle w:val="ts-alignment-element"/>
          <w:rFonts w:ascii="Book Antiqua" w:hAnsi="Book Antiqua"/>
          <w:sz w:val="20"/>
          <w:szCs w:val="20"/>
        </w:rPr>
        <w:t>data</w:t>
      </w:r>
      <w:r>
        <w:rPr>
          <w:rFonts w:ascii="Book Antiqua" w:hAnsi="Book Antiqua"/>
          <w:sz w:val="20"/>
          <w:szCs w:val="20"/>
        </w:rPr>
        <w:t xml:space="preserve"> condensation</w:t>
      </w:r>
      <w:r>
        <w:rPr>
          <w:rStyle w:val="ts-alignment-element"/>
          <w:rFonts w:ascii="Book Antiqua" w:hAnsi="Book Antiqua"/>
          <w:sz w:val="20"/>
          <w:szCs w:val="20"/>
        </w:rPr>
        <w:t>,</w:t>
      </w:r>
      <w:r>
        <w:rPr>
          <w:rFonts w:ascii="Book Antiqua" w:hAnsi="Book Antiqua"/>
          <w:sz w:val="20"/>
          <w:szCs w:val="20"/>
        </w:rPr>
        <w:t xml:space="preserve"> </w:t>
      </w:r>
      <w:r>
        <w:rPr>
          <w:rStyle w:val="ts-alignment-element"/>
          <w:rFonts w:ascii="Book Antiqua" w:hAnsi="Book Antiqua"/>
          <w:sz w:val="20"/>
          <w:szCs w:val="20"/>
        </w:rPr>
        <w:t>data</w:t>
      </w:r>
      <w:r>
        <w:rPr>
          <w:rFonts w:ascii="Book Antiqua" w:hAnsi="Book Antiqua"/>
          <w:sz w:val="20"/>
          <w:szCs w:val="20"/>
        </w:rPr>
        <w:t xml:space="preserve"> presentation </w:t>
      </w:r>
      <w:r>
        <w:rPr>
          <w:rStyle w:val="ts-alignment-element"/>
          <w:rFonts w:ascii="Book Antiqua" w:hAnsi="Book Antiqua"/>
          <w:sz w:val="20"/>
          <w:szCs w:val="20"/>
        </w:rPr>
        <w:t>and</w:t>
      </w:r>
      <w:r>
        <w:rPr>
          <w:rFonts w:ascii="Book Antiqua" w:hAnsi="Book Antiqua"/>
          <w:sz w:val="20"/>
          <w:szCs w:val="20"/>
        </w:rPr>
        <w:t xml:space="preserve"> </w:t>
      </w:r>
      <w:r>
        <w:rPr>
          <w:rStyle w:val="ts-alignment-element"/>
          <w:rFonts w:ascii="Book Antiqua" w:hAnsi="Book Antiqua"/>
          <w:sz w:val="20"/>
          <w:szCs w:val="20"/>
        </w:rPr>
        <w:t>drawing</w:t>
      </w:r>
      <w:r>
        <w:rPr>
          <w:rFonts w:ascii="Book Antiqua" w:hAnsi="Book Antiqua"/>
          <w:sz w:val="20"/>
          <w:szCs w:val="20"/>
        </w:rPr>
        <w:t xml:space="preserve"> </w:t>
      </w:r>
      <w:r>
        <w:rPr>
          <w:rStyle w:val="ts-alignment-element"/>
          <w:rFonts w:ascii="Book Antiqua" w:hAnsi="Book Antiqua"/>
          <w:sz w:val="20"/>
          <w:szCs w:val="20"/>
        </w:rPr>
        <w:t>conclusions.</w:t>
      </w:r>
      <w:r>
        <w:rPr>
          <w:rFonts w:ascii="Book Antiqua" w:hAnsi="Book Antiqua"/>
          <w:sz w:val="20"/>
          <w:szCs w:val="20"/>
        </w:rPr>
        <w:t xml:space="preserve"> </w:t>
      </w:r>
    </w:p>
    <w:p w14:paraId="0E7C9A7D" w14:textId="62D69D3F" w:rsidR="00043FC0" w:rsidRPr="00043FC0" w:rsidRDefault="00043FC0" w:rsidP="00EA2BFF">
      <w:pPr>
        <w:spacing w:line="240" w:lineRule="auto"/>
        <w:ind w:firstLine="720"/>
        <w:jc w:val="both"/>
        <w:rPr>
          <w:rFonts w:ascii="Book Antiqua" w:hAnsi="Book Antiqua"/>
          <w:sz w:val="20"/>
          <w:szCs w:val="20"/>
        </w:rPr>
      </w:pPr>
      <w:r>
        <w:rPr>
          <w:rStyle w:val="ts-alignment-element"/>
          <w:rFonts w:ascii="Book Antiqua" w:hAnsi="Book Antiqua" w:cs="Segoe UI"/>
          <w:sz w:val="20"/>
          <w:szCs w:val="20"/>
          <w:lang w:val="en"/>
        </w:rPr>
        <w:t>The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results</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of</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the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study</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show</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that</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the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management</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of</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tourism</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in</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Majapahit Village</w:t>
      </w:r>
      <w:r>
        <w:rPr>
          <w:rFonts w:ascii="Book Antiqua" w:hAnsi="Book Antiqua"/>
          <w:sz w:val="20"/>
          <w:szCs w:val="20"/>
          <w:lang w:val="en"/>
        </w:rPr>
        <w:t xml:space="preserve"> </w:t>
      </w:r>
      <w:r>
        <w:rPr>
          <w:rStyle w:val="ts-alignment-element"/>
          <w:rFonts w:ascii="Book Antiqua" w:hAnsi="Book Antiqua"/>
          <w:sz w:val="20"/>
          <w:szCs w:val="20"/>
        </w:rPr>
        <w:t>is</w:t>
      </w:r>
      <w:r>
        <w:rPr>
          <w:rFonts w:ascii="Book Antiqua" w:hAnsi="Book Antiqua"/>
          <w:sz w:val="20"/>
          <w:szCs w:val="20"/>
        </w:rPr>
        <w:t xml:space="preserve"> </w:t>
      </w:r>
      <w:r>
        <w:rPr>
          <w:rStyle w:val="ts-alignment-element"/>
          <w:rFonts w:ascii="Book Antiqua" w:hAnsi="Book Antiqua"/>
          <w:sz w:val="20"/>
          <w:szCs w:val="20"/>
        </w:rPr>
        <w:t>carried</w:t>
      </w:r>
      <w:r>
        <w:rPr>
          <w:rFonts w:ascii="Book Antiqua" w:hAnsi="Book Antiqua"/>
          <w:sz w:val="20"/>
          <w:szCs w:val="20"/>
        </w:rPr>
        <w:t xml:space="preserve"> </w:t>
      </w:r>
      <w:r>
        <w:rPr>
          <w:rStyle w:val="ts-alignment-element"/>
          <w:rFonts w:ascii="Book Antiqua" w:hAnsi="Book Antiqua"/>
          <w:sz w:val="20"/>
          <w:szCs w:val="20"/>
        </w:rPr>
        <w:t>out</w:t>
      </w:r>
      <w:r>
        <w:rPr>
          <w:rFonts w:ascii="Book Antiqua" w:hAnsi="Book Antiqua"/>
          <w:sz w:val="20"/>
          <w:szCs w:val="20"/>
        </w:rPr>
        <w:t xml:space="preserve"> </w:t>
      </w:r>
      <w:r>
        <w:rPr>
          <w:rStyle w:val="ts-alignment-element"/>
          <w:rFonts w:ascii="Book Antiqua" w:hAnsi="Book Antiqua"/>
          <w:sz w:val="20"/>
          <w:szCs w:val="20"/>
        </w:rPr>
        <w:t>with</w:t>
      </w:r>
      <w:r>
        <w:rPr>
          <w:rFonts w:ascii="Book Antiqua" w:hAnsi="Book Antiqua"/>
          <w:sz w:val="20"/>
          <w:szCs w:val="20"/>
        </w:rPr>
        <w:t xml:space="preserve"> </w:t>
      </w:r>
      <w:r>
        <w:rPr>
          <w:rStyle w:val="ts-alignment-element"/>
          <w:rFonts w:ascii="Book Antiqua" w:hAnsi="Book Antiqua"/>
          <w:sz w:val="20"/>
          <w:szCs w:val="20"/>
        </w:rPr>
        <w:t>the</w:t>
      </w:r>
      <w:r>
        <w:rPr>
          <w:rFonts w:ascii="Book Antiqua" w:hAnsi="Book Antiqua"/>
          <w:sz w:val="20"/>
          <w:szCs w:val="20"/>
        </w:rPr>
        <w:t xml:space="preserve"> </w:t>
      </w:r>
      <w:r>
        <w:rPr>
          <w:rStyle w:val="ts-alignment-element"/>
          <w:rFonts w:ascii="Book Antiqua" w:hAnsi="Book Antiqua"/>
          <w:sz w:val="20"/>
          <w:szCs w:val="20"/>
        </w:rPr>
        <w:t>collaboration</w:t>
      </w:r>
      <w:r>
        <w:rPr>
          <w:rFonts w:ascii="Book Antiqua" w:hAnsi="Book Antiqua"/>
          <w:sz w:val="20"/>
          <w:szCs w:val="20"/>
        </w:rPr>
        <w:t xml:space="preserve"> of </w:t>
      </w:r>
      <w:r>
        <w:rPr>
          <w:rStyle w:val="ts-alignment-element"/>
          <w:rFonts w:ascii="Book Antiqua" w:hAnsi="Book Antiqua"/>
          <w:sz w:val="20"/>
          <w:szCs w:val="20"/>
        </w:rPr>
        <w:t>the</w:t>
      </w:r>
      <w:r>
        <w:rPr>
          <w:rFonts w:ascii="Book Antiqua" w:hAnsi="Book Antiqua"/>
          <w:sz w:val="20"/>
          <w:szCs w:val="20"/>
        </w:rPr>
        <w:t xml:space="preserve"> </w:t>
      </w:r>
      <w:r>
        <w:rPr>
          <w:rStyle w:val="ts-alignment-element"/>
          <w:rFonts w:ascii="Book Antiqua" w:hAnsi="Book Antiqua"/>
          <w:sz w:val="20"/>
          <w:szCs w:val="20"/>
        </w:rPr>
        <w:t>Village</w:t>
      </w:r>
      <w:r>
        <w:rPr>
          <w:rFonts w:ascii="Book Antiqua" w:hAnsi="Book Antiqua"/>
          <w:sz w:val="20"/>
          <w:szCs w:val="20"/>
        </w:rPr>
        <w:t xml:space="preserve"> </w:t>
      </w:r>
      <w:r>
        <w:rPr>
          <w:rStyle w:val="ts-alignment-element"/>
          <w:rFonts w:ascii="Book Antiqua" w:hAnsi="Book Antiqua"/>
          <w:sz w:val="20"/>
          <w:szCs w:val="20"/>
        </w:rPr>
        <w:t>Government,</w:t>
      </w:r>
      <w:r>
        <w:rPr>
          <w:rFonts w:ascii="Book Antiqua" w:hAnsi="Book Antiqua"/>
          <w:sz w:val="20"/>
          <w:szCs w:val="20"/>
        </w:rPr>
        <w:t xml:space="preserve"> </w:t>
      </w:r>
      <w:r>
        <w:rPr>
          <w:rStyle w:val="ts-alignment-element"/>
          <w:rFonts w:ascii="Book Antiqua" w:hAnsi="Book Antiqua"/>
          <w:sz w:val="20"/>
          <w:szCs w:val="20"/>
        </w:rPr>
        <w:t>Ladewi,</w:t>
      </w:r>
      <w:r>
        <w:rPr>
          <w:rFonts w:ascii="Book Antiqua" w:hAnsi="Book Antiqua"/>
          <w:sz w:val="20"/>
          <w:szCs w:val="20"/>
        </w:rPr>
        <w:t xml:space="preserve"> </w:t>
      </w:r>
      <w:r>
        <w:rPr>
          <w:rStyle w:val="ts-alignment-element"/>
          <w:rFonts w:ascii="Book Antiqua" w:hAnsi="Book Antiqua"/>
          <w:sz w:val="20"/>
          <w:szCs w:val="20"/>
        </w:rPr>
        <w:t>Communities,</w:t>
      </w:r>
      <w:r>
        <w:rPr>
          <w:rFonts w:ascii="Book Antiqua" w:hAnsi="Book Antiqua"/>
          <w:sz w:val="20"/>
          <w:szCs w:val="20"/>
        </w:rPr>
        <w:t xml:space="preserve"> </w:t>
      </w:r>
      <w:r>
        <w:rPr>
          <w:rStyle w:val="ts-alignment-element"/>
          <w:rFonts w:ascii="Book Antiqua" w:hAnsi="Book Antiqua"/>
          <w:sz w:val="20"/>
          <w:szCs w:val="20"/>
        </w:rPr>
        <w:t>MSME</w:t>
      </w:r>
      <w:r>
        <w:rPr>
          <w:rFonts w:ascii="Book Antiqua" w:hAnsi="Book Antiqua"/>
          <w:sz w:val="20"/>
          <w:szCs w:val="20"/>
        </w:rPr>
        <w:t xml:space="preserve"> </w:t>
      </w:r>
      <w:r>
        <w:rPr>
          <w:rStyle w:val="ts-alignment-element"/>
          <w:rFonts w:ascii="Book Antiqua" w:hAnsi="Book Antiqua"/>
          <w:sz w:val="20"/>
          <w:szCs w:val="20"/>
        </w:rPr>
        <w:t>Actors,</w:t>
      </w:r>
      <w:r>
        <w:rPr>
          <w:rFonts w:ascii="Book Antiqua" w:hAnsi="Book Antiqua"/>
          <w:sz w:val="20"/>
          <w:szCs w:val="20"/>
        </w:rPr>
        <w:t xml:space="preserve"> </w:t>
      </w:r>
      <w:r>
        <w:rPr>
          <w:rStyle w:val="ts-alignment-element"/>
          <w:rFonts w:ascii="Book Antiqua" w:hAnsi="Book Antiqua"/>
          <w:sz w:val="20"/>
          <w:szCs w:val="20"/>
        </w:rPr>
        <w:t>Traditional</w:t>
      </w:r>
      <w:r>
        <w:rPr>
          <w:rFonts w:ascii="Book Antiqua" w:hAnsi="Book Antiqua"/>
          <w:sz w:val="20"/>
          <w:szCs w:val="20"/>
        </w:rPr>
        <w:t xml:space="preserve"> Leaders</w:t>
      </w:r>
      <w:r>
        <w:rPr>
          <w:rStyle w:val="ts-alignment-element"/>
          <w:rFonts w:ascii="Book Antiqua" w:hAnsi="Book Antiqua"/>
          <w:sz w:val="20"/>
          <w:szCs w:val="20"/>
        </w:rPr>
        <w:t>,</w:t>
      </w:r>
      <w:r>
        <w:rPr>
          <w:rFonts w:ascii="Book Antiqua" w:hAnsi="Book Antiqua"/>
          <w:sz w:val="20"/>
          <w:szCs w:val="20"/>
        </w:rPr>
        <w:t xml:space="preserve"> </w:t>
      </w:r>
      <w:r>
        <w:rPr>
          <w:rStyle w:val="ts-alignment-element"/>
          <w:rFonts w:ascii="Book Antiqua" w:hAnsi="Book Antiqua"/>
          <w:sz w:val="20"/>
          <w:szCs w:val="20"/>
        </w:rPr>
        <w:t>and</w:t>
      </w:r>
      <w:r>
        <w:rPr>
          <w:rFonts w:ascii="Book Antiqua" w:hAnsi="Book Antiqua"/>
          <w:sz w:val="20"/>
          <w:szCs w:val="20"/>
        </w:rPr>
        <w:t xml:space="preserve"> </w:t>
      </w:r>
      <w:r>
        <w:rPr>
          <w:rStyle w:val="ts-alignment-element"/>
          <w:rFonts w:ascii="Book Antiqua" w:hAnsi="Book Antiqua"/>
          <w:sz w:val="20"/>
          <w:szCs w:val="20"/>
        </w:rPr>
        <w:t>the</w:t>
      </w:r>
      <w:r>
        <w:rPr>
          <w:rFonts w:ascii="Book Antiqua" w:hAnsi="Book Antiqua"/>
          <w:sz w:val="20"/>
          <w:szCs w:val="20"/>
        </w:rPr>
        <w:t xml:space="preserve"> </w:t>
      </w:r>
      <w:r>
        <w:rPr>
          <w:rStyle w:val="ts-alignment-element"/>
          <w:rFonts w:ascii="Book Antiqua" w:hAnsi="Book Antiqua"/>
          <w:sz w:val="20"/>
          <w:szCs w:val="20"/>
        </w:rPr>
        <w:t>local</w:t>
      </w:r>
      <w:r>
        <w:rPr>
          <w:rFonts w:ascii="Book Antiqua" w:hAnsi="Book Antiqua"/>
          <w:sz w:val="20"/>
          <w:szCs w:val="20"/>
        </w:rPr>
        <w:t xml:space="preserve"> </w:t>
      </w:r>
      <w:r>
        <w:rPr>
          <w:rStyle w:val="ts-alignment-element"/>
          <w:rFonts w:ascii="Book Antiqua" w:hAnsi="Book Antiqua"/>
          <w:sz w:val="20"/>
          <w:szCs w:val="20"/>
        </w:rPr>
        <w:t>community</w:t>
      </w:r>
      <w:r>
        <w:rPr>
          <w:rFonts w:ascii="Book Antiqua" w:hAnsi="Book Antiqua"/>
          <w:sz w:val="20"/>
          <w:szCs w:val="20"/>
        </w:rPr>
        <w:t xml:space="preserve"> </w:t>
      </w:r>
      <w:r>
        <w:rPr>
          <w:rStyle w:val="ts-alignment-element"/>
          <w:rFonts w:ascii="Book Antiqua" w:hAnsi="Book Antiqua"/>
          <w:sz w:val="20"/>
          <w:szCs w:val="20"/>
        </w:rPr>
        <w:t>guided</w:t>
      </w:r>
      <w:r>
        <w:rPr>
          <w:rFonts w:ascii="Book Antiqua" w:hAnsi="Book Antiqua"/>
          <w:sz w:val="20"/>
          <w:szCs w:val="20"/>
        </w:rPr>
        <w:t xml:space="preserve"> </w:t>
      </w:r>
      <w:r>
        <w:rPr>
          <w:rStyle w:val="ts-alignment-element"/>
          <w:rFonts w:ascii="Book Antiqua" w:hAnsi="Book Antiqua"/>
          <w:sz w:val="20"/>
          <w:szCs w:val="20"/>
        </w:rPr>
        <w:t>by</w:t>
      </w:r>
      <w:r>
        <w:rPr>
          <w:rFonts w:ascii="Book Antiqua" w:hAnsi="Book Antiqua"/>
          <w:sz w:val="20"/>
          <w:szCs w:val="20"/>
        </w:rPr>
        <w:t xml:space="preserve"> </w:t>
      </w:r>
      <w:r>
        <w:rPr>
          <w:rStyle w:val="ts-alignment-element"/>
          <w:rFonts w:ascii="Book Antiqua" w:hAnsi="Book Antiqua"/>
          <w:sz w:val="20"/>
          <w:szCs w:val="20"/>
        </w:rPr>
        <w:t>Perdes</w:t>
      </w:r>
      <w:r>
        <w:rPr>
          <w:rFonts w:ascii="Book Antiqua" w:hAnsi="Book Antiqua"/>
          <w:sz w:val="20"/>
          <w:szCs w:val="20"/>
        </w:rPr>
        <w:t xml:space="preserve"> </w:t>
      </w:r>
      <w:r>
        <w:rPr>
          <w:rStyle w:val="ts-alignment-element"/>
          <w:rFonts w:ascii="Book Antiqua" w:hAnsi="Book Antiqua"/>
          <w:sz w:val="20"/>
          <w:szCs w:val="20"/>
        </w:rPr>
        <w:t>No.</w:t>
      </w:r>
      <w:r>
        <w:rPr>
          <w:rFonts w:ascii="Book Antiqua" w:hAnsi="Book Antiqua"/>
          <w:sz w:val="20"/>
          <w:szCs w:val="20"/>
        </w:rPr>
        <w:t xml:space="preserve"> </w:t>
      </w:r>
      <w:r>
        <w:rPr>
          <w:rStyle w:val="ts-alignment-element"/>
          <w:rFonts w:ascii="Book Antiqua" w:hAnsi="Book Antiqua"/>
          <w:sz w:val="20"/>
          <w:szCs w:val="20"/>
        </w:rPr>
        <w:t>26</w:t>
      </w:r>
      <w:r>
        <w:rPr>
          <w:rFonts w:ascii="Book Antiqua" w:hAnsi="Book Antiqua"/>
          <w:sz w:val="20"/>
          <w:szCs w:val="20"/>
        </w:rPr>
        <w:t xml:space="preserve"> </w:t>
      </w:r>
      <w:r>
        <w:rPr>
          <w:rStyle w:val="ts-alignment-element"/>
          <w:rFonts w:ascii="Book Antiqua" w:hAnsi="Book Antiqua"/>
          <w:sz w:val="20"/>
          <w:szCs w:val="20"/>
        </w:rPr>
        <w:t>of</w:t>
      </w:r>
      <w:r>
        <w:rPr>
          <w:rFonts w:ascii="Book Antiqua" w:hAnsi="Book Antiqua"/>
          <w:sz w:val="20"/>
          <w:szCs w:val="20"/>
        </w:rPr>
        <w:t xml:space="preserve"> </w:t>
      </w:r>
      <w:r>
        <w:rPr>
          <w:rStyle w:val="ts-alignment-element"/>
          <w:rFonts w:ascii="Book Antiqua" w:hAnsi="Book Antiqua"/>
          <w:sz w:val="20"/>
          <w:szCs w:val="20"/>
        </w:rPr>
        <w:t>2023.</w:t>
      </w:r>
      <w:r>
        <w:rPr>
          <w:rFonts w:ascii="Book Antiqua" w:hAnsi="Book Antiqua"/>
          <w:sz w:val="20"/>
          <w:szCs w:val="20"/>
        </w:rPr>
        <w:t xml:space="preserve"> </w:t>
      </w:r>
      <w:r>
        <w:rPr>
          <w:rStyle w:val="ts-alignment-element"/>
          <w:rFonts w:ascii="Book Antiqua" w:hAnsi="Book Antiqua"/>
          <w:sz w:val="20"/>
          <w:szCs w:val="20"/>
        </w:rPr>
        <w:t>Management</w:t>
      </w:r>
      <w:r>
        <w:rPr>
          <w:rFonts w:ascii="Book Antiqua" w:hAnsi="Book Antiqua"/>
          <w:sz w:val="20"/>
          <w:szCs w:val="20"/>
        </w:rPr>
        <w:t xml:space="preserve"> </w:t>
      </w:r>
      <w:r>
        <w:rPr>
          <w:rStyle w:val="ts-alignment-element"/>
          <w:rFonts w:ascii="Book Antiqua" w:hAnsi="Book Antiqua"/>
          <w:sz w:val="20"/>
          <w:szCs w:val="20"/>
        </w:rPr>
        <w:t>including</w:t>
      </w:r>
      <w:r>
        <w:rPr>
          <w:rFonts w:ascii="Book Antiqua" w:hAnsi="Book Antiqua"/>
          <w:sz w:val="20"/>
          <w:szCs w:val="20"/>
        </w:rPr>
        <w:t xml:space="preserve"> </w:t>
      </w:r>
      <w:r>
        <w:rPr>
          <w:rStyle w:val="ts-alignment-element"/>
          <w:rFonts w:ascii="Book Antiqua" w:hAnsi="Book Antiqua"/>
          <w:sz w:val="20"/>
          <w:szCs w:val="20"/>
        </w:rPr>
        <w:t>attractions,</w:t>
      </w:r>
      <w:r>
        <w:rPr>
          <w:rFonts w:ascii="Book Antiqua" w:hAnsi="Book Antiqua"/>
          <w:sz w:val="20"/>
          <w:szCs w:val="20"/>
        </w:rPr>
        <w:t xml:space="preserve"> </w:t>
      </w:r>
      <w:r>
        <w:rPr>
          <w:rStyle w:val="ts-alignment-element"/>
          <w:rFonts w:ascii="Book Antiqua" w:hAnsi="Book Antiqua"/>
          <w:sz w:val="20"/>
          <w:szCs w:val="20"/>
        </w:rPr>
        <w:t>amenities,</w:t>
      </w:r>
      <w:r>
        <w:rPr>
          <w:rFonts w:ascii="Book Antiqua" w:hAnsi="Book Antiqua"/>
          <w:sz w:val="20"/>
          <w:szCs w:val="20"/>
        </w:rPr>
        <w:t xml:space="preserve"> </w:t>
      </w:r>
      <w:r>
        <w:rPr>
          <w:rStyle w:val="ts-alignment-element"/>
          <w:rFonts w:ascii="Book Antiqua" w:hAnsi="Book Antiqua"/>
          <w:sz w:val="20"/>
          <w:szCs w:val="20"/>
        </w:rPr>
        <w:t>public</w:t>
      </w:r>
      <w:r>
        <w:rPr>
          <w:rFonts w:ascii="Book Antiqua" w:hAnsi="Book Antiqua"/>
          <w:sz w:val="20"/>
          <w:szCs w:val="20"/>
        </w:rPr>
        <w:t xml:space="preserve"> </w:t>
      </w:r>
      <w:r>
        <w:rPr>
          <w:rStyle w:val="ts-alignment-element"/>
          <w:rFonts w:ascii="Book Antiqua" w:hAnsi="Book Antiqua"/>
          <w:sz w:val="20"/>
          <w:szCs w:val="20"/>
        </w:rPr>
        <w:t>facilities,</w:t>
      </w:r>
      <w:r>
        <w:rPr>
          <w:rFonts w:ascii="Book Antiqua" w:hAnsi="Book Antiqua"/>
          <w:sz w:val="20"/>
          <w:szCs w:val="20"/>
        </w:rPr>
        <w:t xml:space="preserve"> </w:t>
      </w:r>
      <w:r>
        <w:rPr>
          <w:rStyle w:val="ts-alignment-element"/>
          <w:rFonts w:ascii="Book Antiqua" w:hAnsi="Book Antiqua"/>
          <w:sz w:val="20"/>
          <w:szCs w:val="20"/>
        </w:rPr>
        <w:t>institutions,</w:t>
      </w:r>
      <w:r>
        <w:rPr>
          <w:rFonts w:ascii="Book Antiqua" w:hAnsi="Book Antiqua"/>
          <w:sz w:val="20"/>
          <w:szCs w:val="20"/>
        </w:rPr>
        <w:t xml:space="preserve"> </w:t>
      </w:r>
      <w:r>
        <w:rPr>
          <w:rStyle w:val="ts-alignment-element"/>
          <w:rFonts w:ascii="Book Antiqua" w:hAnsi="Book Antiqua"/>
          <w:sz w:val="20"/>
          <w:szCs w:val="20"/>
        </w:rPr>
        <w:t>accessibility,</w:t>
      </w:r>
      <w:r>
        <w:rPr>
          <w:rFonts w:ascii="Book Antiqua" w:hAnsi="Book Antiqua"/>
          <w:sz w:val="20"/>
          <w:szCs w:val="20"/>
        </w:rPr>
        <w:t xml:space="preserve"> </w:t>
      </w:r>
      <w:r>
        <w:rPr>
          <w:rStyle w:val="ts-alignment-element"/>
          <w:rFonts w:ascii="Book Antiqua" w:hAnsi="Book Antiqua"/>
          <w:sz w:val="20"/>
          <w:szCs w:val="20"/>
        </w:rPr>
        <w:t>and</w:t>
      </w:r>
      <w:r>
        <w:rPr>
          <w:rFonts w:ascii="Book Antiqua" w:hAnsi="Book Antiqua"/>
          <w:sz w:val="20"/>
          <w:szCs w:val="20"/>
        </w:rPr>
        <w:t xml:space="preserve"> </w:t>
      </w:r>
      <w:r>
        <w:rPr>
          <w:rStyle w:val="ts-alignment-element"/>
          <w:rFonts w:ascii="Book Antiqua" w:hAnsi="Book Antiqua"/>
          <w:sz w:val="20"/>
          <w:szCs w:val="20"/>
        </w:rPr>
        <w:t>attractions</w:t>
      </w:r>
      <w:r>
        <w:rPr>
          <w:rFonts w:ascii="Book Antiqua" w:hAnsi="Book Antiqua"/>
          <w:sz w:val="20"/>
          <w:szCs w:val="20"/>
        </w:rPr>
        <w:t xml:space="preserve"> </w:t>
      </w:r>
      <w:r>
        <w:rPr>
          <w:rStyle w:val="ts-alignment-element"/>
          <w:rFonts w:ascii="Book Antiqua" w:hAnsi="Book Antiqua"/>
          <w:sz w:val="20"/>
          <w:szCs w:val="20"/>
        </w:rPr>
        <w:t>is</w:t>
      </w:r>
      <w:r>
        <w:rPr>
          <w:rFonts w:ascii="Book Antiqua" w:hAnsi="Book Antiqua"/>
          <w:sz w:val="20"/>
          <w:szCs w:val="20"/>
        </w:rPr>
        <w:t xml:space="preserve"> </w:t>
      </w:r>
      <w:r>
        <w:rPr>
          <w:rStyle w:val="ts-alignment-element"/>
          <w:rFonts w:ascii="Book Antiqua" w:hAnsi="Book Antiqua"/>
          <w:sz w:val="20"/>
          <w:szCs w:val="20"/>
        </w:rPr>
        <w:t>still</w:t>
      </w:r>
      <w:r>
        <w:rPr>
          <w:rFonts w:ascii="Book Antiqua" w:hAnsi="Book Antiqua"/>
          <w:sz w:val="20"/>
          <w:szCs w:val="20"/>
        </w:rPr>
        <w:t xml:space="preserve"> </w:t>
      </w:r>
      <w:r>
        <w:rPr>
          <w:rStyle w:val="ts-alignment-element"/>
          <w:rFonts w:ascii="Book Antiqua" w:hAnsi="Book Antiqua"/>
          <w:sz w:val="20"/>
          <w:szCs w:val="20"/>
        </w:rPr>
        <w:t>not</w:t>
      </w:r>
      <w:r>
        <w:rPr>
          <w:rFonts w:ascii="Book Antiqua" w:hAnsi="Book Antiqua"/>
          <w:sz w:val="20"/>
          <w:szCs w:val="20"/>
        </w:rPr>
        <w:t xml:space="preserve"> </w:t>
      </w:r>
      <w:r>
        <w:rPr>
          <w:rStyle w:val="ts-alignment-element"/>
          <w:rFonts w:ascii="Book Antiqua" w:hAnsi="Book Antiqua"/>
          <w:sz w:val="20"/>
          <w:szCs w:val="20"/>
        </w:rPr>
        <w:t>running</w:t>
      </w:r>
      <w:r>
        <w:rPr>
          <w:rFonts w:ascii="Book Antiqua" w:hAnsi="Book Antiqua"/>
          <w:sz w:val="20"/>
          <w:szCs w:val="20"/>
        </w:rPr>
        <w:t xml:space="preserve"> </w:t>
      </w:r>
      <w:r>
        <w:rPr>
          <w:rStyle w:val="ts-alignment-element"/>
          <w:rFonts w:ascii="Book Antiqua" w:hAnsi="Book Antiqua"/>
          <w:sz w:val="20"/>
          <w:szCs w:val="20"/>
        </w:rPr>
        <w:t>optimally.</w:t>
      </w:r>
      <w:r>
        <w:rPr>
          <w:rFonts w:ascii="Book Antiqua" w:hAnsi="Book Antiqua"/>
          <w:sz w:val="20"/>
          <w:szCs w:val="20"/>
        </w:rPr>
        <w:t xml:space="preserve"> </w:t>
      </w:r>
      <w:r>
        <w:rPr>
          <w:rStyle w:val="ts-alignment-element"/>
          <w:rFonts w:ascii="Book Antiqua" w:hAnsi="Book Antiqua"/>
          <w:sz w:val="20"/>
          <w:szCs w:val="20"/>
        </w:rPr>
        <w:t>In</w:t>
      </w:r>
      <w:r>
        <w:rPr>
          <w:rFonts w:ascii="Book Antiqua" w:hAnsi="Book Antiqua"/>
          <w:sz w:val="20"/>
          <w:szCs w:val="20"/>
        </w:rPr>
        <w:t xml:space="preserve"> </w:t>
      </w:r>
      <w:r>
        <w:rPr>
          <w:rStyle w:val="ts-alignment-element"/>
          <w:rFonts w:ascii="Book Antiqua" w:hAnsi="Book Antiqua"/>
          <w:sz w:val="20"/>
          <w:szCs w:val="20"/>
        </w:rPr>
        <w:t>the</w:t>
      </w:r>
      <w:r>
        <w:rPr>
          <w:rFonts w:ascii="Book Antiqua" w:hAnsi="Book Antiqua"/>
          <w:sz w:val="20"/>
          <w:szCs w:val="20"/>
        </w:rPr>
        <w:t xml:space="preserve"> </w:t>
      </w:r>
      <w:r>
        <w:rPr>
          <w:rStyle w:val="ts-alignment-element"/>
          <w:rFonts w:ascii="Book Antiqua" w:hAnsi="Book Antiqua"/>
          <w:sz w:val="20"/>
          <w:szCs w:val="20"/>
        </w:rPr>
        <w:t>management</w:t>
      </w:r>
      <w:r>
        <w:rPr>
          <w:rFonts w:ascii="Book Antiqua" w:hAnsi="Book Antiqua"/>
          <w:sz w:val="20"/>
          <w:szCs w:val="20"/>
        </w:rPr>
        <w:t xml:space="preserve"> </w:t>
      </w:r>
      <w:r>
        <w:rPr>
          <w:rStyle w:val="ts-alignment-element"/>
          <w:rFonts w:ascii="Book Antiqua" w:hAnsi="Book Antiqua"/>
          <w:sz w:val="20"/>
          <w:szCs w:val="20"/>
        </w:rPr>
        <w:t>of</w:t>
      </w:r>
      <w:r>
        <w:rPr>
          <w:rFonts w:ascii="Book Antiqua" w:hAnsi="Book Antiqua"/>
          <w:sz w:val="20"/>
          <w:szCs w:val="20"/>
        </w:rPr>
        <w:t xml:space="preserve"> </w:t>
      </w:r>
      <w:r>
        <w:rPr>
          <w:rStyle w:val="ts-alignment-element"/>
          <w:rFonts w:ascii="Book Antiqua" w:hAnsi="Book Antiqua"/>
          <w:sz w:val="20"/>
          <w:szCs w:val="20"/>
        </w:rPr>
        <w:t>tourism</w:t>
      </w:r>
      <w:r>
        <w:rPr>
          <w:rFonts w:ascii="Book Antiqua" w:hAnsi="Book Antiqua"/>
          <w:sz w:val="20"/>
          <w:szCs w:val="20"/>
        </w:rPr>
        <w:t xml:space="preserve"> </w:t>
      </w:r>
      <w:r>
        <w:rPr>
          <w:rStyle w:val="ts-alignment-element"/>
          <w:rFonts w:ascii="Book Antiqua" w:hAnsi="Book Antiqua"/>
          <w:sz w:val="20"/>
          <w:szCs w:val="20"/>
        </w:rPr>
        <w:t>in</w:t>
      </w:r>
      <w:r>
        <w:rPr>
          <w:rFonts w:ascii="Book Antiqua" w:hAnsi="Book Antiqua"/>
          <w:sz w:val="20"/>
          <w:szCs w:val="20"/>
        </w:rPr>
        <w:t xml:space="preserve"> </w:t>
      </w:r>
      <w:r>
        <w:rPr>
          <w:rStyle w:val="ts-alignment-element"/>
          <w:rFonts w:ascii="Book Antiqua" w:hAnsi="Book Antiqua"/>
          <w:sz w:val="20"/>
          <w:szCs w:val="20"/>
        </w:rPr>
        <w:t>Majapahit</w:t>
      </w:r>
      <w:r>
        <w:rPr>
          <w:rFonts w:ascii="Book Antiqua" w:hAnsi="Book Antiqua"/>
          <w:sz w:val="20"/>
          <w:szCs w:val="20"/>
        </w:rPr>
        <w:t xml:space="preserve"> </w:t>
      </w:r>
      <w:r>
        <w:rPr>
          <w:rStyle w:val="ts-alignment-element"/>
          <w:rFonts w:ascii="Book Antiqua" w:hAnsi="Book Antiqua"/>
          <w:sz w:val="20"/>
          <w:szCs w:val="20"/>
        </w:rPr>
        <w:t>Village</w:t>
      </w:r>
      <w:r>
        <w:rPr>
          <w:rFonts w:ascii="Book Antiqua" w:hAnsi="Book Antiqua"/>
          <w:sz w:val="20"/>
          <w:szCs w:val="20"/>
        </w:rPr>
        <w:t xml:space="preserve">, </w:t>
      </w:r>
      <w:r>
        <w:rPr>
          <w:rStyle w:val="ts-alignment-element"/>
          <w:rFonts w:ascii="Book Antiqua" w:hAnsi="Book Antiqua"/>
          <w:sz w:val="20"/>
          <w:szCs w:val="20"/>
        </w:rPr>
        <w:t>there</w:t>
      </w:r>
      <w:r>
        <w:rPr>
          <w:rFonts w:ascii="Book Antiqua" w:hAnsi="Book Antiqua"/>
          <w:sz w:val="20"/>
          <w:szCs w:val="20"/>
        </w:rPr>
        <w:t xml:space="preserve"> </w:t>
      </w:r>
      <w:r>
        <w:rPr>
          <w:rStyle w:val="ts-alignment-element"/>
          <w:rFonts w:ascii="Book Antiqua" w:hAnsi="Book Antiqua"/>
          <w:sz w:val="20"/>
          <w:szCs w:val="20"/>
        </w:rPr>
        <w:t>are</w:t>
      </w:r>
      <w:r>
        <w:rPr>
          <w:rFonts w:ascii="Book Antiqua" w:hAnsi="Book Antiqua"/>
          <w:sz w:val="20"/>
          <w:szCs w:val="20"/>
        </w:rPr>
        <w:t xml:space="preserve"> </w:t>
      </w:r>
      <w:r>
        <w:rPr>
          <w:rStyle w:val="ts-alignment-element"/>
          <w:rFonts w:ascii="Book Antiqua" w:hAnsi="Book Antiqua"/>
          <w:sz w:val="20"/>
          <w:szCs w:val="20"/>
        </w:rPr>
        <w:t>also</w:t>
      </w:r>
      <w:r>
        <w:rPr>
          <w:rFonts w:ascii="Book Antiqua" w:hAnsi="Book Antiqua"/>
          <w:sz w:val="20"/>
          <w:szCs w:val="20"/>
        </w:rPr>
        <w:t xml:space="preserve"> </w:t>
      </w:r>
      <w:r>
        <w:rPr>
          <w:rStyle w:val="ts-alignment-element"/>
          <w:rFonts w:ascii="Book Antiqua" w:hAnsi="Book Antiqua"/>
          <w:sz w:val="20"/>
          <w:szCs w:val="20"/>
        </w:rPr>
        <w:t>still</w:t>
      </w:r>
      <w:r>
        <w:rPr>
          <w:rFonts w:ascii="Book Antiqua" w:hAnsi="Book Antiqua"/>
          <w:sz w:val="20"/>
          <w:szCs w:val="20"/>
        </w:rPr>
        <w:t xml:space="preserve"> </w:t>
      </w:r>
      <w:r>
        <w:rPr>
          <w:rStyle w:val="ts-alignment-element"/>
          <w:rFonts w:ascii="Book Antiqua" w:hAnsi="Book Antiqua"/>
          <w:sz w:val="20"/>
          <w:szCs w:val="20"/>
        </w:rPr>
        <w:t>obstacles,</w:t>
      </w:r>
      <w:r>
        <w:rPr>
          <w:rFonts w:ascii="Book Antiqua" w:hAnsi="Book Antiqua"/>
          <w:sz w:val="20"/>
          <w:szCs w:val="20"/>
        </w:rPr>
        <w:t xml:space="preserve"> namely in </w:t>
      </w:r>
      <w:r>
        <w:rPr>
          <w:rStyle w:val="ts-alignment-element"/>
          <w:rFonts w:ascii="Book Antiqua" w:hAnsi="Book Antiqua"/>
          <w:sz w:val="20"/>
          <w:szCs w:val="20"/>
        </w:rPr>
        <w:t>the</w:t>
      </w:r>
      <w:r>
        <w:rPr>
          <w:rFonts w:ascii="Book Antiqua" w:hAnsi="Book Antiqua"/>
          <w:sz w:val="20"/>
          <w:szCs w:val="20"/>
        </w:rPr>
        <w:t xml:space="preserve"> form of </w:t>
      </w:r>
      <w:r>
        <w:rPr>
          <w:rStyle w:val="ts-alignment-element"/>
          <w:rFonts w:ascii="Book Antiqua" w:hAnsi="Book Antiqua"/>
          <w:sz w:val="20"/>
          <w:szCs w:val="20"/>
        </w:rPr>
        <w:t>limited</w:t>
      </w:r>
      <w:r>
        <w:rPr>
          <w:rFonts w:ascii="Book Antiqua" w:hAnsi="Book Antiqua"/>
          <w:sz w:val="20"/>
          <w:szCs w:val="20"/>
        </w:rPr>
        <w:t xml:space="preserve"> </w:t>
      </w:r>
      <w:r>
        <w:rPr>
          <w:rStyle w:val="ts-alignment-element"/>
          <w:rFonts w:ascii="Book Antiqua" w:hAnsi="Book Antiqua"/>
          <w:sz w:val="20"/>
          <w:szCs w:val="20"/>
        </w:rPr>
        <w:t>human</w:t>
      </w:r>
      <w:r>
        <w:rPr>
          <w:rFonts w:ascii="Book Antiqua" w:hAnsi="Book Antiqua"/>
          <w:sz w:val="20"/>
          <w:szCs w:val="20"/>
        </w:rPr>
        <w:t xml:space="preserve"> </w:t>
      </w:r>
      <w:r>
        <w:rPr>
          <w:rStyle w:val="ts-alignment-element"/>
          <w:rFonts w:ascii="Book Antiqua" w:hAnsi="Book Antiqua"/>
          <w:sz w:val="20"/>
          <w:szCs w:val="20"/>
        </w:rPr>
        <w:t>resources,</w:t>
      </w:r>
      <w:r>
        <w:rPr>
          <w:rFonts w:ascii="Book Antiqua" w:hAnsi="Book Antiqua"/>
          <w:sz w:val="20"/>
          <w:szCs w:val="20"/>
        </w:rPr>
        <w:t xml:space="preserve"> </w:t>
      </w:r>
      <w:r>
        <w:rPr>
          <w:rStyle w:val="ts-alignment-element"/>
          <w:rFonts w:ascii="Book Antiqua" w:hAnsi="Book Antiqua"/>
          <w:sz w:val="20"/>
          <w:szCs w:val="20"/>
        </w:rPr>
        <w:t>funding</w:t>
      </w:r>
      <w:r>
        <w:rPr>
          <w:rFonts w:ascii="Book Antiqua" w:hAnsi="Book Antiqua"/>
          <w:sz w:val="20"/>
          <w:szCs w:val="20"/>
        </w:rPr>
        <w:t xml:space="preserve"> </w:t>
      </w:r>
      <w:r>
        <w:rPr>
          <w:rStyle w:val="ts-alignment-element"/>
          <w:rFonts w:ascii="Book Antiqua" w:hAnsi="Book Antiqua"/>
          <w:sz w:val="20"/>
          <w:szCs w:val="20"/>
        </w:rPr>
        <w:t>problems,</w:t>
      </w:r>
      <w:r>
        <w:rPr>
          <w:rFonts w:ascii="Book Antiqua" w:hAnsi="Book Antiqua"/>
          <w:sz w:val="20"/>
          <w:szCs w:val="20"/>
        </w:rPr>
        <w:t xml:space="preserve"> </w:t>
      </w:r>
      <w:r>
        <w:rPr>
          <w:rStyle w:val="ts-alignment-element"/>
          <w:rFonts w:ascii="Book Antiqua" w:hAnsi="Book Antiqua"/>
          <w:sz w:val="20"/>
          <w:szCs w:val="20"/>
        </w:rPr>
        <w:t>obstacles</w:t>
      </w:r>
      <w:r>
        <w:rPr>
          <w:rFonts w:ascii="Book Antiqua" w:hAnsi="Book Antiqua"/>
          <w:sz w:val="20"/>
          <w:szCs w:val="20"/>
        </w:rPr>
        <w:t xml:space="preserve"> </w:t>
      </w:r>
      <w:r>
        <w:rPr>
          <w:rStyle w:val="ts-alignment-element"/>
          <w:rFonts w:ascii="Book Antiqua" w:hAnsi="Book Antiqua"/>
          <w:sz w:val="20"/>
          <w:szCs w:val="20"/>
        </w:rPr>
        <w:t>in</w:t>
      </w:r>
      <w:r>
        <w:rPr>
          <w:rFonts w:ascii="Book Antiqua" w:hAnsi="Book Antiqua"/>
          <w:sz w:val="20"/>
          <w:szCs w:val="20"/>
        </w:rPr>
        <w:t xml:space="preserve"> </w:t>
      </w:r>
      <w:r>
        <w:rPr>
          <w:rStyle w:val="ts-alignment-element"/>
          <w:rFonts w:ascii="Book Antiqua" w:hAnsi="Book Antiqua"/>
          <w:sz w:val="20"/>
          <w:szCs w:val="20"/>
        </w:rPr>
        <w:t>efforts</w:t>
      </w:r>
      <w:r>
        <w:rPr>
          <w:rFonts w:ascii="Book Antiqua" w:hAnsi="Book Antiqua"/>
          <w:sz w:val="20"/>
          <w:szCs w:val="20"/>
        </w:rPr>
        <w:t xml:space="preserve"> </w:t>
      </w:r>
      <w:r>
        <w:rPr>
          <w:rStyle w:val="ts-alignment-element"/>
          <w:rFonts w:ascii="Book Antiqua" w:hAnsi="Book Antiqua"/>
          <w:sz w:val="20"/>
          <w:szCs w:val="20"/>
        </w:rPr>
        <w:t>to</w:t>
      </w:r>
      <w:r>
        <w:rPr>
          <w:rFonts w:ascii="Book Antiqua" w:hAnsi="Book Antiqua"/>
          <w:sz w:val="20"/>
          <w:szCs w:val="20"/>
        </w:rPr>
        <w:t xml:space="preserve"> </w:t>
      </w:r>
      <w:r>
        <w:rPr>
          <w:rStyle w:val="ts-alignment-element"/>
          <w:rFonts w:ascii="Book Antiqua" w:hAnsi="Book Antiqua"/>
          <w:sz w:val="20"/>
          <w:szCs w:val="20"/>
        </w:rPr>
        <w:t>improve</w:t>
      </w:r>
      <w:r>
        <w:rPr>
          <w:rFonts w:ascii="Book Antiqua" w:hAnsi="Book Antiqua"/>
          <w:sz w:val="20"/>
          <w:szCs w:val="20"/>
        </w:rPr>
        <w:t xml:space="preserve"> </w:t>
      </w:r>
      <w:r>
        <w:rPr>
          <w:rStyle w:val="ts-alignment-element"/>
          <w:rFonts w:ascii="Book Antiqua" w:hAnsi="Book Antiqua"/>
          <w:sz w:val="20"/>
          <w:szCs w:val="20"/>
        </w:rPr>
        <w:t>tourist</w:t>
      </w:r>
      <w:r>
        <w:rPr>
          <w:rFonts w:ascii="Book Antiqua" w:hAnsi="Book Antiqua"/>
          <w:sz w:val="20"/>
          <w:szCs w:val="20"/>
        </w:rPr>
        <w:t xml:space="preserve"> </w:t>
      </w:r>
      <w:r>
        <w:rPr>
          <w:rStyle w:val="ts-alignment-element"/>
          <w:rFonts w:ascii="Book Antiqua" w:hAnsi="Book Antiqua"/>
          <w:sz w:val="20"/>
          <w:szCs w:val="20"/>
        </w:rPr>
        <w:t>facilities,</w:t>
      </w:r>
      <w:r>
        <w:rPr>
          <w:rFonts w:ascii="Book Antiqua" w:hAnsi="Book Antiqua"/>
          <w:sz w:val="20"/>
          <w:szCs w:val="20"/>
        </w:rPr>
        <w:t xml:space="preserve"> </w:t>
      </w:r>
      <w:r>
        <w:rPr>
          <w:rStyle w:val="ts-alignment-element"/>
          <w:rFonts w:ascii="Book Antiqua" w:hAnsi="Book Antiqua"/>
          <w:sz w:val="20"/>
          <w:szCs w:val="20"/>
        </w:rPr>
        <w:t>and</w:t>
      </w:r>
      <w:r>
        <w:rPr>
          <w:rFonts w:ascii="Book Antiqua" w:hAnsi="Book Antiqua"/>
          <w:sz w:val="20"/>
          <w:szCs w:val="20"/>
        </w:rPr>
        <w:t xml:space="preserve"> </w:t>
      </w:r>
      <w:r>
        <w:rPr>
          <w:rStyle w:val="ts-alignment-element"/>
          <w:rFonts w:ascii="Book Antiqua" w:hAnsi="Book Antiqua"/>
          <w:sz w:val="20"/>
          <w:szCs w:val="20"/>
        </w:rPr>
        <w:t>promotions</w:t>
      </w:r>
      <w:r>
        <w:rPr>
          <w:rFonts w:ascii="Book Antiqua" w:hAnsi="Book Antiqua"/>
          <w:sz w:val="20"/>
          <w:szCs w:val="20"/>
        </w:rPr>
        <w:t xml:space="preserve"> </w:t>
      </w:r>
      <w:r>
        <w:rPr>
          <w:rStyle w:val="ts-alignment-element"/>
          <w:rFonts w:ascii="Book Antiqua" w:hAnsi="Book Antiqua"/>
          <w:sz w:val="20"/>
          <w:szCs w:val="20"/>
        </w:rPr>
        <w:t>that</w:t>
      </w:r>
      <w:r>
        <w:rPr>
          <w:rFonts w:ascii="Book Antiqua" w:hAnsi="Book Antiqua"/>
          <w:sz w:val="20"/>
          <w:szCs w:val="20"/>
        </w:rPr>
        <w:t xml:space="preserve"> </w:t>
      </w:r>
      <w:r>
        <w:rPr>
          <w:rStyle w:val="ts-alignment-element"/>
          <w:rFonts w:ascii="Book Antiqua" w:hAnsi="Book Antiqua"/>
          <w:sz w:val="20"/>
          <w:szCs w:val="20"/>
        </w:rPr>
        <w:t>are</w:t>
      </w:r>
      <w:r>
        <w:rPr>
          <w:rFonts w:ascii="Book Antiqua" w:hAnsi="Book Antiqua"/>
          <w:sz w:val="20"/>
          <w:szCs w:val="20"/>
        </w:rPr>
        <w:t xml:space="preserve"> </w:t>
      </w:r>
      <w:r>
        <w:rPr>
          <w:rStyle w:val="ts-alignment-element"/>
          <w:rFonts w:ascii="Book Antiqua" w:hAnsi="Book Antiqua"/>
          <w:sz w:val="20"/>
          <w:szCs w:val="20"/>
        </w:rPr>
        <w:t>not</w:t>
      </w:r>
      <w:r>
        <w:rPr>
          <w:rFonts w:ascii="Book Antiqua" w:hAnsi="Book Antiqua"/>
          <w:sz w:val="20"/>
          <w:szCs w:val="20"/>
        </w:rPr>
        <w:t xml:space="preserve"> </w:t>
      </w:r>
      <w:r>
        <w:rPr>
          <w:rStyle w:val="ts-alignment-element"/>
          <w:rFonts w:ascii="Book Antiqua" w:hAnsi="Book Antiqua"/>
          <w:sz w:val="20"/>
          <w:szCs w:val="20"/>
        </w:rPr>
        <w:t>optimal.</w:t>
      </w:r>
      <w:r>
        <w:rPr>
          <w:rFonts w:ascii="Book Antiqua" w:hAnsi="Book Antiqua"/>
          <w:sz w:val="20"/>
          <w:szCs w:val="20"/>
        </w:rPr>
        <w:t xml:space="preserve"> </w:t>
      </w:r>
      <w:r>
        <w:rPr>
          <w:rStyle w:val="ts-alignment-element"/>
          <w:rFonts w:ascii="Book Antiqua" w:hAnsi="Book Antiqua"/>
          <w:sz w:val="20"/>
          <w:szCs w:val="20"/>
        </w:rPr>
        <w:t>In</w:t>
      </w:r>
      <w:r>
        <w:rPr>
          <w:rFonts w:ascii="Book Antiqua" w:hAnsi="Book Antiqua"/>
          <w:sz w:val="20"/>
          <w:szCs w:val="20"/>
        </w:rPr>
        <w:t xml:space="preserve"> </w:t>
      </w:r>
      <w:r>
        <w:rPr>
          <w:rStyle w:val="ts-alignment-element"/>
          <w:rFonts w:ascii="Book Antiqua" w:hAnsi="Book Antiqua"/>
          <w:sz w:val="20"/>
          <w:szCs w:val="20"/>
        </w:rPr>
        <w:t>tourism</w:t>
      </w:r>
      <w:r>
        <w:rPr>
          <w:rFonts w:ascii="Book Antiqua" w:hAnsi="Book Antiqua"/>
          <w:sz w:val="20"/>
          <w:szCs w:val="20"/>
        </w:rPr>
        <w:t xml:space="preserve"> </w:t>
      </w:r>
      <w:r>
        <w:rPr>
          <w:rStyle w:val="ts-alignment-element"/>
          <w:rFonts w:ascii="Book Antiqua" w:hAnsi="Book Antiqua"/>
          <w:sz w:val="20"/>
          <w:szCs w:val="20"/>
        </w:rPr>
        <w:t>management,</w:t>
      </w:r>
      <w:r>
        <w:rPr>
          <w:rFonts w:ascii="Book Antiqua" w:hAnsi="Book Antiqua"/>
          <w:sz w:val="20"/>
          <w:szCs w:val="20"/>
        </w:rPr>
        <w:t xml:space="preserve"> </w:t>
      </w:r>
      <w:r>
        <w:rPr>
          <w:rStyle w:val="ts-alignment-element"/>
          <w:rFonts w:ascii="Book Antiqua" w:hAnsi="Book Antiqua"/>
          <w:sz w:val="20"/>
          <w:szCs w:val="20"/>
        </w:rPr>
        <w:t>there</w:t>
      </w:r>
      <w:r>
        <w:rPr>
          <w:rFonts w:ascii="Book Antiqua" w:hAnsi="Book Antiqua"/>
          <w:sz w:val="20"/>
          <w:szCs w:val="20"/>
        </w:rPr>
        <w:t xml:space="preserve"> </w:t>
      </w:r>
      <w:r>
        <w:rPr>
          <w:rStyle w:val="ts-alignment-element"/>
          <w:rFonts w:ascii="Book Antiqua" w:hAnsi="Book Antiqua"/>
          <w:sz w:val="20"/>
          <w:szCs w:val="20"/>
        </w:rPr>
        <w:t>are</w:t>
      </w:r>
      <w:r>
        <w:rPr>
          <w:rFonts w:ascii="Book Antiqua" w:hAnsi="Book Antiqua"/>
          <w:sz w:val="20"/>
          <w:szCs w:val="20"/>
        </w:rPr>
        <w:t xml:space="preserve"> </w:t>
      </w:r>
      <w:r>
        <w:rPr>
          <w:rStyle w:val="ts-alignment-element"/>
          <w:rFonts w:ascii="Book Antiqua" w:hAnsi="Book Antiqua"/>
          <w:sz w:val="20"/>
          <w:szCs w:val="20"/>
        </w:rPr>
        <w:t>socio-economic</w:t>
      </w:r>
      <w:r>
        <w:rPr>
          <w:rFonts w:ascii="Book Antiqua" w:hAnsi="Book Antiqua"/>
          <w:sz w:val="20"/>
          <w:szCs w:val="20"/>
        </w:rPr>
        <w:t xml:space="preserve"> </w:t>
      </w:r>
      <w:r>
        <w:rPr>
          <w:rStyle w:val="ts-alignment-element"/>
          <w:rFonts w:ascii="Book Antiqua" w:hAnsi="Book Antiqua"/>
          <w:sz w:val="20"/>
          <w:szCs w:val="20"/>
        </w:rPr>
        <w:t>impacts,</w:t>
      </w:r>
      <w:r>
        <w:rPr>
          <w:rFonts w:ascii="Book Antiqua" w:hAnsi="Book Antiqua"/>
          <w:sz w:val="20"/>
          <w:szCs w:val="20"/>
        </w:rPr>
        <w:t xml:space="preserve"> </w:t>
      </w:r>
      <w:r>
        <w:rPr>
          <w:rStyle w:val="ts-alignment-element"/>
          <w:rFonts w:ascii="Book Antiqua" w:hAnsi="Book Antiqua"/>
          <w:sz w:val="20"/>
          <w:szCs w:val="20"/>
        </w:rPr>
        <w:t>including</w:t>
      </w:r>
      <w:r>
        <w:rPr>
          <w:rFonts w:ascii="Book Antiqua" w:hAnsi="Book Antiqua"/>
          <w:sz w:val="20"/>
          <w:szCs w:val="20"/>
        </w:rPr>
        <w:t xml:space="preserve"> changes in livelihoods</w:t>
      </w:r>
      <w:r>
        <w:rPr>
          <w:rStyle w:val="ts-alignment-element"/>
          <w:rFonts w:ascii="Book Antiqua" w:hAnsi="Book Antiqua"/>
          <w:sz w:val="20"/>
          <w:szCs w:val="20"/>
        </w:rPr>
        <w:t>,</w:t>
      </w:r>
      <w:r>
        <w:rPr>
          <w:rFonts w:ascii="Book Antiqua" w:hAnsi="Book Antiqua"/>
          <w:sz w:val="20"/>
          <w:szCs w:val="20"/>
        </w:rPr>
        <w:t xml:space="preserve"> </w:t>
      </w:r>
      <w:r>
        <w:rPr>
          <w:rStyle w:val="ts-alignment-element"/>
          <w:rFonts w:ascii="Book Antiqua" w:hAnsi="Book Antiqua"/>
          <w:sz w:val="20"/>
          <w:szCs w:val="20"/>
        </w:rPr>
        <w:t>many</w:t>
      </w:r>
      <w:r>
        <w:rPr>
          <w:rFonts w:ascii="Book Antiqua" w:hAnsi="Book Antiqua"/>
          <w:sz w:val="20"/>
          <w:szCs w:val="20"/>
        </w:rPr>
        <w:t xml:space="preserve"> </w:t>
      </w:r>
      <w:proofErr w:type="gramStart"/>
      <w:r>
        <w:rPr>
          <w:rStyle w:val="ts-alignment-element"/>
          <w:rFonts w:ascii="Book Antiqua" w:hAnsi="Book Antiqua"/>
          <w:sz w:val="20"/>
          <w:szCs w:val="20"/>
        </w:rPr>
        <w:t>business</w:t>
      </w:r>
      <w:proofErr w:type="gramEnd"/>
      <w:r>
        <w:rPr>
          <w:rStyle w:val="ts-alignment-element"/>
          <w:rFonts w:ascii="Book Antiqua" w:hAnsi="Book Antiqua"/>
          <w:sz w:val="20"/>
          <w:szCs w:val="20"/>
        </w:rPr>
        <w:t>. opportunities</w:t>
      </w:r>
      <w:r>
        <w:rPr>
          <w:rFonts w:ascii="Book Antiqua" w:hAnsi="Book Antiqua"/>
          <w:sz w:val="20"/>
          <w:szCs w:val="20"/>
        </w:rPr>
        <w:t xml:space="preserve"> </w:t>
      </w:r>
      <w:r>
        <w:rPr>
          <w:rStyle w:val="ts-alignment-element"/>
          <w:rFonts w:ascii="Book Antiqua" w:hAnsi="Book Antiqua"/>
          <w:sz w:val="20"/>
          <w:szCs w:val="20"/>
        </w:rPr>
        <w:t>and</w:t>
      </w:r>
      <w:r>
        <w:rPr>
          <w:rFonts w:ascii="Book Antiqua" w:hAnsi="Book Antiqua"/>
          <w:sz w:val="20"/>
          <w:szCs w:val="20"/>
        </w:rPr>
        <w:t xml:space="preserve"> </w:t>
      </w:r>
      <w:r>
        <w:rPr>
          <w:rStyle w:val="ts-alignment-element"/>
          <w:rFonts w:ascii="Book Antiqua" w:hAnsi="Book Antiqua"/>
          <w:sz w:val="20"/>
          <w:szCs w:val="20"/>
        </w:rPr>
        <w:t>job</w:t>
      </w:r>
      <w:r>
        <w:rPr>
          <w:rFonts w:ascii="Book Antiqua" w:hAnsi="Book Antiqua"/>
          <w:sz w:val="20"/>
          <w:szCs w:val="20"/>
        </w:rPr>
        <w:t xml:space="preserve"> </w:t>
      </w:r>
      <w:r>
        <w:rPr>
          <w:rStyle w:val="ts-alignment-element"/>
          <w:rFonts w:ascii="Book Antiqua" w:hAnsi="Book Antiqua"/>
          <w:sz w:val="20"/>
          <w:szCs w:val="20"/>
        </w:rPr>
        <w:t>creation,</w:t>
      </w:r>
      <w:r>
        <w:rPr>
          <w:rFonts w:ascii="Book Antiqua" w:hAnsi="Book Antiqua"/>
          <w:sz w:val="20"/>
          <w:szCs w:val="20"/>
        </w:rPr>
        <w:t xml:space="preserve"> </w:t>
      </w:r>
      <w:r>
        <w:rPr>
          <w:rStyle w:val="ts-alignment-element"/>
          <w:rFonts w:ascii="Book Antiqua" w:hAnsi="Book Antiqua"/>
          <w:sz w:val="20"/>
          <w:szCs w:val="20"/>
        </w:rPr>
        <w:t>and</w:t>
      </w:r>
      <w:r>
        <w:rPr>
          <w:rFonts w:ascii="Book Antiqua" w:hAnsi="Book Antiqua"/>
          <w:sz w:val="20"/>
          <w:szCs w:val="20"/>
        </w:rPr>
        <w:t xml:space="preserve"> the </w:t>
      </w:r>
      <w:r>
        <w:rPr>
          <w:rStyle w:val="ts-alignment-element"/>
          <w:rFonts w:ascii="Book Antiqua" w:hAnsi="Book Antiqua"/>
          <w:sz w:val="20"/>
          <w:szCs w:val="20"/>
        </w:rPr>
        <w:t>development</w:t>
      </w:r>
      <w:r>
        <w:rPr>
          <w:rFonts w:ascii="Book Antiqua" w:hAnsi="Book Antiqua"/>
          <w:sz w:val="20"/>
          <w:szCs w:val="20"/>
        </w:rPr>
        <w:t xml:space="preserve"> of </w:t>
      </w:r>
      <w:r>
        <w:rPr>
          <w:rStyle w:val="ts-alignment-element"/>
          <w:rFonts w:ascii="Book Antiqua" w:hAnsi="Book Antiqua"/>
          <w:sz w:val="20"/>
          <w:szCs w:val="20"/>
        </w:rPr>
        <w:t>various</w:t>
      </w:r>
      <w:r>
        <w:rPr>
          <w:rFonts w:ascii="Book Antiqua" w:hAnsi="Book Antiqua"/>
          <w:sz w:val="20"/>
          <w:szCs w:val="20"/>
        </w:rPr>
        <w:t xml:space="preserve"> </w:t>
      </w:r>
      <w:r>
        <w:rPr>
          <w:rStyle w:val="ts-alignment-element"/>
          <w:rFonts w:ascii="Book Antiqua" w:hAnsi="Book Antiqua"/>
          <w:sz w:val="20"/>
          <w:szCs w:val="20"/>
        </w:rPr>
        <w:t>types</w:t>
      </w:r>
      <w:r>
        <w:rPr>
          <w:rFonts w:ascii="Book Antiqua" w:hAnsi="Book Antiqua"/>
          <w:sz w:val="20"/>
          <w:szCs w:val="20"/>
        </w:rPr>
        <w:t xml:space="preserve"> </w:t>
      </w:r>
      <w:r>
        <w:rPr>
          <w:rStyle w:val="ts-alignment-element"/>
          <w:rFonts w:ascii="Book Antiqua" w:hAnsi="Book Antiqua"/>
          <w:sz w:val="20"/>
          <w:szCs w:val="20"/>
        </w:rPr>
        <w:t>of</w:t>
      </w:r>
      <w:r>
        <w:rPr>
          <w:rFonts w:ascii="Book Antiqua" w:hAnsi="Book Antiqua"/>
          <w:sz w:val="20"/>
          <w:szCs w:val="20"/>
        </w:rPr>
        <w:t xml:space="preserve"> </w:t>
      </w:r>
      <w:r>
        <w:rPr>
          <w:rStyle w:val="ts-alignment-element"/>
          <w:rFonts w:ascii="Book Antiqua" w:hAnsi="Book Antiqua"/>
          <w:sz w:val="20"/>
          <w:szCs w:val="20"/>
        </w:rPr>
        <w:t>MSMEs.</w:t>
      </w:r>
      <w:r>
        <w:rPr>
          <w:rFonts w:ascii="Book Antiqua" w:hAnsi="Book Antiqua"/>
          <w:sz w:val="20"/>
          <w:szCs w:val="20"/>
        </w:rPr>
        <w:t xml:space="preserve"> </w:t>
      </w:r>
      <w:r>
        <w:rPr>
          <w:rStyle w:val="ts-alignment-element"/>
          <w:rFonts w:ascii="Book Antiqua" w:hAnsi="Book Antiqua"/>
          <w:sz w:val="20"/>
          <w:szCs w:val="20"/>
        </w:rPr>
        <w:t>In</w:t>
      </w:r>
      <w:r>
        <w:rPr>
          <w:rFonts w:ascii="Book Antiqua" w:hAnsi="Book Antiqua"/>
          <w:sz w:val="20"/>
          <w:szCs w:val="20"/>
        </w:rPr>
        <w:t xml:space="preserve"> </w:t>
      </w:r>
      <w:r>
        <w:rPr>
          <w:rStyle w:val="ts-alignment-element"/>
          <w:rFonts w:ascii="Book Antiqua" w:hAnsi="Book Antiqua"/>
          <w:sz w:val="20"/>
          <w:szCs w:val="20"/>
        </w:rPr>
        <w:t>addition,</w:t>
      </w:r>
      <w:r>
        <w:rPr>
          <w:rFonts w:ascii="Book Antiqua" w:hAnsi="Book Antiqua"/>
          <w:sz w:val="20"/>
          <w:szCs w:val="20"/>
        </w:rPr>
        <w:t xml:space="preserve"> </w:t>
      </w:r>
      <w:r>
        <w:rPr>
          <w:rStyle w:val="ts-alignment-element"/>
          <w:rFonts w:ascii="Book Antiqua" w:hAnsi="Book Antiqua"/>
          <w:sz w:val="20"/>
          <w:szCs w:val="20"/>
        </w:rPr>
        <w:t>it</w:t>
      </w:r>
      <w:r>
        <w:rPr>
          <w:rFonts w:ascii="Book Antiqua" w:hAnsi="Book Antiqua"/>
          <w:sz w:val="20"/>
          <w:szCs w:val="20"/>
        </w:rPr>
        <w:t xml:space="preserve"> </w:t>
      </w:r>
      <w:r>
        <w:rPr>
          <w:rStyle w:val="ts-alignment-element"/>
          <w:rFonts w:ascii="Book Antiqua" w:hAnsi="Book Antiqua"/>
          <w:sz w:val="20"/>
          <w:szCs w:val="20"/>
        </w:rPr>
        <w:t>increases</w:t>
      </w:r>
      <w:r>
        <w:rPr>
          <w:rFonts w:ascii="Book Antiqua" w:hAnsi="Book Antiqua"/>
          <w:sz w:val="20"/>
          <w:szCs w:val="20"/>
        </w:rPr>
        <w:t xml:space="preserve"> </w:t>
      </w:r>
      <w:r>
        <w:rPr>
          <w:rStyle w:val="ts-alignment-element"/>
          <w:rFonts w:ascii="Book Antiqua" w:hAnsi="Book Antiqua"/>
          <w:sz w:val="20"/>
          <w:szCs w:val="20"/>
        </w:rPr>
        <w:t>the</w:t>
      </w:r>
      <w:r>
        <w:rPr>
          <w:rFonts w:ascii="Book Antiqua" w:hAnsi="Book Antiqua"/>
          <w:sz w:val="20"/>
          <w:szCs w:val="20"/>
        </w:rPr>
        <w:t xml:space="preserve"> </w:t>
      </w:r>
      <w:r>
        <w:rPr>
          <w:rStyle w:val="ts-alignment-element"/>
          <w:rFonts w:ascii="Book Antiqua" w:hAnsi="Book Antiqua"/>
          <w:sz w:val="20"/>
          <w:szCs w:val="20"/>
        </w:rPr>
        <w:t>income</w:t>
      </w:r>
      <w:r>
        <w:rPr>
          <w:rFonts w:ascii="Book Antiqua" w:hAnsi="Book Antiqua"/>
          <w:sz w:val="20"/>
          <w:szCs w:val="20"/>
        </w:rPr>
        <w:t xml:space="preserve"> of the </w:t>
      </w:r>
      <w:r>
        <w:rPr>
          <w:rStyle w:val="ts-alignment-element"/>
          <w:rFonts w:ascii="Book Antiqua" w:hAnsi="Book Antiqua"/>
          <w:sz w:val="20"/>
          <w:szCs w:val="20"/>
        </w:rPr>
        <w:t>local</w:t>
      </w:r>
      <w:r>
        <w:rPr>
          <w:rFonts w:ascii="Book Antiqua" w:hAnsi="Book Antiqua"/>
          <w:sz w:val="20"/>
          <w:szCs w:val="20"/>
        </w:rPr>
        <w:t xml:space="preserve"> </w:t>
      </w:r>
      <w:r>
        <w:rPr>
          <w:rStyle w:val="ts-alignment-element"/>
          <w:rFonts w:ascii="Book Antiqua" w:hAnsi="Book Antiqua"/>
          <w:sz w:val="20"/>
          <w:szCs w:val="20"/>
        </w:rPr>
        <w:t>community,</w:t>
      </w:r>
      <w:r>
        <w:rPr>
          <w:rFonts w:ascii="Book Antiqua" w:hAnsi="Book Antiqua"/>
          <w:sz w:val="20"/>
          <w:szCs w:val="20"/>
        </w:rPr>
        <w:t xml:space="preserve"> </w:t>
      </w:r>
      <w:r>
        <w:rPr>
          <w:rStyle w:val="ts-alignment-element"/>
          <w:rFonts w:ascii="Book Antiqua" w:hAnsi="Book Antiqua"/>
          <w:sz w:val="20"/>
          <w:szCs w:val="20"/>
        </w:rPr>
        <w:t>increases</w:t>
      </w:r>
      <w:r>
        <w:rPr>
          <w:rFonts w:ascii="Book Antiqua" w:hAnsi="Book Antiqua"/>
          <w:sz w:val="20"/>
          <w:szCs w:val="20"/>
        </w:rPr>
        <w:t xml:space="preserve"> </w:t>
      </w:r>
      <w:r>
        <w:rPr>
          <w:rStyle w:val="ts-alignment-element"/>
          <w:rFonts w:ascii="Book Antiqua" w:hAnsi="Book Antiqua"/>
          <w:sz w:val="20"/>
          <w:szCs w:val="20"/>
        </w:rPr>
        <w:t>community</w:t>
      </w:r>
      <w:r>
        <w:rPr>
          <w:rFonts w:ascii="Book Antiqua" w:hAnsi="Book Antiqua"/>
          <w:sz w:val="20"/>
          <w:szCs w:val="20"/>
        </w:rPr>
        <w:t xml:space="preserve"> </w:t>
      </w:r>
      <w:r>
        <w:rPr>
          <w:rStyle w:val="ts-alignment-element"/>
          <w:rFonts w:ascii="Book Antiqua" w:hAnsi="Book Antiqua"/>
          <w:sz w:val="20"/>
          <w:szCs w:val="20"/>
        </w:rPr>
        <w:t>interaction</w:t>
      </w:r>
      <w:r>
        <w:rPr>
          <w:rFonts w:ascii="Book Antiqua" w:hAnsi="Book Antiqua"/>
          <w:sz w:val="20"/>
          <w:szCs w:val="20"/>
        </w:rPr>
        <w:t xml:space="preserve"> </w:t>
      </w:r>
      <w:r>
        <w:rPr>
          <w:rStyle w:val="ts-alignment-element"/>
          <w:rFonts w:ascii="Book Antiqua" w:hAnsi="Book Antiqua"/>
          <w:sz w:val="20"/>
          <w:szCs w:val="20"/>
        </w:rPr>
        <w:t>and</w:t>
      </w:r>
      <w:r>
        <w:rPr>
          <w:rFonts w:ascii="Book Antiqua" w:hAnsi="Book Antiqua"/>
          <w:sz w:val="20"/>
          <w:szCs w:val="20"/>
        </w:rPr>
        <w:t xml:space="preserve"> </w:t>
      </w:r>
      <w:r>
        <w:rPr>
          <w:rStyle w:val="ts-alignment-element"/>
          <w:rFonts w:ascii="Book Antiqua" w:hAnsi="Book Antiqua"/>
          <w:sz w:val="20"/>
          <w:szCs w:val="20"/>
        </w:rPr>
        <w:t>participation.</w:t>
      </w:r>
      <w:r>
        <w:rPr>
          <w:rFonts w:ascii="Book Antiqua" w:hAnsi="Book Antiqua"/>
          <w:sz w:val="20"/>
          <w:szCs w:val="20"/>
        </w:rPr>
        <w:t xml:space="preserve"> </w:t>
      </w:r>
      <w:r>
        <w:rPr>
          <w:rStyle w:val="ts-alignment-element"/>
          <w:rFonts w:ascii="Book Antiqua" w:hAnsi="Book Antiqua"/>
          <w:sz w:val="20"/>
          <w:szCs w:val="20"/>
        </w:rPr>
        <w:t>However,</w:t>
      </w:r>
      <w:r>
        <w:rPr>
          <w:rFonts w:ascii="Book Antiqua" w:hAnsi="Book Antiqua"/>
          <w:sz w:val="20"/>
          <w:szCs w:val="20"/>
        </w:rPr>
        <w:t xml:space="preserve"> it </w:t>
      </w:r>
      <w:r>
        <w:rPr>
          <w:rStyle w:val="ts-alignment-element"/>
          <w:rFonts w:ascii="Book Antiqua" w:hAnsi="Book Antiqua"/>
          <w:sz w:val="20"/>
          <w:szCs w:val="20"/>
        </w:rPr>
        <w:t>is</w:t>
      </w:r>
      <w:r>
        <w:rPr>
          <w:rFonts w:ascii="Book Antiqua" w:hAnsi="Book Antiqua"/>
          <w:sz w:val="20"/>
          <w:szCs w:val="20"/>
        </w:rPr>
        <w:t xml:space="preserve"> </w:t>
      </w:r>
      <w:r>
        <w:rPr>
          <w:rStyle w:val="ts-alignment-element"/>
          <w:rFonts w:ascii="Book Antiqua" w:hAnsi="Book Antiqua"/>
          <w:sz w:val="20"/>
          <w:szCs w:val="20"/>
        </w:rPr>
        <w:t>still</w:t>
      </w:r>
      <w:r>
        <w:rPr>
          <w:rFonts w:ascii="Book Antiqua" w:hAnsi="Book Antiqua"/>
          <w:sz w:val="20"/>
          <w:szCs w:val="20"/>
        </w:rPr>
        <w:t xml:space="preserve"> </w:t>
      </w:r>
      <w:r>
        <w:rPr>
          <w:rStyle w:val="ts-alignment-element"/>
          <w:rFonts w:ascii="Book Antiqua" w:hAnsi="Book Antiqua"/>
          <w:sz w:val="20"/>
          <w:szCs w:val="20"/>
        </w:rPr>
        <w:t>found</w:t>
      </w:r>
      <w:r>
        <w:rPr>
          <w:rFonts w:ascii="Book Antiqua" w:hAnsi="Book Antiqua"/>
          <w:sz w:val="20"/>
          <w:szCs w:val="20"/>
        </w:rPr>
        <w:t xml:space="preserve"> </w:t>
      </w:r>
      <w:r>
        <w:rPr>
          <w:rStyle w:val="ts-alignment-element"/>
          <w:rFonts w:ascii="Book Antiqua" w:hAnsi="Book Antiqua"/>
          <w:sz w:val="20"/>
          <w:szCs w:val="20"/>
        </w:rPr>
        <w:t>that</w:t>
      </w:r>
      <w:r>
        <w:rPr>
          <w:rFonts w:ascii="Book Antiqua" w:hAnsi="Book Antiqua"/>
          <w:sz w:val="20"/>
          <w:szCs w:val="20"/>
        </w:rPr>
        <w:t xml:space="preserve"> the </w:t>
      </w:r>
      <w:r>
        <w:rPr>
          <w:rStyle w:val="ts-alignment-element"/>
          <w:rFonts w:ascii="Book Antiqua" w:hAnsi="Book Antiqua"/>
          <w:sz w:val="20"/>
          <w:szCs w:val="20"/>
        </w:rPr>
        <w:t>inequality</w:t>
      </w:r>
      <w:r>
        <w:rPr>
          <w:rFonts w:ascii="Book Antiqua" w:hAnsi="Book Antiqua"/>
          <w:sz w:val="20"/>
          <w:szCs w:val="20"/>
        </w:rPr>
        <w:t xml:space="preserve"> of </w:t>
      </w:r>
      <w:r>
        <w:rPr>
          <w:rStyle w:val="ts-alignment-element"/>
          <w:rFonts w:ascii="Book Antiqua" w:hAnsi="Book Antiqua"/>
          <w:sz w:val="20"/>
          <w:szCs w:val="20"/>
        </w:rPr>
        <w:t>economic</w:t>
      </w:r>
      <w:r>
        <w:rPr>
          <w:rFonts w:ascii="Book Antiqua" w:hAnsi="Book Antiqua"/>
          <w:sz w:val="20"/>
          <w:szCs w:val="20"/>
        </w:rPr>
        <w:t xml:space="preserve"> </w:t>
      </w:r>
      <w:r>
        <w:rPr>
          <w:rStyle w:val="ts-alignment-element"/>
          <w:rFonts w:ascii="Book Antiqua" w:hAnsi="Book Antiqua"/>
          <w:sz w:val="20"/>
          <w:szCs w:val="20"/>
        </w:rPr>
        <w:t>benefits</w:t>
      </w:r>
      <w:r>
        <w:rPr>
          <w:rFonts w:ascii="Book Antiqua" w:hAnsi="Book Antiqua"/>
          <w:sz w:val="20"/>
          <w:szCs w:val="20"/>
        </w:rPr>
        <w:t xml:space="preserve"> </w:t>
      </w:r>
      <w:r>
        <w:rPr>
          <w:rStyle w:val="ts-alignment-element"/>
          <w:rFonts w:ascii="Book Antiqua" w:hAnsi="Book Antiqua"/>
          <w:sz w:val="20"/>
          <w:szCs w:val="20"/>
        </w:rPr>
        <w:t>is</w:t>
      </w:r>
      <w:r>
        <w:rPr>
          <w:rFonts w:ascii="Book Antiqua" w:hAnsi="Book Antiqua"/>
          <w:sz w:val="20"/>
          <w:szCs w:val="20"/>
        </w:rPr>
        <w:t xml:space="preserve"> </w:t>
      </w:r>
      <w:r>
        <w:rPr>
          <w:rStyle w:val="ts-alignment-element"/>
          <w:rFonts w:ascii="Book Antiqua" w:hAnsi="Book Antiqua"/>
          <w:sz w:val="20"/>
          <w:szCs w:val="20"/>
        </w:rPr>
        <w:t>still</w:t>
      </w:r>
      <w:r>
        <w:rPr>
          <w:rFonts w:ascii="Book Antiqua" w:hAnsi="Book Antiqua"/>
          <w:sz w:val="20"/>
          <w:szCs w:val="20"/>
        </w:rPr>
        <w:t xml:space="preserve"> </w:t>
      </w:r>
      <w:r>
        <w:rPr>
          <w:rStyle w:val="ts-alignment-element"/>
          <w:rFonts w:ascii="Book Antiqua" w:hAnsi="Book Antiqua"/>
          <w:sz w:val="20"/>
          <w:szCs w:val="20"/>
        </w:rPr>
        <w:t>uneven,</w:t>
      </w:r>
      <w:r>
        <w:rPr>
          <w:rFonts w:ascii="Book Antiqua" w:hAnsi="Book Antiqua"/>
          <w:sz w:val="20"/>
          <w:szCs w:val="20"/>
        </w:rPr>
        <w:t xml:space="preserve"> the </w:t>
      </w:r>
      <w:r>
        <w:rPr>
          <w:rStyle w:val="ts-alignment-element"/>
          <w:rFonts w:ascii="Book Antiqua" w:hAnsi="Book Antiqua"/>
          <w:sz w:val="20"/>
          <w:szCs w:val="20"/>
        </w:rPr>
        <w:t>management</w:t>
      </w:r>
      <w:r>
        <w:rPr>
          <w:rFonts w:ascii="Book Antiqua" w:hAnsi="Book Antiqua"/>
          <w:sz w:val="20"/>
          <w:szCs w:val="20"/>
        </w:rPr>
        <w:t xml:space="preserve"> </w:t>
      </w:r>
      <w:r>
        <w:rPr>
          <w:rStyle w:val="ts-alignment-element"/>
          <w:rFonts w:ascii="Book Antiqua" w:hAnsi="Book Antiqua"/>
          <w:sz w:val="20"/>
          <w:szCs w:val="20"/>
        </w:rPr>
        <w:t>of</w:t>
      </w:r>
      <w:r>
        <w:rPr>
          <w:rFonts w:ascii="Book Antiqua" w:hAnsi="Book Antiqua"/>
          <w:sz w:val="20"/>
          <w:szCs w:val="20"/>
        </w:rPr>
        <w:t xml:space="preserve"> </w:t>
      </w:r>
      <w:r>
        <w:rPr>
          <w:rStyle w:val="ts-alignment-element"/>
          <w:rFonts w:ascii="Book Antiqua" w:hAnsi="Book Antiqua"/>
          <w:sz w:val="20"/>
          <w:szCs w:val="20"/>
        </w:rPr>
        <w:t>homestay</w:t>
      </w:r>
      <w:r>
        <w:rPr>
          <w:rFonts w:ascii="Book Antiqua" w:hAnsi="Book Antiqua"/>
          <w:sz w:val="20"/>
          <w:szCs w:val="20"/>
        </w:rPr>
        <w:t xml:space="preserve"> </w:t>
      </w:r>
      <w:r>
        <w:rPr>
          <w:rStyle w:val="ts-alignment-element"/>
          <w:rFonts w:ascii="Book Antiqua" w:hAnsi="Book Antiqua"/>
          <w:sz w:val="20"/>
          <w:szCs w:val="20"/>
        </w:rPr>
        <w:t>functions</w:t>
      </w:r>
      <w:r>
        <w:rPr>
          <w:rFonts w:ascii="Book Antiqua" w:hAnsi="Book Antiqua"/>
          <w:sz w:val="20"/>
          <w:szCs w:val="20"/>
        </w:rPr>
        <w:t xml:space="preserve"> </w:t>
      </w:r>
      <w:r>
        <w:rPr>
          <w:rStyle w:val="ts-alignment-element"/>
          <w:rFonts w:ascii="Book Antiqua" w:hAnsi="Book Antiqua"/>
          <w:sz w:val="20"/>
          <w:szCs w:val="20"/>
        </w:rPr>
        <w:t>is</w:t>
      </w:r>
      <w:r>
        <w:rPr>
          <w:rFonts w:ascii="Book Antiqua" w:hAnsi="Book Antiqua"/>
          <w:sz w:val="20"/>
          <w:szCs w:val="20"/>
        </w:rPr>
        <w:t xml:space="preserve"> </w:t>
      </w:r>
      <w:r>
        <w:rPr>
          <w:rStyle w:val="ts-alignment-element"/>
          <w:rFonts w:ascii="Book Antiqua" w:hAnsi="Book Antiqua"/>
          <w:sz w:val="20"/>
          <w:szCs w:val="20"/>
        </w:rPr>
        <w:t>not</w:t>
      </w:r>
      <w:r>
        <w:rPr>
          <w:rFonts w:ascii="Book Antiqua" w:hAnsi="Book Antiqua"/>
          <w:sz w:val="20"/>
          <w:szCs w:val="20"/>
        </w:rPr>
        <w:t xml:space="preserve"> </w:t>
      </w:r>
      <w:r>
        <w:rPr>
          <w:rStyle w:val="ts-alignment-element"/>
          <w:rFonts w:ascii="Book Antiqua" w:hAnsi="Book Antiqua"/>
          <w:sz w:val="20"/>
          <w:szCs w:val="20"/>
        </w:rPr>
        <w:t>optimal</w:t>
      </w:r>
      <w:r>
        <w:rPr>
          <w:rFonts w:ascii="Book Antiqua" w:hAnsi="Book Antiqua"/>
          <w:sz w:val="20"/>
          <w:szCs w:val="20"/>
        </w:rPr>
        <w:t xml:space="preserve"> </w:t>
      </w:r>
      <w:r>
        <w:rPr>
          <w:rStyle w:val="ts-alignment-element"/>
          <w:rFonts w:ascii="Book Antiqua" w:hAnsi="Book Antiqua"/>
          <w:sz w:val="20"/>
          <w:szCs w:val="20"/>
        </w:rPr>
        <w:t>so</w:t>
      </w:r>
      <w:r>
        <w:rPr>
          <w:rFonts w:ascii="Book Antiqua" w:hAnsi="Book Antiqua"/>
          <w:sz w:val="20"/>
          <w:szCs w:val="20"/>
        </w:rPr>
        <w:t xml:space="preserve"> </w:t>
      </w:r>
      <w:r>
        <w:rPr>
          <w:rStyle w:val="ts-alignment-element"/>
          <w:rFonts w:ascii="Book Antiqua" w:hAnsi="Book Antiqua"/>
          <w:sz w:val="20"/>
          <w:szCs w:val="20"/>
        </w:rPr>
        <w:t>that</w:t>
      </w:r>
      <w:r>
        <w:rPr>
          <w:rFonts w:ascii="Book Antiqua" w:hAnsi="Book Antiqua"/>
          <w:sz w:val="20"/>
          <w:szCs w:val="20"/>
        </w:rPr>
        <w:t xml:space="preserve"> </w:t>
      </w:r>
      <w:r>
        <w:rPr>
          <w:rStyle w:val="ts-alignment-element"/>
          <w:rFonts w:ascii="Book Antiqua" w:hAnsi="Book Antiqua"/>
          <w:sz w:val="20"/>
          <w:szCs w:val="20"/>
        </w:rPr>
        <w:t>it</w:t>
      </w:r>
      <w:r>
        <w:rPr>
          <w:rFonts w:ascii="Book Antiqua" w:hAnsi="Book Antiqua"/>
          <w:sz w:val="20"/>
          <w:szCs w:val="20"/>
        </w:rPr>
        <w:t xml:space="preserve"> </w:t>
      </w:r>
      <w:r>
        <w:rPr>
          <w:rStyle w:val="ts-alignment-element"/>
          <w:rFonts w:ascii="Book Antiqua" w:hAnsi="Book Antiqua"/>
          <w:sz w:val="20"/>
          <w:szCs w:val="20"/>
        </w:rPr>
        <w:t>is</w:t>
      </w:r>
      <w:r>
        <w:rPr>
          <w:rFonts w:ascii="Book Antiqua" w:hAnsi="Book Antiqua"/>
          <w:sz w:val="20"/>
          <w:szCs w:val="20"/>
        </w:rPr>
        <w:t xml:space="preserve"> </w:t>
      </w:r>
      <w:r>
        <w:rPr>
          <w:rStyle w:val="ts-alignment-element"/>
          <w:rFonts w:ascii="Book Antiqua" w:hAnsi="Book Antiqua"/>
          <w:sz w:val="20"/>
          <w:szCs w:val="20"/>
        </w:rPr>
        <w:t>necessary</w:t>
      </w:r>
      <w:r>
        <w:rPr>
          <w:rFonts w:ascii="Book Antiqua" w:hAnsi="Book Antiqua"/>
          <w:sz w:val="20"/>
          <w:szCs w:val="20"/>
        </w:rPr>
        <w:t xml:space="preserve"> </w:t>
      </w:r>
      <w:r>
        <w:rPr>
          <w:rStyle w:val="ts-alignment-element"/>
          <w:rFonts w:ascii="Book Antiqua" w:hAnsi="Book Antiqua"/>
          <w:sz w:val="20"/>
          <w:szCs w:val="20"/>
        </w:rPr>
        <w:t>to</w:t>
      </w:r>
      <w:r>
        <w:rPr>
          <w:rFonts w:ascii="Book Antiqua" w:hAnsi="Book Antiqua"/>
          <w:sz w:val="20"/>
          <w:szCs w:val="20"/>
        </w:rPr>
        <w:t xml:space="preserve"> </w:t>
      </w:r>
      <w:r>
        <w:rPr>
          <w:rStyle w:val="ts-alignment-element"/>
          <w:rFonts w:ascii="Book Antiqua" w:hAnsi="Book Antiqua"/>
          <w:sz w:val="20"/>
          <w:szCs w:val="20"/>
        </w:rPr>
        <w:t>improve</w:t>
      </w:r>
      <w:r>
        <w:rPr>
          <w:rFonts w:ascii="Book Antiqua" w:hAnsi="Book Antiqua"/>
          <w:sz w:val="20"/>
          <w:szCs w:val="20"/>
        </w:rPr>
        <w:t xml:space="preserve"> </w:t>
      </w:r>
      <w:r>
        <w:rPr>
          <w:rStyle w:val="ts-alignment-element"/>
          <w:rFonts w:ascii="Book Antiqua" w:hAnsi="Book Antiqua"/>
          <w:sz w:val="20"/>
          <w:szCs w:val="20"/>
        </w:rPr>
        <w:t>the</w:t>
      </w:r>
      <w:r>
        <w:rPr>
          <w:rFonts w:ascii="Book Antiqua" w:hAnsi="Book Antiqua"/>
          <w:sz w:val="20"/>
          <w:szCs w:val="20"/>
        </w:rPr>
        <w:t xml:space="preserve"> </w:t>
      </w:r>
      <w:r>
        <w:rPr>
          <w:rStyle w:val="ts-alignment-element"/>
          <w:rFonts w:ascii="Book Antiqua" w:hAnsi="Book Antiqua"/>
          <w:sz w:val="20"/>
          <w:szCs w:val="20"/>
        </w:rPr>
        <w:t>quality</w:t>
      </w:r>
      <w:r>
        <w:rPr>
          <w:rFonts w:ascii="Book Antiqua" w:hAnsi="Book Antiqua"/>
          <w:sz w:val="20"/>
          <w:szCs w:val="20"/>
        </w:rPr>
        <w:t xml:space="preserve"> </w:t>
      </w:r>
      <w:r>
        <w:rPr>
          <w:rStyle w:val="ts-alignment-element"/>
          <w:rFonts w:ascii="Book Antiqua" w:hAnsi="Book Antiqua"/>
          <w:sz w:val="20"/>
          <w:szCs w:val="20"/>
        </w:rPr>
        <w:t>of</w:t>
      </w:r>
      <w:r>
        <w:rPr>
          <w:rFonts w:ascii="Book Antiqua" w:hAnsi="Book Antiqua"/>
          <w:sz w:val="20"/>
          <w:szCs w:val="20"/>
        </w:rPr>
        <w:t xml:space="preserve"> tourist </w:t>
      </w:r>
      <w:r>
        <w:rPr>
          <w:rStyle w:val="ts-alignment-element"/>
          <w:rFonts w:ascii="Book Antiqua" w:hAnsi="Book Antiqua"/>
          <w:sz w:val="20"/>
          <w:szCs w:val="20"/>
        </w:rPr>
        <w:t>destination</w:t>
      </w:r>
      <w:r>
        <w:rPr>
          <w:rFonts w:ascii="Book Antiqua" w:hAnsi="Book Antiqua"/>
          <w:sz w:val="20"/>
          <w:szCs w:val="20"/>
        </w:rPr>
        <w:t xml:space="preserve"> </w:t>
      </w:r>
      <w:r>
        <w:rPr>
          <w:rStyle w:val="ts-alignment-element"/>
          <w:rFonts w:ascii="Book Antiqua" w:hAnsi="Book Antiqua"/>
          <w:sz w:val="20"/>
          <w:szCs w:val="20"/>
        </w:rPr>
        <w:t>management.</w:t>
      </w:r>
    </w:p>
    <w:p w14:paraId="5D3F5CC3" w14:textId="77777777" w:rsidR="00043FC0" w:rsidRDefault="00043FC0" w:rsidP="00EA2BFF">
      <w:pPr>
        <w:spacing w:after="0" w:line="240" w:lineRule="auto"/>
        <w:ind w:right="27"/>
        <w:jc w:val="both"/>
        <w:rPr>
          <w:rFonts w:ascii="Book Antiqua" w:hAnsi="Book Antiqua" w:cs="Times New Roman"/>
          <w:bCs/>
          <w:sz w:val="20"/>
          <w:szCs w:val="20"/>
        </w:rPr>
      </w:pPr>
      <w:r w:rsidRPr="00771362">
        <w:rPr>
          <w:rStyle w:val="ts-alignment-element"/>
          <w:rFonts w:ascii="Book Antiqua" w:hAnsi="Book Antiqua" w:cs="Segoe UI"/>
          <w:b/>
          <w:sz w:val="20"/>
          <w:szCs w:val="20"/>
          <w:lang w:val="en"/>
        </w:rPr>
        <w:t>Keywords</w:t>
      </w:r>
      <w:r>
        <w:rPr>
          <w:rStyle w:val="ts-alignment-element"/>
          <w:rFonts w:ascii="Book Antiqua" w:hAnsi="Book Antiqua" w:cs="Segoe UI"/>
          <w:sz w:val="20"/>
          <w:szCs w:val="20"/>
          <w:lang w:val="en"/>
        </w:rPr>
        <w:t>:</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Tourism</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Management,</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Majapahit</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Village,</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Socio-Economic</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Conditions,</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Community,</w:t>
      </w:r>
      <w:r>
        <w:rPr>
          <w:rFonts w:ascii="Book Antiqua" w:hAnsi="Book Antiqua" w:cs="Segoe UI"/>
          <w:sz w:val="20"/>
          <w:szCs w:val="20"/>
          <w:lang w:val="en"/>
        </w:rPr>
        <w:t xml:space="preserve"> </w:t>
      </w:r>
      <w:r>
        <w:rPr>
          <w:rStyle w:val="ts-alignment-element"/>
          <w:rFonts w:ascii="Book Antiqua" w:hAnsi="Book Antiqua" w:cs="Segoe UI"/>
          <w:sz w:val="20"/>
          <w:szCs w:val="20"/>
          <w:lang w:val="en"/>
        </w:rPr>
        <w:t>Culture</w:t>
      </w:r>
    </w:p>
    <w:p w14:paraId="56E61E88" w14:textId="1A6297AA" w:rsidR="00043FC0" w:rsidRPr="00043FC0" w:rsidRDefault="00043FC0" w:rsidP="005708DC">
      <w:pPr>
        <w:spacing w:after="0" w:line="240" w:lineRule="auto"/>
        <w:jc w:val="both"/>
        <w:rPr>
          <w:rFonts w:ascii="Times New Roman" w:hAnsi="Times New Roman" w:cs="Times New Roman"/>
          <w:i/>
          <w:iCs/>
          <w:sz w:val="20"/>
          <w:szCs w:val="20"/>
        </w:rPr>
        <w:sectPr w:rsidR="00043FC0" w:rsidRPr="00043FC0" w:rsidSect="00797C5B">
          <w:headerReference w:type="even" r:id="rId10"/>
          <w:headerReference w:type="default" r:id="rId11"/>
          <w:footerReference w:type="default" r:id="rId12"/>
          <w:headerReference w:type="first" r:id="rId13"/>
          <w:pgSz w:w="11907" w:h="16839" w:code="9"/>
          <w:pgMar w:top="1440" w:right="1440" w:bottom="1440" w:left="1440" w:header="709" w:footer="709" w:gutter="0"/>
          <w:cols w:space="708"/>
          <w:docGrid w:linePitch="360"/>
        </w:sectPr>
      </w:pPr>
      <w:bookmarkStart w:id="6" w:name="_GoBack"/>
      <w:bookmarkEnd w:id="6"/>
    </w:p>
    <w:p w14:paraId="5763A6CA" w14:textId="25A4D0DE" w:rsidR="00093CDE" w:rsidRDefault="00797C5B" w:rsidP="00A43D72">
      <w:pPr>
        <w:spacing w:after="0"/>
        <w:contextualSpacing/>
        <w:jc w:val="both"/>
        <w:rPr>
          <w:rFonts w:ascii="Times New Roman" w:hAnsi="Times New Roman" w:cs="Times New Roman"/>
          <w:b/>
          <w:sz w:val="20"/>
          <w:szCs w:val="20"/>
          <w:lang w:val="id-ID"/>
        </w:rPr>
      </w:pPr>
      <w:r w:rsidRPr="004C61E9">
        <w:rPr>
          <w:rFonts w:ascii="Times New Roman" w:hAnsi="Times New Roman" w:cs="Times New Roman"/>
          <w:b/>
          <w:sz w:val="20"/>
          <w:szCs w:val="20"/>
          <w:lang w:val="id-ID"/>
        </w:rPr>
        <w:lastRenderedPageBreak/>
        <w:t>PENDAHULUAN</w:t>
      </w:r>
    </w:p>
    <w:p w14:paraId="5113C353" w14:textId="20A4D847" w:rsidR="000A44B0" w:rsidRPr="00A057C3" w:rsidRDefault="00093CDE" w:rsidP="00E070E7">
      <w:pPr>
        <w:spacing w:after="0" w:line="240" w:lineRule="auto"/>
        <w:contextualSpacing/>
        <w:jc w:val="both"/>
        <w:rPr>
          <w:rFonts w:ascii="Times New Roman" w:hAnsi="Times New Roman" w:cs="Times New Roman"/>
          <w:sz w:val="20"/>
          <w:szCs w:val="20"/>
          <w:lang w:val="en-US"/>
        </w:rPr>
      </w:pPr>
      <w:r>
        <w:rPr>
          <w:rFonts w:ascii="Times New Roman" w:hAnsi="Times New Roman" w:cs="Times New Roman"/>
          <w:b/>
          <w:sz w:val="20"/>
          <w:szCs w:val="20"/>
          <w:lang w:val="id-ID"/>
        </w:rPr>
        <w:tab/>
      </w:r>
      <w:r>
        <w:rPr>
          <w:rFonts w:ascii="Times New Roman" w:hAnsi="Times New Roman" w:cs="Times New Roman"/>
          <w:sz w:val="20"/>
          <w:szCs w:val="20"/>
          <w:lang w:val="en-US"/>
        </w:rPr>
        <w:t xml:space="preserve">Di era globalisasi dan perkembangan ekonomi yang semakin dinamis, sektor pariwisata menjadi salah satu pilar penting dalam strategi pembangunan daerah. Peran pariwisata tidak terbatas pada peningkatan pendapatan ekonomi, tetapi juga dalam mendorong perubahan sosial dan pelestarian budaya di masyarakat (Ibrahim et al.,2024). Oleh karena itu, pemahaman mendalam tentang bagaimana sektor pariwisata berkontribusi terhadap pembangunan ekonomi dan sosial menjadi sangat krusial dalam merancang kebijakan dan strategi pengelolaan yang efektif dan berkelanjutan (Iskandar et al., 2025). Menurut (Wibowo et al., 2017), pengembangan sektor pariwisata memiliki peran strategis sebagai pendorong utama dalam pembangunan ekonomi dan sosial di berbagai daerah. Integrasi fungsi ekonomi, sosial, dan budaya menjadikan sektor ini tidak hanya sebagai sumber penciptaan lapangan pekerjaan, tetapi juga penggerak utama perekonomian masyarakat lokal. </w:t>
      </w:r>
    </w:p>
    <w:p w14:paraId="763AF94B" w14:textId="77777777" w:rsidR="00A057C3" w:rsidRPr="00AE48ED" w:rsidRDefault="00A057C3" w:rsidP="00E070E7">
      <w:pPr>
        <w:spacing w:after="0" w:line="240" w:lineRule="auto"/>
        <w:ind w:right="28" w:firstLine="720"/>
        <w:jc w:val="both"/>
        <w:rPr>
          <w:rFonts w:ascii="Times New Roman" w:hAnsi="Times New Roman" w:cs="Times New Roman"/>
          <w:sz w:val="20"/>
          <w:szCs w:val="20"/>
        </w:rPr>
      </w:pPr>
      <w:r w:rsidRPr="00AE48ED">
        <w:rPr>
          <w:rFonts w:ascii="Times New Roman" w:hAnsi="Times New Roman" w:cs="Times New Roman"/>
          <w:sz w:val="20"/>
          <w:szCs w:val="20"/>
        </w:rPr>
        <w:t>Jawa Timur merupakan provinsi yang kaya akan peninggalan sejarah dan budaya, khususnya dari masa kerajaan-kerajaan kuno di Nusantara. Di wilayah ini tersebar banyak situs historis penting yang menjadi saksi bisu perkembangan peradaban dan keberlangsungan budaya bangsa Indonesia. Salah satu peninggalan paling signifikan berasal dari Kerajaan Majapahit, yang memiliki pusat pemerintahan di sekitar Trowulan, Kabupaten Mojokerto</w:t>
      </w:r>
      <w:r w:rsidRPr="00AE48ED">
        <w:rPr>
          <w:rFonts w:ascii="Times New Roman" w:hAnsi="Times New Roman" w:cs="Times New Roman"/>
          <w:sz w:val="20"/>
          <w:szCs w:val="20"/>
          <w:lang w:val="id-ID"/>
        </w:rPr>
        <w:t xml:space="preserve"> </w:t>
      </w:r>
      <w:sdt>
        <w:sdtPr>
          <w:rPr>
            <w:rFonts w:ascii="Times New Roman" w:hAnsi="Times New Roman" w:cs="Times New Roman"/>
            <w:color w:val="000000"/>
            <w:sz w:val="20"/>
            <w:szCs w:val="20"/>
            <w:lang w:val="id-ID"/>
          </w:rPr>
          <w:tag w:val="MENDELEY_CITATION_v3_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"/>
          <w:id w:val="-787972863"/>
          <w:placeholder>
            <w:docPart w:val="995ECE79DCBA4ABDA04704D3B8BA10BF"/>
          </w:placeholder>
        </w:sdtPr>
        <w:sdtEndPr>
          <w:rPr>
            <w:lang w:val="en-ID"/>
          </w:rPr>
        </w:sdtEndPr>
        <w:sdtContent>
          <w:r w:rsidRPr="00AE48ED">
            <w:rPr>
              <w:rFonts w:ascii="Times New Roman" w:eastAsia="Times New Roman" w:hAnsi="Times New Roman" w:cs="Times New Roman"/>
              <w:color w:val="000000"/>
              <w:sz w:val="20"/>
              <w:szCs w:val="20"/>
            </w:rPr>
            <w:t>(Mufidah &amp; Sutopo, 2024)</w:t>
          </w:r>
        </w:sdtContent>
      </w:sdt>
      <w:r w:rsidRPr="00AE48ED">
        <w:rPr>
          <w:rFonts w:ascii="Times New Roman" w:hAnsi="Times New Roman" w:cs="Times New Roman"/>
          <w:sz w:val="20"/>
          <w:szCs w:val="20"/>
        </w:rPr>
        <w:t>. Kerajaan Majapahit yang berdiri sejak abad ke-13 ini dikenal sebagai kerajaan terbesar dan termasyhur di Nusantara dengan warisan budaya yang sangat beragam dan kaya, termasuk situs-situs cagar budaya seperti candi, gapura, dan petirtaan yang tersebar di Jawa Timur</w:t>
      </w:r>
      <w:r w:rsidRPr="00AE48ED">
        <w:rPr>
          <w:rFonts w:ascii="Times New Roman" w:hAnsi="Times New Roman" w:cs="Times New Roman"/>
          <w:sz w:val="20"/>
          <w:szCs w:val="20"/>
          <w:lang w:val="id-ID"/>
        </w:rPr>
        <w:t xml:space="preserve"> </w:t>
      </w:r>
      <w:sdt>
        <w:sdtPr>
          <w:rPr>
            <w:rFonts w:ascii="Times New Roman" w:hAnsi="Times New Roman" w:cs="Times New Roman"/>
            <w:color w:val="000000"/>
            <w:sz w:val="20"/>
            <w:szCs w:val="20"/>
            <w:lang w:val="id-ID"/>
          </w:rPr>
          <w:tag w:val="MENDELEY_CITATION_v3_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"/>
          <w:id w:val="-1000194604"/>
          <w:placeholder>
            <w:docPart w:val="995ECE79DCBA4ABDA04704D3B8BA10BF"/>
          </w:placeholder>
        </w:sdtPr>
        <w:sdtEndPr>
          <w:rPr>
            <w:lang w:val="en-ID"/>
          </w:rPr>
        </w:sdtEndPr>
        <w:sdtContent>
          <w:r w:rsidRPr="00AE48ED">
            <w:rPr>
              <w:rFonts w:ascii="Times New Roman" w:eastAsia="Times New Roman" w:hAnsi="Times New Roman" w:cs="Times New Roman"/>
              <w:color w:val="000000"/>
              <w:sz w:val="20"/>
              <w:szCs w:val="20"/>
            </w:rPr>
            <w:t>(Dhohan &amp; Nawangsari, 2024)</w:t>
          </w:r>
        </w:sdtContent>
      </w:sdt>
      <w:r w:rsidRPr="00AE48ED">
        <w:rPr>
          <w:rFonts w:ascii="Times New Roman" w:hAnsi="Times New Roman" w:cs="Times New Roman"/>
          <w:sz w:val="20"/>
          <w:szCs w:val="20"/>
        </w:rPr>
        <w:t xml:space="preserve">. Kawasan di Kecamatan Trowulan dianggap sebagai Kawasan Cagar Budaya Nasional dimana terdapat situs arkeologi yang banyak yaitu beberapa candi, diantaranya Candi Brahu, Candi Tikus, Candi gapura Wringinlawang, Museum Trowulan yang didalamnya terdapat berbagai koleksi dan peninggalan artefak sejarah pada masa Kerajaan Majapahit. sejalan dengan ini, kawasan ini dikaui sebagai situs budaya dan sejarah nasional oleh pemerintah sebagai bagian dari warisan budaya yang ada di Indonesia (cagar budaya). </w:t>
      </w:r>
    </w:p>
    <w:p w14:paraId="4F7AB33C" w14:textId="02E830CD" w:rsidR="00A057C3" w:rsidRPr="00AE48ED" w:rsidRDefault="00A057C3" w:rsidP="00E070E7">
      <w:pPr>
        <w:spacing w:after="0" w:line="240" w:lineRule="auto"/>
        <w:ind w:right="28" w:firstLine="720"/>
        <w:jc w:val="both"/>
        <w:rPr>
          <w:rFonts w:ascii="Times New Roman" w:hAnsi="Times New Roman" w:cs="Times New Roman"/>
          <w:sz w:val="20"/>
          <w:szCs w:val="20"/>
          <w:lang w:val="id-ID"/>
        </w:rPr>
      </w:pPr>
      <w:r w:rsidRPr="00AE48ED">
        <w:rPr>
          <w:rFonts w:ascii="Times New Roman" w:hAnsi="Times New Roman" w:cs="Times New Roman"/>
          <w:sz w:val="20"/>
          <w:szCs w:val="20"/>
        </w:rPr>
        <w:t xml:space="preserve">Kecamatan Trowulan mempunyai potensi yang besar dalam pariwisata yang berbasis budaya dan sejarah, selain itu juga menjadi sarana sumber pembelajaran pada bidang sejarah dengan bukti nyata. Wisata di Kecamatan Trowulan berperan dalam berbagai sumber diantaranya sebagai sarana edukasi sejarah, sosial dan kebudayaan masyarakat </w:t>
      </w:r>
      <w:sdt>
        <w:sdtPr>
          <w:rPr>
            <w:rFonts w:ascii="Times New Roman" w:hAnsi="Times New Roman" w:cs="Times New Roman"/>
            <w:color w:val="000000" w:themeColor="text1"/>
            <w:sz w:val="20"/>
            <w:szCs w:val="20"/>
          </w:rPr>
          <w:tag w:val="MENDELEY_CITATION_v3_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"/>
          <w:id w:val="-1901195908"/>
          <w:placeholder>
            <w:docPart w:val="995ECE79DCBA4ABDA04704D3B8BA10BF"/>
          </w:placeholder>
        </w:sdtPr>
        <w:sdtEndPr/>
        <w:sdtContent>
          <w:r w:rsidRPr="00AE48ED">
            <w:rPr>
              <w:rFonts w:ascii="Times New Roman" w:eastAsia="Times New Roman" w:hAnsi="Times New Roman" w:cs="Times New Roman"/>
              <w:color w:val="000000" w:themeColor="text1"/>
              <w:sz w:val="20"/>
              <w:szCs w:val="20"/>
            </w:rPr>
            <w:t>(Fatihah &amp; Riyanto, 2025)</w:t>
          </w:r>
        </w:sdtContent>
      </w:sdt>
      <w:r w:rsidRPr="00AE48ED">
        <w:rPr>
          <w:rFonts w:ascii="Times New Roman" w:hAnsi="Times New Roman" w:cs="Times New Roman"/>
          <w:color w:val="000000" w:themeColor="text1"/>
          <w:sz w:val="20"/>
          <w:szCs w:val="20"/>
        </w:rPr>
        <w:t xml:space="preserve">.   </w:t>
      </w:r>
      <w:r w:rsidRPr="00AE48ED">
        <w:rPr>
          <w:rFonts w:ascii="Times New Roman" w:hAnsi="Times New Roman" w:cs="Times New Roman"/>
          <w:sz w:val="20"/>
          <w:szCs w:val="20"/>
        </w:rPr>
        <w:t xml:space="preserve">Kekayaan sejarah ini menjadikan Jawa Timur sebagai wilayah yang strategis dan penting dalam pelestarian budaya sejarah di Indonesia. </w:t>
      </w:r>
      <w:r w:rsidRPr="00AE48ED">
        <w:rPr>
          <w:rFonts w:ascii="Times New Roman" w:hAnsi="Times New Roman" w:cs="Times New Roman"/>
          <w:sz w:val="20"/>
          <w:szCs w:val="20"/>
          <w:lang w:val="id-ID"/>
        </w:rPr>
        <w:t xml:space="preserve">Menurut </w:t>
      </w:r>
      <w:sdt>
        <w:sdtPr>
          <w:rPr>
            <w:rFonts w:ascii="Times New Roman" w:hAnsi="Times New Roman" w:cs="Times New Roman"/>
            <w:color w:val="000000"/>
            <w:sz w:val="20"/>
            <w:szCs w:val="20"/>
            <w:lang w:val="id-ID"/>
          </w:rPr>
          <w:tag w:val="MENDELEY_CITATION_v3_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"/>
          <w:id w:val="-1299761321"/>
          <w:placeholder>
            <w:docPart w:val="995ECE79DCBA4ABDA04704D3B8BA10BF"/>
          </w:placeholder>
        </w:sdtPr>
        <w:sdtEndPr>
          <w:rPr>
            <w:lang w:val="en-ID"/>
          </w:rPr>
        </w:sdtEndPr>
        <w:sdtContent>
          <w:r w:rsidRPr="00AE48ED">
            <w:rPr>
              <w:rFonts w:ascii="Times New Roman" w:hAnsi="Times New Roman" w:cs="Times New Roman"/>
              <w:color w:val="000000"/>
              <w:sz w:val="20"/>
              <w:szCs w:val="20"/>
            </w:rPr>
            <w:t>(Septiani, 2019)</w:t>
          </w:r>
        </w:sdtContent>
      </w:sdt>
      <w:r w:rsidRPr="00AE48ED">
        <w:rPr>
          <w:rFonts w:ascii="Times New Roman" w:hAnsi="Times New Roman" w:cs="Times New Roman"/>
          <w:sz w:val="20"/>
          <w:szCs w:val="20"/>
          <w:lang w:val="id-ID"/>
        </w:rPr>
        <w:t>, p</w:t>
      </w:r>
      <w:r w:rsidRPr="00AE48ED">
        <w:rPr>
          <w:rFonts w:ascii="Times New Roman" w:hAnsi="Times New Roman" w:cs="Times New Roman"/>
          <w:sz w:val="20"/>
          <w:szCs w:val="20"/>
        </w:rPr>
        <w:t xml:space="preserve">engelolaan wisata budaya di kawasan Kerajaan Majapahit, khususnya Kampung Majapahit di Desa Bejijong dan sekitarnya, tidak terlepas dari kekayaan sejarah dan budaya yang mendalam. Kerajaan Majapahit, yang pernah menjadi kerajaan terbesar dan berpengaruh di Nusantara, meninggalkan jejak berupa situs-situs cagar budaya yang hingga kini masih berdiri </w:t>
      </w:r>
      <w:r w:rsidRPr="00AE48ED">
        <w:rPr>
          <w:rFonts w:ascii="Times New Roman" w:hAnsi="Times New Roman" w:cs="Times New Roman"/>
          <w:sz w:val="20"/>
          <w:szCs w:val="20"/>
        </w:rPr>
        <w:t>kokoh sebagai warisan berharga.</w:t>
      </w:r>
      <w:r w:rsidRPr="00AE48ED">
        <w:rPr>
          <w:rFonts w:ascii="Times New Roman" w:hAnsi="Times New Roman" w:cs="Times New Roman"/>
          <w:sz w:val="20"/>
          <w:szCs w:val="20"/>
          <w:lang w:val="id-ID"/>
        </w:rPr>
        <w:t xml:space="preserve"> K</w:t>
      </w:r>
      <w:r w:rsidRPr="00AE48ED">
        <w:rPr>
          <w:rFonts w:ascii="Times New Roman" w:hAnsi="Times New Roman" w:cs="Times New Roman"/>
          <w:sz w:val="20"/>
          <w:szCs w:val="20"/>
        </w:rPr>
        <w:t>eberadaan situs seperti Candi Brahu, Candi Wringin Lawang, Gapura, dan Petirtaan Segaran yang tersebar di area Trowulan menjadi bukti nyata peradaban dan kebudayaan yang harus dilestarikan dengan sistem pengelolaan yang terpadu dan konservasi yang berkelanjutan</w:t>
      </w:r>
      <w:r w:rsidRPr="00AE48ED">
        <w:rPr>
          <w:rFonts w:ascii="Times New Roman" w:hAnsi="Times New Roman" w:cs="Times New Roman"/>
          <w:sz w:val="20"/>
          <w:szCs w:val="20"/>
          <w:lang w:val="id-ID"/>
        </w:rPr>
        <w:t xml:space="preserve"> </w:t>
      </w:r>
      <w:sdt>
        <w:sdtPr>
          <w:rPr>
            <w:rFonts w:ascii="Times New Roman" w:hAnsi="Times New Roman" w:cs="Times New Roman"/>
            <w:color w:val="000000"/>
            <w:sz w:val="20"/>
            <w:szCs w:val="20"/>
            <w:lang w:val="id-ID"/>
          </w:rPr>
          <w:tag w:val="MENDELEY_CITATION_v3_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"/>
          <w:id w:val="-606187260"/>
          <w:placeholder>
            <w:docPart w:val="995ECE79DCBA4ABDA04704D3B8BA10BF"/>
          </w:placeholder>
        </w:sdtPr>
        <w:sdtEndPr>
          <w:rPr>
            <w:lang w:val="en-ID"/>
          </w:rPr>
        </w:sdtEndPr>
        <w:sdtContent>
          <w:r w:rsidRPr="00AE48ED">
            <w:rPr>
              <w:rFonts w:ascii="Times New Roman" w:eastAsia="Times New Roman" w:hAnsi="Times New Roman" w:cs="Times New Roman"/>
              <w:color w:val="000000"/>
              <w:sz w:val="20"/>
              <w:szCs w:val="20"/>
            </w:rPr>
            <w:t>(Mufidah &amp; Sutopo, 2024)</w:t>
          </w:r>
        </w:sdtContent>
      </w:sdt>
      <w:r w:rsidRPr="00AE48ED">
        <w:rPr>
          <w:rFonts w:ascii="Times New Roman" w:hAnsi="Times New Roman" w:cs="Times New Roman"/>
          <w:sz w:val="20"/>
          <w:szCs w:val="20"/>
          <w:lang w:val="id-ID"/>
        </w:rPr>
        <w:t>.</w:t>
      </w:r>
    </w:p>
    <w:p w14:paraId="47939207" w14:textId="52DD1E2B" w:rsidR="002F3126" w:rsidRPr="00EA2BFF" w:rsidRDefault="002F3126" w:rsidP="00E070E7">
      <w:pPr>
        <w:spacing w:line="240" w:lineRule="auto"/>
        <w:ind w:firstLine="720"/>
        <w:jc w:val="both"/>
        <w:rPr>
          <w:rFonts w:ascii="Times New Roman" w:hAnsi="Times New Roman" w:cs="Times New Roman"/>
          <w:sz w:val="20"/>
          <w:szCs w:val="20"/>
          <w:lang w:val="id-ID"/>
        </w:rPr>
      </w:pPr>
      <w:r w:rsidRPr="00AE48ED">
        <w:rPr>
          <w:rFonts w:ascii="Times New Roman" w:hAnsi="Times New Roman" w:cs="Times New Roman"/>
          <w:sz w:val="20"/>
          <w:szCs w:val="20"/>
          <w:lang w:val="id-ID"/>
        </w:rPr>
        <w:t xml:space="preserve">Desa Bejijong, yang terletak di Kecamatan Trowulan, Kabupaten Mojokerto, dikenal luas sebagai Kampung Majapahit karena memiliki peran strategis sebagai pusat komunitas yang masih hidup dengan tradisi dan budaya Majapahit hingga saat ini. Kawasan ini menyimpan sejumlah situs sejarah penting peninggalan Kerajaan Majapahit, seperti Candi Brahu, Gapura Bajangratu, Candi Tikus, dan kolam Petirtaan Segaran, yang menjadi bukti keberadaan dan kejayaan kerajaan di masa lalu </w:t>
      </w:r>
      <w:sdt>
        <w:sdtPr>
          <w:rPr>
            <w:rFonts w:ascii="Times New Roman" w:hAnsi="Times New Roman" w:cs="Times New Roman"/>
            <w:color w:val="000000"/>
            <w:sz w:val="20"/>
            <w:szCs w:val="20"/>
            <w:lang w:val="id-ID"/>
          </w:rPr>
          <w:tag w:val="MENDELEY_CITATION_v3_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"/>
          <w:id w:val="-187675279"/>
          <w:placeholder>
            <w:docPart w:val="13B9926104164FB893CE7556EC3390A2"/>
          </w:placeholder>
        </w:sdtPr>
        <w:sdtEndPr/>
        <w:sdtContent>
          <w:r w:rsidRPr="00AE48ED">
            <w:rPr>
              <w:rFonts w:ascii="Times New Roman" w:eastAsia="Times New Roman" w:hAnsi="Times New Roman" w:cs="Times New Roman"/>
              <w:color w:val="000000"/>
              <w:sz w:val="20"/>
              <w:szCs w:val="20"/>
              <w:lang w:val="id-ID"/>
            </w:rPr>
            <w:t>(Dhohan &amp; Nawangsari, 2024)</w:t>
          </w:r>
        </w:sdtContent>
      </w:sdt>
      <w:r w:rsidRPr="00AE48ED">
        <w:rPr>
          <w:rFonts w:ascii="Times New Roman" w:hAnsi="Times New Roman" w:cs="Times New Roman"/>
          <w:sz w:val="20"/>
          <w:szCs w:val="20"/>
          <w:lang w:val="id-ID"/>
        </w:rPr>
        <w:t xml:space="preserve">. </w:t>
      </w:r>
      <w:r w:rsidRPr="00AE48ED">
        <w:rPr>
          <w:rFonts w:ascii="Times New Roman" w:hAnsi="Times New Roman" w:cs="Times New Roman"/>
          <w:sz w:val="20"/>
          <w:szCs w:val="20"/>
        </w:rPr>
        <w:t xml:space="preserve">Selain itu, pembangunan rumah tradisional yang meniru arsitektur zaman Majapahit dan </w:t>
      </w:r>
      <w:r w:rsidRPr="00AE48ED">
        <w:rPr>
          <w:rFonts w:ascii="Times New Roman" w:hAnsi="Times New Roman" w:cs="Times New Roman"/>
          <w:i/>
          <w:sz w:val="20"/>
          <w:szCs w:val="20"/>
        </w:rPr>
        <w:t xml:space="preserve">homestay </w:t>
      </w:r>
      <w:r w:rsidRPr="00AE48ED">
        <w:rPr>
          <w:rFonts w:ascii="Times New Roman" w:hAnsi="Times New Roman" w:cs="Times New Roman"/>
          <w:sz w:val="20"/>
          <w:szCs w:val="20"/>
        </w:rPr>
        <w:t>bernuansa Majapahit yang memberikan suasana autentik yang memperkuat pengalaman historis bagi pengunjung.</w:t>
      </w:r>
      <w:r w:rsidRPr="002F3126">
        <w:rPr>
          <w:rFonts w:ascii="Times New Roman" w:hAnsi="Times New Roman" w:cs="Times New Roman"/>
          <w:sz w:val="20"/>
          <w:szCs w:val="20"/>
        </w:rPr>
        <w:t xml:space="preserve"> </w:t>
      </w:r>
      <w:r w:rsidRPr="00AE48ED">
        <w:rPr>
          <w:rFonts w:ascii="Times New Roman" w:hAnsi="Times New Roman" w:cs="Times New Roman"/>
          <w:sz w:val="20"/>
          <w:szCs w:val="20"/>
        </w:rPr>
        <w:t>Penduduk setempat memberikan julukan Kampung Majapahit dikarenakan Desa Bejijong termasuk dalam Desa terbanyak yang memiliki rumah Majapahit dari Desa lainnya, termasuk dalam Desa yang banyak memiliki peninggalan sejarah dari Kerajaan Majapahit seperti candi Brahu, Candi Genthong, Mahavihara, Petilasan Siti Inggil. Kampung ini diresmikan pada tahun 2022 Kementerian Pariwisata.</w:t>
      </w:r>
      <w:r w:rsidR="00276FB4">
        <w:rPr>
          <w:rFonts w:ascii="Times New Roman" w:hAnsi="Times New Roman" w:cs="Times New Roman"/>
          <w:sz w:val="20"/>
          <w:szCs w:val="20"/>
        </w:rPr>
        <w:t xml:space="preserve"> </w:t>
      </w:r>
      <w:r w:rsidRPr="00AE48ED">
        <w:rPr>
          <w:rFonts w:ascii="Times New Roman" w:hAnsi="Times New Roman" w:cs="Times New Roman"/>
          <w:sz w:val="20"/>
          <w:lang w:val="id-ID"/>
        </w:rPr>
        <w:t xml:space="preserve">Namun, berdasarkan data dari jurnal kunjungan wisata Kampung Majapahit yang diperoleh melalui </w:t>
      </w:r>
      <w:r w:rsidRPr="00AE48ED">
        <w:rPr>
          <w:rFonts w:ascii="Times New Roman" w:hAnsi="Times New Roman" w:cs="Times New Roman"/>
          <w:sz w:val="20"/>
        </w:rPr>
        <w:t>observasi lapangan</w:t>
      </w:r>
      <w:r w:rsidRPr="00AE48ED">
        <w:rPr>
          <w:rFonts w:ascii="Times New Roman" w:hAnsi="Times New Roman" w:cs="Times New Roman"/>
          <w:sz w:val="20"/>
          <w:lang w:val="id-ID"/>
        </w:rPr>
        <w:t xml:space="preserve">, tren kunjungan selama </w:t>
      </w:r>
      <w:r w:rsidRPr="00AE48ED">
        <w:rPr>
          <w:rFonts w:ascii="Times New Roman" w:hAnsi="Times New Roman" w:cs="Times New Roman"/>
          <w:sz w:val="20"/>
        </w:rPr>
        <w:t>3</w:t>
      </w:r>
      <w:r w:rsidRPr="00AE48ED">
        <w:rPr>
          <w:rFonts w:ascii="Times New Roman" w:hAnsi="Times New Roman" w:cs="Times New Roman"/>
          <w:sz w:val="20"/>
          <w:lang w:val="id-ID"/>
        </w:rPr>
        <w:t xml:space="preserve"> tahun setelah masa pertumbuhan awal ini cenderung </w:t>
      </w:r>
      <w:r w:rsidRPr="00AE48ED">
        <w:rPr>
          <w:rFonts w:ascii="Times New Roman" w:hAnsi="Times New Roman" w:cs="Times New Roman"/>
          <w:sz w:val="20"/>
        </w:rPr>
        <w:t xml:space="preserve">mengalami </w:t>
      </w:r>
      <w:r w:rsidRPr="00AE48ED">
        <w:rPr>
          <w:rFonts w:ascii="Times New Roman" w:hAnsi="Times New Roman" w:cs="Times New Roman"/>
          <w:sz w:val="20"/>
          <w:lang w:val="id-ID"/>
        </w:rPr>
        <w:t>penurunan.</w:t>
      </w:r>
      <w:r w:rsidRPr="00AE48ED">
        <w:rPr>
          <w:rFonts w:ascii="Times New Roman" w:hAnsi="Times New Roman" w:cs="Times New Roman"/>
          <w:sz w:val="20"/>
          <w:szCs w:val="20"/>
          <w:lang w:val="id-ID"/>
        </w:rPr>
        <w:t xml:space="preserve"> </w:t>
      </w:r>
      <w:r w:rsidRPr="00EA2BFF">
        <w:rPr>
          <w:rFonts w:ascii="Times New Roman" w:hAnsi="Times New Roman" w:cs="Times New Roman"/>
          <w:sz w:val="20"/>
          <w:szCs w:val="20"/>
          <w:lang w:val="id-ID"/>
        </w:rPr>
        <w:t>Berikut adalah rincian tabel pada 4 tahun terakhir.</w:t>
      </w:r>
    </w:p>
    <w:p w14:paraId="40E6D1D9" w14:textId="6A5A87F0" w:rsidR="00B26310" w:rsidRPr="00C123A6" w:rsidRDefault="00B26310" w:rsidP="00E070E7">
      <w:pPr>
        <w:spacing w:after="0" w:line="240" w:lineRule="auto"/>
        <w:ind w:right="28"/>
        <w:jc w:val="both"/>
        <w:rPr>
          <w:rFonts w:ascii="Times New Roman" w:hAnsi="Times New Roman" w:cs="Times New Roman"/>
          <w:sz w:val="20"/>
          <w:szCs w:val="20"/>
        </w:rPr>
      </w:pPr>
      <w:r w:rsidRPr="00EA2BFF">
        <w:rPr>
          <w:rFonts w:ascii="Times New Roman" w:hAnsi="Times New Roman" w:cs="Times New Roman"/>
          <w:sz w:val="20"/>
          <w:szCs w:val="20"/>
          <w:lang w:val="id-ID"/>
        </w:rPr>
        <w:tab/>
        <w:t>Berdasarkan</w:t>
      </w:r>
      <w:r w:rsidR="00D871C4" w:rsidRPr="00EA2BFF">
        <w:rPr>
          <w:rFonts w:ascii="Times New Roman" w:hAnsi="Times New Roman" w:cs="Times New Roman"/>
          <w:sz w:val="20"/>
          <w:szCs w:val="20"/>
          <w:lang w:val="id-ID"/>
        </w:rPr>
        <w:t xml:space="preserve"> </w:t>
      </w:r>
      <w:r w:rsidRPr="00EA2BFF">
        <w:rPr>
          <w:rFonts w:ascii="Times New Roman" w:hAnsi="Times New Roman" w:cs="Times New Roman"/>
          <w:sz w:val="20"/>
          <w:szCs w:val="20"/>
          <w:lang w:val="id-ID"/>
        </w:rPr>
        <w:t xml:space="preserve">jumlah kunjungan wisata Kampung Majapahit, jumlah kunjungan terbanyak yaitu pada tahun 2022 yaitu sejumlah 3345 pengunjung. Jumlah kunjungan terendah yaitu pada tahun 2025 yaitu sejumlah 688 Beberapa faktor menjadi penyebab utama kondisi tersebut, yaitu keterbatasan infrastruktur pendukung, masih berprosesnya strategi promosi, serta tantangan pengelolaan aset wisata yang belum optimal. </w:t>
      </w:r>
      <w:r w:rsidRPr="00C123A6">
        <w:rPr>
          <w:rFonts w:ascii="Times New Roman" w:hAnsi="Times New Roman" w:cs="Times New Roman"/>
          <w:sz w:val="20"/>
          <w:szCs w:val="20"/>
        </w:rPr>
        <w:t>Menyikapi hal tersebut, pemerintah bersama sektor terkait serta Badan Usaha Milik Desa (BUMDes) mengambil berbagai langkah strategis seperti peningkatan fasilitas wisata, pelatihan keterampilan bagi masyarakat lokal, pengembangan event budaya, dan penguatan pemasaran digital agar daya tarik kawasan Majapahit makin dikenal luas</w:t>
      </w:r>
      <w:r w:rsidRPr="00C123A6">
        <w:rPr>
          <w:rFonts w:ascii="Times New Roman" w:hAnsi="Times New Roman" w:cs="Times New Roman"/>
          <w:sz w:val="20"/>
          <w:szCs w:val="20"/>
          <w:lang w:val="id-ID"/>
        </w:rPr>
        <w:t xml:space="preserve"> </w:t>
      </w:r>
      <w:sdt>
        <w:sdtPr>
          <w:rPr>
            <w:rFonts w:ascii="Times New Roman" w:hAnsi="Times New Roman" w:cs="Times New Roman"/>
            <w:color w:val="000000"/>
            <w:sz w:val="20"/>
            <w:szCs w:val="20"/>
            <w:lang w:val="id-ID"/>
          </w:rPr>
          <w:tag w:val="MENDELEY_CITATION_v3_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"/>
          <w:id w:val="-1173793368"/>
          <w:placeholder>
            <w:docPart w:val="82AEA0C383AE4104BAF0D1F31F602F6D"/>
          </w:placeholder>
        </w:sdtPr>
        <w:sdtEndPr>
          <w:rPr>
            <w:lang w:val="en-ID"/>
          </w:rPr>
        </w:sdtEndPr>
        <w:sdtContent>
          <w:r w:rsidRPr="00C123A6">
            <w:rPr>
              <w:rFonts w:ascii="Times New Roman" w:hAnsi="Times New Roman" w:cs="Times New Roman"/>
              <w:color w:val="000000"/>
              <w:sz w:val="20"/>
              <w:szCs w:val="20"/>
            </w:rPr>
            <w:t>(Muafi et al., 2020)</w:t>
          </w:r>
        </w:sdtContent>
      </w:sdt>
      <w:r w:rsidRPr="00C123A6">
        <w:rPr>
          <w:rFonts w:ascii="Times New Roman" w:hAnsi="Times New Roman" w:cs="Times New Roman"/>
          <w:sz w:val="20"/>
          <w:szCs w:val="20"/>
        </w:rPr>
        <w:t>.</w:t>
      </w:r>
      <w:r w:rsidRPr="00C123A6">
        <w:rPr>
          <w:rFonts w:ascii="Times New Roman" w:hAnsi="Times New Roman" w:cs="Times New Roman"/>
          <w:sz w:val="20"/>
          <w:szCs w:val="20"/>
          <w:lang w:val="id-ID"/>
        </w:rPr>
        <w:t xml:space="preserve"> Pada wisata Kampung Majapahit memperlihatkan bahwa BUMDes masih menghadapi sejumlah kendala, antara lain, modal usaha terbatas, serta permasalahan koordinasi dengan pemerintah daerah terkait pengelolaan kawasan (Manteiro, 2023). Peneliti juga menemukan adanya penyediaan fasilitas pendukung seperti akses jalan, tempat parkir, dan pusat informasi yang belum ada.</w:t>
      </w:r>
    </w:p>
    <w:p w14:paraId="29A523AE" w14:textId="77777777" w:rsidR="00B26310" w:rsidRPr="00C123A6" w:rsidRDefault="00B26310" w:rsidP="00E070E7">
      <w:pPr>
        <w:spacing w:after="0" w:line="240" w:lineRule="auto"/>
        <w:ind w:right="28" w:firstLine="720"/>
        <w:jc w:val="both"/>
        <w:rPr>
          <w:rFonts w:ascii="Times New Roman" w:hAnsi="Times New Roman" w:cs="Times New Roman"/>
          <w:sz w:val="20"/>
          <w:szCs w:val="20"/>
        </w:rPr>
      </w:pPr>
      <w:r w:rsidRPr="00C123A6">
        <w:rPr>
          <w:rFonts w:ascii="Times New Roman" w:hAnsi="Times New Roman" w:cs="Times New Roman"/>
          <w:sz w:val="20"/>
          <w:szCs w:val="20"/>
        </w:rPr>
        <w:t xml:space="preserve">Hal ini tidak sesuai dengan apa yang disampaikan oleh (Sunaryo, 2013) untuk tata kelola destinasi yang baik meliputi beberapa komponen yang ada diantaranya atraksi, aksesibilitas, amenitas, fasilitas </w:t>
      </w:r>
      <w:r w:rsidRPr="00C123A6">
        <w:rPr>
          <w:rFonts w:ascii="Times New Roman" w:hAnsi="Times New Roman" w:cs="Times New Roman"/>
          <w:sz w:val="20"/>
          <w:szCs w:val="20"/>
        </w:rPr>
        <w:lastRenderedPageBreak/>
        <w:t xml:space="preserve">umum, dan kelembagaan masyarakat. Diketahui dari keterbatasan infrastruktur, akses jalan, tempat parkir, papan pusat informasi yang belum ada dan pengelolaaan aset wisata yang menandakan dari amenitas dan fasilitas umum belum terkelola dengan baik, selain itu juga strategi promosi yang kurang menarik, permasalahan koordinasi dengan pemerintah daerah terkait pengelolaan, modal usaha terbatas. Pemerintah Desa sudah berupaya untuk melakukan supaya pengelolaan ini dapat optimal akan tetapi untuk meningkatkan fasilitas masih terkendala pada dana dan realisasinya, sumber daya manusianya yang terbatas meskipun sudah diberi pengarahan, pelatihan keterampilan dan tidak semua masyarakat setempat mengikutinya. Selain itu pada penguatan strategi promosi yang belum konsisten dan terarah dan masyarakat yang belum bisa berpartisipasi penuh. </w:t>
      </w:r>
    </w:p>
    <w:p w14:paraId="151D10B1" w14:textId="77777777" w:rsidR="00B26310" w:rsidRPr="00C123A6" w:rsidRDefault="00B26310" w:rsidP="00E070E7">
      <w:pPr>
        <w:spacing w:after="0" w:line="240" w:lineRule="auto"/>
        <w:ind w:right="28"/>
        <w:jc w:val="both"/>
        <w:rPr>
          <w:rFonts w:ascii="Times New Roman" w:hAnsi="Times New Roman" w:cs="Times New Roman"/>
          <w:sz w:val="20"/>
          <w:szCs w:val="20"/>
        </w:rPr>
      </w:pPr>
      <w:r>
        <w:rPr>
          <w:rFonts w:ascii="Times New Roman" w:hAnsi="Times New Roman" w:cs="Times New Roman"/>
          <w:sz w:val="20"/>
          <w:szCs w:val="20"/>
        </w:rPr>
        <w:tab/>
      </w:r>
      <w:r w:rsidRPr="00C123A6">
        <w:rPr>
          <w:rFonts w:ascii="Times New Roman" w:hAnsi="Times New Roman" w:cs="Times New Roman"/>
          <w:sz w:val="20"/>
          <w:szCs w:val="20"/>
        </w:rPr>
        <w:t xml:space="preserve">Pada Desa Bejijong, Kecamatan Trowulan, Kabupaten Mojokerto, khususnya wisata Kampung Majapahit adalah salah satu icon atau tempat pusat dari situs-situs peninggalan dari Kerajaan Majapahit. Wisata Kampung Majapahit selain sebagai puat warisan budaya dan sejarah juga mempunyai potensi besar sebagai wahana edukasi, pelestarian budaya dan dapat mendongkrak perekonomian masyarakat lokal. Namun pada realitanya masih terdapat kendala di wisata Kampung Majapahit. Beberapa urgensi tersebut yaitu Kampung Majapahit adalah kawasan yang termasuk dalam cagar budaya Trowulan yang mempunyai nilai sejarah dan kebudayaan. Potensi ini belum dikelola secara optimal sebagai wisata yang berbasais budaya dan sejarah yang dapat dilhat dari segi promosi, pendanaan, fasilitas dan sarana prasarana yang mendukung wisata yang mempengaruhi jumlah wisatawan yang mengalami penurunan di 3 tahun terakhir. Hal ini penting untuk ditindak lanjuti untuk mengetahui pengelolaan yang sesuai dengan kawasan cagar budaya. Selain itu, adanya pemanfaatan </w:t>
      </w:r>
      <w:r w:rsidRPr="00C123A6">
        <w:rPr>
          <w:rFonts w:ascii="Times New Roman" w:hAnsi="Times New Roman" w:cs="Times New Roman"/>
          <w:i/>
          <w:sz w:val="20"/>
          <w:szCs w:val="20"/>
        </w:rPr>
        <w:t>homestay</w:t>
      </w:r>
      <w:r w:rsidRPr="00C123A6">
        <w:rPr>
          <w:rFonts w:ascii="Times New Roman" w:hAnsi="Times New Roman" w:cs="Times New Roman"/>
          <w:sz w:val="20"/>
          <w:szCs w:val="20"/>
        </w:rPr>
        <w:t xml:space="preserve"> yang kurang optimal dan masyarakat dirasa kurang memanfaatkan wisata Kampung Majapahit sehingga secara tidak langsung juga berpengaruh atau berdampak pada kondisi sosial dan ekonomi masyarakat setempat yakni manfaat ekonomi yang tidak merata. Adanya hal tersebut penelitian ini penting untuk dikaji mengenai pengelolaan wisata yang berbasis masyarakat untuk melestariakan budaya dan meningkatkan kesejahteraan masyarakat setempat.</w:t>
      </w:r>
    </w:p>
    <w:p w14:paraId="35E5E34F" w14:textId="5CF6F067" w:rsidR="0093735C" w:rsidRDefault="00B26310" w:rsidP="00E070E7">
      <w:pPr>
        <w:spacing w:line="240" w:lineRule="auto"/>
        <w:jc w:val="both"/>
        <w:rPr>
          <w:rFonts w:ascii="Times New Roman" w:hAnsi="Times New Roman" w:cs="Times New Roman"/>
          <w:sz w:val="20"/>
          <w:szCs w:val="20"/>
        </w:rPr>
      </w:pPr>
      <w:r>
        <w:rPr>
          <w:rFonts w:ascii="Times New Roman" w:hAnsi="Times New Roman" w:cs="Times New Roman"/>
          <w:sz w:val="20"/>
          <w:szCs w:val="20"/>
        </w:rPr>
        <w:tab/>
      </w:r>
      <w:r w:rsidRPr="00C123A6">
        <w:rPr>
          <w:rFonts w:ascii="Times New Roman" w:hAnsi="Times New Roman" w:cs="Times New Roman"/>
          <w:sz w:val="20"/>
          <w:szCs w:val="20"/>
          <w:lang w:val="id-ID"/>
        </w:rPr>
        <w:t>Berdasarkan permasalahan tersebut, penelitian tentang “Pengelolaan Wisata Kampung Majapahit Terhadap Kondisi Sosial-Ekonomi Masyarakat di Desa Bejijong Kecamatan Trowulan Kabupaten Mojokerto”</w:t>
      </w:r>
      <w:r w:rsidRPr="00C123A6">
        <w:rPr>
          <w:rFonts w:ascii="Tahoma" w:hAnsi="Tahoma" w:cs="Tahoma"/>
          <w:sz w:val="20"/>
          <w:szCs w:val="20"/>
          <w:lang w:val="id-ID"/>
        </w:rPr>
        <w:t>﻿</w:t>
      </w:r>
      <w:r w:rsidRPr="00C123A6">
        <w:rPr>
          <w:rFonts w:ascii="Times New Roman" w:hAnsi="Times New Roman" w:cs="Times New Roman"/>
          <w:sz w:val="20"/>
          <w:szCs w:val="20"/>
          <w:lang w:val="id-ID"/>
        </w:rPr>
        <w:t> menjadi sangat relevan untuk ditindaklanjuti</w:t>
      </w:r>
      <w:r w:rsidR="00D871C4">
        <w:rPr>
          <w:rFonts w:ascii="Times New Roman" w:hAnsi="Times New Roman" w:cs="Times New Roman"/>
          <w:sz w:val="20"/>
          <w:szCs w:val="20"/>
          <w:lang w:val="en-US"/>
        </w:rPr>
        <w:t xml:space="preserve"> Adapun pertanyaan penelitian yang diangkat dalam penelitian ini yaitu yang pertama mengenai bagaimana pengelolaan wisata Kampung Majapahit di Desa Bejijong Kecamatan Trowulan Kabupaten Mojokerto</w:t>
      </w:r>
      <w:r w:rsidRPr="00C123A6">
        <w:rPr>
          <w:rFonts w:ascii="Times New Roman" w:hAnsi="Times New Roman" w:cs="Times New Roman"/>
          <w:sz w:val="20"/>
          <w:szCs w:val="20"/>
        </w:rPr>
        <w:t>.</w:t>
      </w:r>
      <w:r w:rsidR="00D871C4">
        <w:rPr>
          <w:rFonts w:ascii="Times New Roman" w:hAnsi="Times New Roman" w:cs="Times New Roman"/>
          <w:sz w:val="20"/>
          <w:szCs w:val="20"/>
        </w:rPr>
        <w:t xml:space="preserve"> Kedua mengenai bagaimana dampak pengelolaan wisata Kampung Majapahit terhadap kondisi sosial-ekonomi masyarakat di Desa Bejijong Kecamatan Trowulan Kabupaten Mojokerto. </w:t>
      </w:r>
    </w:p>
    <w:p w14:paraId="087195F5" w14:textId="77777777" w:rsidR="00731109" w:rsidRPr="00E36553" w:rsidRDefault="00731109" w:rsidP="00E070E7">
      <w:pPr>
        <w:spacing w:line="240" w:lineRule="auto"/>
        <w:jc w:val="both"/>
        <w:rPr>
          <w:rFonts w:ascii="Times New Roman" w:hAnsi="Times New Roman" w:cs="Times New Roman"/>
          <w:sz w:val="20"/>
          <w:szCs w:val="20"/>
        </w:rPr>
      </w:pPr>
    </w:p>
    <w:p w14:paraId="326F22EA" w14:textId="77777777" w:rsidR="00797C5B" w:rsidRPr="000E4960" w:rsidRDefault="00797C5B" w:rsidP="00A43D72">
      <w:pPr>
        <w:tabs>
          <w:tab w:val="left" w:pos="810"/>
        </w:tabs>
        <w:spacing w:after="0"/>
        <w:jc w:val="both"/>
        <w:rPr>
          <w:rFonts w:ascii="Times New Roman" w:hAnsi="Times New Roman" w:cs="Times New Roman"/>
          <w:b/>
          <w:sz w:val="20"/>
          <w:szCs w:val="20"/>
        </w:rPr>
      </w:pPr>
      <w:r w:rsidRPr="000E4960">
        <w:rPr>
          <w:rFonts w:ascii="Times New Roman" w:hAnsi="Times New Roman" w:cs="Times New Roman"/>
          <w:b/>
          <w:sz w:val="20"/>
          <w:szCs w:val="20"/>
        </w:rPr>
        <w:t>METODE PENELITIAN</w:t>
      </w:r>
    </w:p>
    <w:p w14:paraId="6E59E2BC" w14:textId="1F93E9E1" w:rsidR="00E36553" w:rsidRPr="00C54E54" w:rsidRDefault="00E36553" w:rsidP="00E070E7">
      <w:pPr>
        <w:spacing w:line="240" w:lineRule="auto"/>
        <w:ind w:firstLine="709"/>
        <w:jc w:val="both"/>
        <w:rPr>
          <w:rFonts w:ascii="Book Antiqua" w:hAnsi="Book Antiqua"/>
          <w:sz w:val="20"/>
          <w:szCs w:val="20"/>
          <w:lang w:val="en-US"/>
        </w:rPr>
      </w:pPr>
      <w:r w:rsidRPr="00433A40">
        <w:rPr>
          <w:rFonts w:ascii="Times New Roman" w:hAnsi="Times New Roman" w:cs="Times New Roman"/>
          <w:sz w:val="20"/>
          <w:szCs w:val="20"/>
        </w:rPr>
        <w:t>Penelitian ini menggunakan desain penelitian kualitatif deskriptif yang dipilih</w:t>
      </w:r>
      <w:r w:rsidRPr="00433A40">
        <w:rPr>
          <w:rFonts w:ascii="Times New Roman" w:hAnsi="Times New Roman" w:cs="Times New Roman"/>
          <w:sz w:val="20"/>
          <w:szCs w:val="20"/>
          <w:lang w:val="id-ID"/>
        </w:rPr>
        <w:t xml:space="preserve"> </w:t>
      </w:r>
      <w:r w:rsidRPr="00433A40">
        <w:rPr>
          <w:rFonts w:ascii="Times New Roman" w:hAnsi="Times New Roman" w:cs="Times New Roman"/>
          <w:sz w:val="20"/>
          <w:szCs w:val="20"/>
        </w:rPr>
        <w:t xml:space="preserve">karena sifatnya yang memungkinkan peneliti untuk menggali dan memahami fenomena sosial secara mendalam dalam konteks nyata. </w:t>
      </w:r>
      <w:r w:rsidR="00C54E54">
        <w:rPr>
          <w:rFonts w:ascii="Book Antiqua" w:hAnsi="Book Antiqua"/>
          <w:sz w:val="20"/>
          <w:szCs w:val="20"/>
        </w:rPr>
        <w:t xml:space="preserve">Menurut </w:t>
      </w:r>
      <w:r w:rsidR="00C54E54">
        <w:rPr>
          <w:rFonts w:ascii="Book Antiqua" w:hAnsi="Book Antiqua"/>
          <w:sz w:val="20"/>
          <w:szCs w:val="20"/>
          <w:lang w:val="id-ID"/>
        </w:rPr>
        <w:t>(</w:t>
      </w:r>
      <w:r w:rsidR="00C54E54">
        <w:rPr>
          <w:rFonts w:ascii="Book Antiqua" w:hAnsi="Book Antiqua"/>
          <w:sz w:val="20"/>
          <w:szCs w:val="20"/>
        </w:rPr>
        <w:t xml:space="preserve">Creswell, 2014) dalam </w:t>
      </w:r>
      <w:r w:rsidR="00C54E54">
        <w:rPr>
          <w:rFonts w:ascii="Book Antiqua" w:hAnsi="Book Antiqua"/>
          <w:sz w:val="20"/>
          <w:szCs w:val="20"/>
          <w:lang w:val="id-ID"/>
        </w:rPr>
        <w:t>(</w:t>
      </w:r>
      <w:r w:rsidR="00C54E54">
        <w:rPr>
          <w:rFonts w:ascii="Book Antiqua" w:hAnsi="Book Antiqua"/>
          <w:sz w:val="20"/>
          <w:szCs w:val="20"/>
        </w:rPr>
        <w:t>Sidiq, 2019), penelitian kualitatif berfokus pada interpretasi subjektif dari pengalaman individu atau kelompok, sehingga sangat cocok untuk meneliti strategi dan praktik pengelolaan wisata dalam konteks sosial budaya Desa Bejijong. Dengan demikian, metode ini memungkinkan peneliti mengumpulkan data yang kaya melalui wawancara, observasi, dan analisis dokumen untuk menghasilkan gambaran yang utuh dan mendalam.</w:t>
      </w:r>
    </w:p>
    <w:p w14:paraId="24338120" w14:textId="65CC68B3" w:rsidR="00E86F37" w:rsidRDefault="00E86F37" w:rsidP="00E070E7">
      <w:pPr>
        <w:spacing w:line="240" w:lineRule="auto"/>
        <w:ind w:firstLine="709"/>
        <w:jc w:val="both"/>
        <w:rPr>
          <w:rFonts w:ascii="Book Antiqua" w:hAnsi="Book Antiqua"/>
          <w:sz w:val="20"/>
          <w:szCs w:val="20"/>
        </w:rPr>
      </w:pPr>
      <w:r>
        <w:rPr>
          <w:rFonts w:ascii="Times New Roman" w:hAnsi="Times New Roman" w:cs="Times New Roman"/>
          <w:sz w:val="20"/>
          <w:szCs w:val="20"/>
        </w:rPr>
        <w:t xml:space="preserve">Penelitian ini berlokasi di </w:t>
      </w:r>
      <w:r>
        <w:rPr>
          <w:rFonts w:ascii="Book Antiqua" w:hAnsi="Book Antiqua"/>
          <w:sz w:val="20"/>
          <w:szCs w:val="20"/>
        </w:rPr>
        <w:t>Desa Bejijong khususnya</w:t>
      </w:r>
      <w:r>
        <w:rPr>
          <w:rFonts w:ascii="Book Antiqua" w:hAnsi="Book Antiqua"/>
          <w:sz w:val="20"/>
          <w:szCs w:val="20"/>
          <w:lang w:val="id-ID"/>
        </w:rPr>
        <w:t xml:space="preserve"> Kampung Majapahit terletak di wilayah bagian barat dari Kabupaten Mojokerto.</w:t>
      </w:r>
      <w:r>
        <w:rPr>
          <w:rFonts w:ascii="Book Antiqua" w:hAnsi="Book Antiqua"/>
          <w:sz w:val="20"/>
          <w:szCs w:val="20"/>
        </w:rPr>
        <w:t xml:space="preserve"> </w:t>
      </w:r>
      <w:r>
        <w:rPr>
          <w:rFonts w:ascii="Book Antiqua" w:hAnsi="Book Antiqua"/>
          <w:sz w:val="20"/>
          <w:szCs w:val="20"/>
          <w:lang w:val="id-ID"/>
        </w:rPr>
        <w:t xml:space="preserve">Desa Bejijong </w:t>
      </w:r>
      <w:r>
        <w:rPr>
          <w:rFonts w:ascii="Book Antiqua" w:hAnsi="Book Antiqua"/>
          <w:sz w:val="20"/>
          <w:szCs w:val="20"/>
        </w:rPr>
        <w:t xml:space="preserve"> khususnya Kampung Majapahit daerahnya</w:t>
      </w:r>
      <w:r>
        <w:rPr>
          <w:rFonts w:ascii="Book Antiqua" w:hAnsi="Book Antiqua"/>
          <w:sz w:val="20"/>
          <w:szCs w:val="20"/>
          <w:lang w:val="id-ID"/>
        </w:rPr>
        <w:t xml:space="preserve"> </w:t>
      </w:r>
      <w:r>
        <w:rPr>
          <w:rFonts w:ascii="Book Antiqua" w:hAnsi="Book Antiqua"/>
          <w:sz w:val="20"/>
          <w:szCs w:val="20"/>
        </w:rPr>
        <w:t>mencakup</w:t>
      </w:r>
      <w:r>
        <w:rPr>
          <w:rFonts w:ascii="Book Antiqua" w:hAnsi="Book Antiqua"/>
          <w:sz w:val="20"/>
          <w:szCs w:val="20"/>
          <w:lang w:val="id-ID"/>
        </w:rPr>
        <w:t xml:space="preserve"> dua Dusun yakni Dusun Bejijong dan Dusun Kedungwulan. </w:t>
      </w:r>
      <w:r>
        <w:rPr>
          <w:rFonts w:ascii="Book Antiqua" w:hAnsi="Book Antiqua"/>
          <w:sz w:val="20"/>
          <w:szCs w:val="20"/>
        </w:rPr>
        <w:t xml:space="preserve">Desa Bejijong mempunyai letak yang strategis yaitu terletak pada jalur nasional atau jalur utama yang mana menghubungkan antara Kabupaten Mojokerto dengan Kabupaten Jombang. Kawasan ini mempunyai letak yang menguntungkan jika dilihat dari sisi geografi, pariwisata dan sejarah karena lokasi tersebut adalah jantung dari Ibu Kota Kerajaan Majapahit. Pemilihan lokasi penelitian di dasarkan dengan beberapa pertimbangan yakni wisata Kampung Majapahit adalah salah satu </w:t>
      </w:r>
      <w:r w:rsidRPr="00E86F37">
        <w:rPr>
          <w:rFonts w:ascii="Book Antiqua" w:hAnsi="Book Antiqua"/>
          <w:i/>
          <w:sz w:val="20"/>
          <w:szCs w:val="20"/>
        </w:rPr>
        <w:t>icon</w:t>
      </w:r>
      <w:r>
        <w:rPr>
          <w:rFonts w:ascii="Book Antiqua" w:hAnsi="Book Antiqua"/>
          <w:sz w:val="20"/>
          <w:szCs w:val="20"/>
        </w:rPr>
        <w:t xml:space="preserve"> wisata di Kabupaten Mojokerto yang berbasis sejarah dan budaya akan tetapi pada segi pengelolaannya masi belum optimal. Pertimbangan selanjutnya yakni dikarenakan jarak tempuh yang dilakukan peneliti cukup terjangkau.</w:t>
      </w:r>
      <w:r w:rsidR="00CF1A37">
        <w:rPr>
          <w:rFonts w:ascii="Book Antiqua" w:hAnsi="Book Antiqua"/>
          <w:sz w:val="20"/>
          <w:szCs w:val="20"/>
        </w:rPr>
        <w:t xml:space="preserve"> Berikut adalah gambar peta lokasi penelitian.</w:t>
      </w:r>
    </w:p>
    <w:p w14:paraId="16327DB0" w14:textId="6DD979F6" w:rsidR="00CF1A37" w:rsidRDefault="00CF1A37" w:rsidP="00E070E7">
      <w:pPr>
        <w:spacing w:line="240" w:lineRule="auto"/>
        <w:jc w:val="both"/>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646130B" wp14:editId="459C7F2C">
            <wp:extent cx="2835275" cy="200533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ijon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35275" cy="2005330"/>
                    </a:xfrm>
                    <a:prstGeom prst="rect">
                      <a:avLst/>
                    </a:prstGeom>
                  </pic:spPr>
                </pic:pic>
              </a:graphicData>
            </a:graphic>
          </wp:inline>
        </w:drawing>
      </w:r>
    </w:p>
    <w:p w14:paraId="4B28B187" w14:textId="549CC529" w:rsidR="00CF1A37" w:rsidRPr="00E86F37" w:rsidRDefault="00CF1A37" w:rsidP="00E070E7">
      <w:pPr>
        <w:spacing w:line="240" w:lineRule="auto"/>
        <w:jc w:val="center"/>
        <w:rPr>
          <w:rFonts w:ascii="Times New Roman" w:hAnsi="Times New Roman" w:cs="Times New Roman"/>
          <w:sz w:val="20"/>
          <w:szCs w:val="20"/>
        </w:rPr>
      </w:pPr>
      <w:r>
        <w:rPr>
          <w:rFonts w:ascii="Times New Roman" w:hAnsi="Times New Roman" w:cs="Times New Roman"/>
          <w:sz w:val="20"/>
          <w:szCs w:val="20"/>
        </w:rPr>
        <w:t>Gambar 1. Peta Lokasi Penelitian</w:t>
      </w:r>
    </w:p>
    <w:p w14:paraId="0CEB87FA" w14:textId="2E50BFDA" w:rsidR="00F77F70" w:rsidRPr="00F77F70" w:rsidRDefault="00F77F70" w:rsidP="00E070E7">
      <w:pPr>
        <w:spacing w:after="0" w:line="240" w:lineRule="auto"/>
        <w:ind w:firstLine="54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Pada pemilihan informan dilakukan denan beberapa pertimbangan yakni </w:t>
      </w:r>
      <w:r>
        <w:rPr>
          <w:rFonts w:ascii="Book Antiqua" w:hAnsi="Book Antiqua"/>
          <w:sz w:val="20"/>
          <w:szCs w:val="20"/>
        </w:rPr>
        <w:t xml:space="preserve">informan yang mempunyai pengetahuan yang kuat terkait </w:t>
      </w:r>
      <w:r>
        <w:rPr>
          <w:rFonts w:ascii="Book Antiqua" w:hAnsi="Book Antiqua"/>
          <w:sz w:val="20"/>
          <w:szCs w:val="20"/>
        </w:rPr>
        <w:lastRenderedPageBreak/>
        <w:t>keberadaan wisata Kampung Majapahit, pihak yang terlibat langsung dalam pengelolaan wisata Kampung Majapahit dan pihak yang memberikan kebijakan atau dukungan teknis mengenai keberaaan wisata Kampung Majapahit dan pihak yang bersedia untuk di wawancarai.</w:t>
      </w:r>
    </w:p>
    <w:p w14:paraId="4C8B93D7" w14:textId="73E40047" w:rsidR="00D871C4" w:rsidRDefault="00EA6C74" w:rsidP="00E070E7">
      <w:pPr>
        <w:spacing w:after="0" w:line="240" w:lineRule="auto"/>
        <w:ind w:firstLine="540"/>
        <w:jc w:val="both"/>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id-ID"/>
        </w:rPr>
        <w:t xml:space="preserve">Dalam penelitian ini </w:t>
      </w:r>
      <w:r>
        <w:rPr>
          <w:rFonts w:ascii="Times New Roman" w:hAnsi="Times New Roman" w:cs="Times New Roman"/>
          <w:color w:val="000000" w:themeColor="text1"/>
          <w:sz w:val="20"/>
          <w:szCs w:val="20"/>
        </w:rPr>
        <w:t>j</w:t>
      </w:r>
      <w:r w:rsidRPr="00EA6C74">
        <w:rPr>
          <w:rFonts w:ascii="Times New Roman" w:hAnsi="Times New Roman" w:cs="Times New Roman"/>
          <w:color w:val="000000" w:themeColor="text1"/>
          <w:sz w:val="20"/>
          <w:szCs w:val="20"/>
        </w:rPr>
        <w:t>enis informan yang digunakan yaitu informan kunci (</w:t>
      </w:r>
      <w:r w:rsidRPr="00EA6C74">
        <w:rPr>
          <w:rFonts w:ascii="Times New Roman" w:hAnsi="Times New Roman" w:cs="Times New Roman"/>
          <w:i/>
          <w:iCs/>
          <w:color w:val="000000" w:themeColor="text1"/>
          <w:sz w:val="20"/>
          <w:szCs w:val="20"/>
        </w:rPr>
        <w:t xml:space="preserve">key informant) </w:t>
      </w:r>
      <w:r w:rsidRPr="00EA6C74">
        <w:rPr>
          <w:rFonts w:ascii="Times New Roman" w:hAnsi="Times New Roman" w:cs="Times New Roman"/>
          <w:color w:val="000000" w:themeColor="text1"/>
          <w:sz w:val="20"/>
          <w:szCs w:val="20"/>
        </w:rPr>
        <w:t>dan informan pendukung.</w:t>
      </w:r>
      <w:r>
        <w:rPr>
          <w:rFonts w:ascii="Times New Roman" w:hAnsi="Times New Roman" w:cs="Times New Roman"/>
          <w:color w:val="000000" w:themeColor="text1"/>
          <w:sz w:val="20"/>
          <w:szCs w:val="20"/>
        </w:rPr>
        <w:t xml:space="preserve"> </w:t>
      </w:r>
      <w:r w:rsidRPr="00EA6C74">
        <w:rPr>
          <w:rFonts w:ascii="Times New Roman" w:hAnsi="Times New Roman" w:cs="Times New Roman"/>
          <w:color w:val="000000" w:themeColor="text1"/>
          <w:sz w:val="20"/>
          <w:szCs w:val="20"/>
        </w:rPr>
        <w:t xml:space="preserve">Penentuan informan dalam penelitian ini menggunakan teknik </w:t>
      </w:r>
      <w:r w:rsidRPr="00EA6C74">
        <w:rPr>
          <w:rFonts w:ascii="Times New Roman" w:hAnsi="Times New Roman" w:cs="Times New Roman"/>
          <w:i/>
          <w:iCs/>
          <w:color w:val="000000" w:themeColor="text1"/>
          <w:sz w:val="20"/>
          <w:szCs w:val="20"/>
        </w:rPr>
        <w:t xml:space="preserve">purposive sampling </w:t>
      </w:r>
      <w:r w:rsidRPr="00EA6C74">
        <w:rPr>
          <w:rFonts w:ascii="Times New Roman" w:hAnsi="Times New Roman" w:cs="Times New Roman"/>
          <w:color w:val="000000" w:themeColor="text1"/>
          <w:sz w:val="20"/>
          <w:szCs w:val="20"/>
        </w:rPr>
        <w:t xml:space="preserve">dan teknik </w:t>
      </w:r>
      <w:r w:rsidRPr="00EA6C74">
        <w:rPr>
          <w:rFonts w:ascii="Times New Roman" w:hAnsi="Times New Roman" w:cs="Times New Roman"/>
          <w:i/>
          <w:iCs/>
          <w:color w:val="000000" w:themeColor="text1"/>
          <w:sz w:val="20"/>
          <w:szCs w:val="20"/>
        </w:rPr>
        <w:t>snowball sampling</w:t>
      </w:r>
      <w:r w:rsidRPr="00EA6C74">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r w:rsidR="0023583E">
        <w:rPr>
          <w:rFonts w:ascii="Times New Roman" w:hAnsi="Times New Roman" w:cs="Times New Roman"/>
          <w:color w:val="000000" w:themeColor="text1"/>
          <w:sz w:val="20"/>
          <w:szCs w:val="20"/>
        </w:rPr>
        <w:t xml:space="preserve">Pada penelitian ini melibatkan 9 informan dengan rentan usia 31-63 tahun dan pendidikan terakir SMP hingga S2. </w:t>
      </w:r>
      <w:r>
        <w:rPr>
          <w:rFonts w:ascii="Times New Roman" w:hAnsi="Times New Roman" w:cs="Times New Roman"/>
          <w:color w:val="000000" w:themeColor="text1"/>
          <w:sz w:val="20"/>
          <w:szCs w:val="20"/>
        </w:rPr>
        <w:t xml:space="preserve">Informan yang dipilih dalam penelitian ini yaitu </w:t>
      </w:r>
      <w:r w:rsidR="00E86F37">
        <w:rPr>
          <w:rFonts w:ascii="Book Antiqua" w:hAnsi="Book Antiqua"/>
          <w:sz w:val="20"/>
          <w:szCs w:val="20"/>
          <w:lang w:val="id-ID"/>
        </w:rPr>
        <w:t>Dinas Pariwisata dan Kebudayaan Kabupaten Mojokerto</w:t>
      </w:r>
      <w:r w:rsidR="005329A9">
        <w:rPr>
          <w:rFonts w:ascii="Book Antiqua" w:hAnsi="Book Antiqua"/>
          <w:sz w:val="20"/>
          <w:szCs w:val="20"/>
          <w:lang w:val="en-US"/>
        </w:rPr>
        <w:t>,</w:t>
      </w:r>
      <w:r w:rsidR="005329A9">
        <w:rPr>
          <w:rFonts w:ascii="Times New Roman" w:hAnsi="Times New Roman" w:cs="Times New Roman"/>
          <w:color w:val="000000" w:themeColor="text1"/>
          <w:sz w:val="20"/>
          <w:szCs w:val="20"/>
        </w:rPr>
        <w:t xml:space="preserve"> Kepala Desa Bejijong, Anggoota BUMDes Desa Bejijong, Pelaku Usaha UMKM yang terdiri dari (Usaha Telur asin Asap, Usaha Bati, Usaha Wayang Kulit, Usaha Cor dan Kuningan), Pemilik </w:t>
      </w:r>
      <w:r w:rsidR="005329A9" w:rsidRPr="005329A9">
        <w:rPr>
          <w:rFonts w:ascii="Times New Roman" w:hAnsi="Times New Roman" w:cs="Times New Roman"/>
          <w:i/>
          <w:color w:val="000000" w:themeColor="text1"/>
          <w:sz w:val="20"/>
          <w:szCs w:val="20"/>
        </w:rPr>
        <w:t>Homestay</w:t>
      </w:r>
      <w:r w:rsidR="005329A9">
        <w:rPr>
          <w:rFonts w:ascii="Times New Roman" w:hAnsi="Times New Roman" w:cs="Times New Roman"/>
          <w:color w:val="000000" w:themeColor="text1"/>
          <w:sz w:val="20"/>
          <w:szCs w:val="20"/>
        </w:rPr>
        <w:t xml:space="preserve">, Tokoh adat, Tokoh Masyarakat. </w:t>
      </w:r>
    </w:p>
    <w:p w14:paraId="20108EBD" w14:textId="7AEB8EF2" w:rsidR="006E272F" w:rsidRDefault="005329A9" w:rsidP="00E070E7">
      <w:pPr>
        <w:spacing w:after="0" w:line="240" w:lineRule="auto"/>
        <w:ind w:firstLine="54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Teknik pengumpulan d</w:t>
      </w:r>
      <w:r w:rsidR="006E272F" w:rsidRPr="004171F2">
        <w:rPr>
          <w:rFonts w:ascii="Times New Roman" w:hAnsi="Times New Roman" w:cs="Times New Roman"/>
          <w:color w:val="000000" w:themeColor="text1"/>
          <w:sz w:val="20"/>
          <w:szCs w:val="20"/>
        </w:rPr>
        <w:t xml:space="preserve">ata yang diperoleh dalam penelitian ini yaitu wawancara, observasi, serta dokumentasi. </w:t>
      </w:r>
      <w:r>
        <w:rPr>
          <w:rFonts w:ascii="Times New Roman" w:hAnsi="Times New Roman" w:cs="Times New Roman"/>
          <w:color w:val="000000" w:themeColor="text1"/>
          <w:sz w:val="20"/>
          <w:szCs w:val="20"/>
        </w:rPr>
        <w:t>Teknik a</w:t>
      </w:r>
      <w:r w:rsidR="006E272F" w:rsidRPr="004171F2">
        <w:rPr>
          <w:rFonts w:ascii="Times New Roman" w:hAnsi="Times New Roman" w:cs="Times New Roman"/>
          <w:color w:val="000000" w:themeColor="text1"/>
          <w:sz w:val="20"/>
          <w:szCs w:val="20"/>
        </w:rPr>
        <w:t>nalisis data dalam penelitian ini menggunakan</w:t>
      </w:r>
      <w:r>
        <w:rPr>
          <w:rFonts w:ascii="Times New Roman" w:hAnsi="Times New Roman" w:cs="Times New Roman"/>
          <w:color w:val="000000" w:themeColor="text1"/>
          <w:sz w:val="20"/>
          <w:szCs w:val="20"/>
        </w:rPr>
        <w:t xml:space="preserve"> analisis tematik yang difasilitasi oleh</w:t>
      </w:r>
      <w:r w:rsidR="006E272F" w:rsidRPr="004171F2">
        <w:rPr>
          <w:rFonts w:ascii="Times New Roman" w:hAnsi="Times New Roman" w:cs="Times New Roman"/>
          <w:color w:val="000000" w:themeColor="text1"/>
          <w:sz w:val="20"/>
          <w:szCs w:val="20"/>
        </w:rPr>
        <w:t xml:space="preserve"> </w:t>
      </w:r>
      <w:r w:rsidR="004171F2" w:rsidRPr="004171F2">
        <w:rPr>
          <w:rFonts w:ascii="Times New Roman" w:hAnsi="Times New Roman" w:cs="Times New Roman"/>
          <w:color w:val="000000" w:themeColor="text1"/>
          <w:sz w:val="20"/>
          <w:szCs w:val="20"/>
        </w:rPr>
        <w:t>Miles and Huberman</w:t>
      </w:r>
      <w:r w:rsidR="0023583E">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(2014) yang terdiri dari empat komponen</w:t>
      </w:r>
      <w:r w:rsidR="004171F2" w:rsidRPr="004171F2">
        <w:rPr>
          <w:rFonts w:ascii="Times New Roman" w:hAnsi="Times New Roman" w:cs="Times New Roman"/>
          <w:color w:val="000000" w:themeColor="text1"/>
          <w:sz w:val="20"/>
          <w:szCs w:val="20"/>
        </w:rPr>
        <w:t>.</w:t>
      </w:r>
      <w:r w:rsidR="0023583E">
        <w:rPr>
          <w:rFonts w:ascii="Times New Roman" w:hAnsi="Times New Roman" w:cs="Times New Roman"/>
          <w:color w:val="000000" w:themeColor="text1"/>
          <w:sz w:val="20"/>
          <w:szCs w:val="20"/>
        </w:rPr>
        <w:t xml:space="preserve"> Komponen tersebut </w:t>
      </w:r>
      <w:r w:rsidR="004171F2" w:rsidRPr="004171F2">
        <w:rPr>
          <w:rFonts w:ascii="Times New Roman" w:hAnsi="Times New Roman" w:cs="Times New Roman"/>
          <w:color w:val="000000" w:themeColor="text1"/>
          <w:sz w:val="20"/>
          <w:szCs w:val="20"/>
        </w:rPr>
        <w:t xml:space="preserve">dari pengumpulan data </w:t>
      </w:r>
      <w:r w:rsidR="004171F2" w:rsidRPr="008F7FB4">
        <w:rPr>
          <w:rFonts w:ascii="Times New Roman" w:hAnsi="Times New Roman" w:cs="Times New Roman"/>
          <w:i/>
          <w:iCs/>
          <w:color w:val="000000" w:themeColor="text1"/>
          <w:sz w:val="20"/>
          <w:szCs w:val="20"/>
        </w:rPr>
        <w:t>(Data Collection)</w:t>
      </w:r>
      <w:r w:rsidR="004171F2" w:rsidRPr="001F3FF7">
        <w:rPr>
          <w:rFonts w:ascii="Times New Roman" w:hAnsi="Times New Roman" w:cs="Times New Roman"/>
          <w:color w:val="000000" w:themeColor="text1"/>
          <w:sz w:val="20"/>
          <w:szCs w:val="20"/>
        </w:rPr>
        <w:t>,</w:t>
      </w:r>
      <w:r w:rsidR="004171F2" w:rsidRPr="004171F2">
        <w:rPr>
          <w:rFonts w:ascii="Times New Roman" w:hAnsi="Times New Roman" w:cs="Times New Roman"/>
          <w:i/>
          <w:iCs/>
          <w:color w:val="000000" w:themeColor="text1"/>
          <w:sz w:val="20"/>
          <w:szCs w:val="20"/>
        </w:rPr>
        <w:t xml:space="preserve"> </w:t>
      </w:r>
      <w:r w:rsidR="004171F2" w:rsidRPr="004171F2">
        <w:rPr>
          <w:rFonts w:ascii="Times New Roman" w:hAnsi="Times New Roman" w:cs="Times New Roman"/>
          <w:color w:val="000000" w:themeColor="text1"/>
          <w:sz w:val="20"/>
          <w:szCs w:val="20"/>
        </w:rPr>
        <w:t xml:space="preserve">kondensasi data </w:t>
      </w:r>
      <w:r w:rsidR="004171F2" w:rsidRPr="001F3FF7">
        <w:rPr>
          <w:rFonts w:ascii="Times New Roman" w:hAnsi="Times New Roman" w:cs="Times New Roman"/>
          <w:i/>
          <w:iCs/>
          <w:color w:val="000000" w:themeColor="text1"/>
          <w:sz w:val="20"/>
          <w:szCs w:val="20"/>
        </w:rPr>
        <w:t>(Condensation Data</w:t>
      </w:r>
      <w:r w:rsidR="004171F2" w:rsidRPr="004171F2">
        <w:rPr>
          <w:rFonts w:ascii="Times New Roman" w:hAnsi="Times New Roman" w:cs="Times New Roman"/>
          <w:i/>
          <w:iCs/>
          <w:color w:val="000000" w:themeColor="text1"/>
          <w:sz w:val="20"/>
          <w:szCs w:val="20"/>
        </w:rPr>
        <w:t>)</w:t>
      </w:r>
      <w:r w:rsidR="004171F2" w:rsidRPr="001F3FF7">
        <w:rPr>
          <w:rFonts w:ascii="Times New Roman" w:hAnsi="Times New Roman" w:cs="Times New Roman"/>
          <w:color w:val="000000" w:themeColor="text1"/>
          <w:sz w:val="20"/>
          <w:szCs w:val="20"/>
        </w:rPr>
        <w:t>,</w:t>
      </w:r>
      <w:r w:rsidR="0023583E">
        <w:rPr>
          <w:rFonts w:ascii="Times New Roman" w:hAnsi="Times New Roman" w:cs="Times New Roman"/>
          <w:color w:val="000000" w:themeColor="text1"/>
          <w:sz w:val="20"/>
          <w:szCs w:val="20"/>
        </w:rPr>
        <w:t xml:space="preserve"> </w:t>
      </w:r>
      <w:r w:rsidR="0023583E" w:rsidRPr="004171F2">
        <w:rPr>
          <w:rFonts w:ascii="Times New Roman" w:hAnsi="Times New Roman" w:cs="Times New Roman"/>
          <w:color w:val="000000" w:themeColor="text1"/>
          <w:sz w:val="20"/>
          <w:szCs w:val="20"/>
        </w:rPr>
        <w:t xml:space="preserve">penyajian data </w:t>
      </w:r>
      <w:r w:rsidR="0023583E" w:rsidRPr="001F3FF7">
        <w:rPr>
          <w:rFonts w:ascii="Times New Roman" w:hAnsi="Times New Roman" w:cs="Times New Roman"/>
          <w:i/>
          <w:iCs/>
          <w:color w:val="000000" w:themeColor="text1"/>
          <w:sz w:val="20"/>
          <w:szCs w:val="20"/>
        </w:rPr>
        <w:t>(Data Display</w:t>
      </w:r>
      <w:r w:rsidR="0023583E" w:rsidRPr="004171F2">
        <w:rPr>
          <w:rFonts w:ascii="Times New Roman" w:hAnsi="Times New Roman" w:cs="Times New Roman"/>
          <w:i/>
          <w:iCs/>
          <w:color w:val="000000" w:themeColor="text1"/>
          <w:sz w:val="20"/>
          <w:szCs w:val="20"/>
        </w:rPr>
        <w:t>)</w:t>
      </w:r>
      <w:r w:rsidR="004171F2" w:rsidRPr="004171F2">
        <w:rPr>
          <w:rFonts w:ascii="Times New Roman" w:hAnsi="Times New Roman" w:cs="Times New Roman"/>
          <w:i/>
          <w:iCs/>
          <w:color w:val="000000" w:themeColor="text1"/>
          <w:sz w:val="20"/>
          <w:szCs w:val="20"/>
        </w:rPr>
        <w:t xml:space="preserve"> </w:t>
      </w:r>
      <w:r w:rsidR="004171F2" w:rsidRPr="004171F2">
        <w:rPr>
          <w:rFonts w:ascii="Times New Roman" w:hAnsi="Times New Roman" w:cs="Times New Roman"/>
          <w:color w:val="000000" w:themeColor="text1"/>
          <w:sz w:val="20"/>
          <w:szCs w:val="20"/>
        </w:rPr>
        <w:t xml:space="preserve">serta tahap terakhir yaitu </w:t>
      </w:r>
      <w:r w:rsidR="001F3FF7">
        <w:rPr>
          <w:rFonts w:ascii="Times New Roman" w:hAnsi="Times New Roman" w:cs="Times New Roman"/>
          <w:color w:val="000000" w:themeColor="text1"/>
          <w:sz w:val="20"/>
          <w:szCs w:val="20"/>
        </w:rPr>
        <w:t>p</w:t>
      </w:r>
      <w:r w:rsidR="004171F2" w:rsidRPr="004171F2">
        <w:rPr>
          <w:rFonts w:ascii="Times New Roman" w:hAnsi="Times New Roman" w:cs="Times New Roman"/>
          <w:color w:val="000000" w:themeColor="text1"/>
          <w:sz w:val="20"/>
          <w:szCs w:val="20"/>
        </w:rPr>
        <w:t xml:space="preserve">enarikan </w:t>
      </w:r>
      <w:r w:rsidR="001F3FF7">
        <w:rPr>
          <w:rFonts w:ascii="Times New Roman" w:hAnsi="Times New Roman" w:cs="Times New Roman"/>
          <w:color w:val="000000" w:themeColor="text1"/>
          <w:sz w:val="20"/>
          <w:szCs w:val="20"/>
        </w:rPr>
        <w:t>k</w:t>
      </w:r>
      <w:r w:rsidR="004171F2" w:rsidRPr="004171F2">
        <w:rPr>
          <w:rFonts w:ascii="Times New Roman" w:hAnsi="Times New Roman" w:cs="Times New Roman"/>
          <w:color w:val="000000" w:themeColor="text1"/>
          <w:sz w:val="20"/>
          <w:szCs w:val="20"/>
        </w:rPr>
        <w:t>esimpulan</w:t>
      </w:r>
      <w:r w:rsidR="001F3FF7">
        <w:rPr>
          <w:rFonts w:ascii="Times New Roman" w:hAnsi="Times New Roman" w:cs="Times New Roman"/>
          <w:color w:val="000000" w:themeColor="text1"/>
          <w:sz w:val="20"/>
          <w:szCs w:val="20"/>
        </w:rPr>
        <w:t>.</w:t>
      </w:r>
    </w:p>
    <w:p w14:paraId="2A568551" w14:textId="67E78830" w:rsidR="006A3CE4" w:rsidRDefault="0023583E" w:rsidP="00E070E7">
      <w:pPr>
        <w:spacing w:after="0" w:line="240" w:lineRule="auto"/>
        <w:ind w:firstLine="54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Analisis tema dalam penelitian ini dilakukan dengan cara mengelompokkan tema yang sesuai dengan tema pengelolaan wisata dan tema dampak sosial-ekonomi. Penentuan tema </w:t>
      </w:r>
      <w:r w:rsidR="000A0812">
        <w:rPr>
          <w:rFonts w:ascii="Times New Roman" w:hAnsi="Times New Roman" w:cs="Times New Roman"/>
          <w:color w:val="000000" w:themeColor="text1"/>
          <w:sz w:val="20"/>
          <w:szCs w:val="20"/>
        </w:rPr>
        <w:t>pengelolaan wisata</w:t>
      </w:r>
      <w:r>
        <w:rPr>
          <w:rFonts w:ascii="Times New Roman" w:hAnsi="Times New Roman" w:cs="Times New Roman"/>
          <w:color w:val="000000" w:themeColor="text1"/>
          <w:sz w:val="20"/>
          <w:szCs w:val="20"/>
        </w:rPr>
        <w:t xml:space="preserve"> mengacu pada teori 4 A tentang kerangka kerja keberhasilan manajemen dan pengembangan destinasi pariwisata </w:t>
      </w:r>
      <w:r w:rsidR="000A0812">
        <w:rPr>
          <w:rFonts w:ascii="Times New Roman" w:hAnsi="Times New Roman" w:cs="Times New Roman"/>
          <w:color w:val="000000" w:themeColor="text1"/>
          <w:sz w:val="20"/>
          <w:szCs w:val="20"/>
        </w:rPr>
        <w:t xml:space="preserve">oleh (Cooper, 1993) dalam (Sunaryo, 2013), teori tersebut menekankan 4 indikator atau komponen dalam keberhasilan suatu destiasi wisata. 4 komponen tersebut meliputi Atraksi </w:t>
      </w:r>
      <w:r w:rsidR="000A0812" w:rsidRPr="000A0812">
        <w:rPr>
          <w:rFonts w:ascii="Times New Roman" w:hAnsi="Times New Roman" w:cs="Times New Roman"/>
          <w:i/>
          <w:color w:val="000000" w:themeColor="text1"/>
          <w:sz w:val="20"/>
          <w:szCs w:val="20"/>
        </w:rPr>
        <w:t>(Attraction),</w:t>
      </w:r>
      <w:r w:rsidR="000A0812">
        <w:rPr>
          <w:rFonts w:ascii="Times New Roman" w:hAnsi="Times New Roman" w:cs="Times New Roman"/>
          <w:color w:val="000000" w:themeColor="text1"/>
          <w:sz w:val="20"/>
          <w:szCs w:val="20"/>
        </w:rPr>
        <w:t xml:space="preserve"> Aksesibilitas </w:t>
      </w:r>
      <w:r w:rsidR="000A0812" w:rsidRPr="000A0812">
        <w:rPr>
          <w:rFonts w:ascii="Times New Roman" w:hAnsi="Times New Roman" w:cs="Times New Roman"/>
          <w:i/>
          <w:color w:val="000000" w:themeColor="text1"/>
          <w:sz w:val="20"/>
          <w:szCs w:val="20"/>
        </w:rPr>
        <w:t>(Accesibility),</w:t>
      </w:r>
      <w:r w:rsidR="000A0812">
        <w:rPr>
          <w:rFonts w:ascii="Times New Roman" w:hAnsi="Times New Roman" w:cs="Times New Roman"/>
          <w:color w:val="000000" w:themeColor="text1"/>
          <w:sz w:val="20"/>
          <w:szCs w:val="20"/>
        </w:rPr>
        <w:t xml:space="preserve"> Amenitas </w:t>
      </w:r>
      <w:r w:rsidR="000A0812" w:rsidRPr="000A0812">
        <w:rPr>
          <w:rFonts w:ascii="Times New Roman" w:hAnsi="Times New Roman" w:cs="Times New Roman"/>
          <w:i/>
          <w:color w:val="000000" w:themeColor="text1"/>
          <w:sz w:val="20"/>
          <w:szCs w:val="20"/>
        </w:rPr>
        <w:t>(Amenites),</w:t>
      </w:r>
      <w:r w:rsidR="000A0812">
        <w:rPr>
          <w:rFonts w:ascii="Times New Roman" w:hAnsi="Times New Roman" w:cs="Times New Roman"/>
          <w:color w:val="000000" w:themeColor="text1"/>
          <w:sz w:val="20"/>
          <w:szCs w:val="20"/>
        </w:rPr>
        <w:t xml:space="preserve"> Pelayanan Tamabahan </w:t>
      </w:r>
      <w:r w:rsidR="000A0812" w:rsidRPr="000A0812">
        <w:rPr>
          <w:rFonts w:ascii="Times New Roman" w:hAnsi="Times New Roman" w:cs="Times New Roman"/>
          <w:i/>
          <w:color w:val="000000" w:themeColor="text1"/>
          <w:sz w:val="20"/>
          <w:szCs w:val="20"/>
        </w:rPr>
        <w:t>(Ancillary Service)</w:t>
      </w:r>
      <w:r w:rsidR="000A0812">
        <w:rPr>
          <w:rFonts w:ascii="Times New Roman" w:hAnsi="Times New Roman" w:cs="Times New Roman"/>
          <w:i/>
          <w:color w:val="000000" w:themeColor="text1"/>
          <w:sz w:val="20"/>
          <w:szCs w:val="20"/>
        </w:rPr>
        <w:t xml:space="preserve">. </w:t>
      </w:r>
      <w:r w:rsidR="000A0812">
        <w:rPr>
          <w:rFonts w:ascii="Times New Roman" w:hAnsi="Times New Roman" w:cs="Times New Roman"/>
          <w:color w:val="000000" w:themeColor="text1"/>
          <w:sz w:val="20"/>
          <w:szCs w:val="20"/>
        </w:rPr>
        <w:t xml:space="preserve">Sementara untuk menentukan tema dampak sosial-ekonomi menggunakan konsep </w:t>
      </w:r>
      <w:r w:rsidR="000A0812" w:rsidRPr="000A0812">
        <w:rPr>
          <w:rFonts w:ascii="Times New Roman" w:hAnsi="Times New Roman" w:cs="Times New Roman"/>
          <w:i/>
          <w:color w:val="000000" w:themeColor="text1"/>
          <w:sz w:val="20"/>
          <w:szCs w:val="20"/>
        </w:rPr>
        <w:t>Tourism Economic Development</w:t>
      </w:r>
      <w:r w:rsidR="000A0812">
        <w:rPr>
          <w:rFonts w:ascii="Times New Roman" w:hAnsi="Times New Roman" w:cs="Times New Roman"/>
          <w:color w:val="000000" w:themeColor="text1"/>
          <w:sz w:val="20"/>
          <w:szCs w:val="20"/>
        </w:rPr>
        <w:t xml:space="preserve"> oleh (Manteiro, 2023) yang </w:t>
      </w:r>
      <w:r w:rsidR="000A0812">
        <w:rPr>
          <w:rFonts w:ascii="Book Antiqua" w:hAnsi="Book Antiqua"/>
          <w:sz w:val="20"/>
          <w:szCs w:val="20"/>
        </w:rPr>
        <w:t>memandang sektor pariwisata sebagai motor utama peningkatan kesejahteraan masyarakat melalui pemberdayaan komunitas lokal.</w:t>
      </w:r>
      <w:r w:rsidR="000A0812" w:rsidRPr="000A0812">
        <w:rPr>
          <w:rFonts w:ascii="Book Antiqua" w:hAnsi="Book Antiqua"/>
          <w:sz w:val="20"/>
          <w:szCs w:val="20"/>
          <w:lang w:val="id-ID"/>
        </w:rPr>
        <w:t xml:space="preserve"> </w:t>
      </w:r>
      <w:r w:rsidR="000A0812">
        <w:rPr>
          <w:rFonts w:ascii="Book Antiqua" w:hAnsi="Book Antiqua"/>
          <w:sz w:val="20"/>
          <w:szCs w:val="20"/>
          <w:lang w:val="id-ID"/>
        </w:rPr>
        <w:t>konsep</w:t>
      </w:r>
      <w:r w:rsidR="000A0812">
        <w:rPr>
          <w:rFonts w:ascii="Book Antiqua" w:hAnsi="Book Antiqua"/>
          <w:sz w:val="20"/>
          <w:szCs w:val="20"/>
        </w:rPr>
        <w:t xml:space="preserve"> ini menitikberatkan pada optimalisasi sumber daya budaya, fisik, dan sosial untuk menciptakan peluang ekonomi baru yang inklusif dan berkelanjutan.</w:t>
      </w:r>
    </w:p>
    <w:p w14:paraId="38607A78" w14:textId="77777777" w:rsidR="000A0812" w:rsidRPr="000A0812" w:rsidRDefault="000A0812" w:rsidP="00E070E7">
      <w:pPr>
        <w:spacing w:after="0" w:line="240" w:lineRule="auto"/>
        <w:ind w:firstLine="540"/>
        <w:jc w:val="both"/>
        <w:rPr>
          <w:rFonts w:ascii="Times New Roman" w:hAnsi="Times New Roman" w:cs="Times New Roman"/>
          <w:color w:val="000000" w:themeColor="text1"/>
          <w:sz w:val="20"/>
          <w:szCs w:val="20"/>
        </w:rPr>
      </w:pPr>
    </w:p>
    <w:p w14:paraId="6E428AF3" w14:textId="77777777" w:rsidR="00797C5B" w:rsidRPr="000E4960" w:rsidRDefault="00797C5B" w:rsidP="00E070E7">
      <w:pPr>
        <w:spacing w:after="0" w:line="240" w:lineRule="auto"/>
        <w:jc w:val="both"/>
        <w:rPr>
          <w:rFonts w:ascii="Times New Roman" w:hAnsi="Times New Roman" w:cs="Times New Roman"/>
          <w:b/>
          <w:bCs/>
          <w:sz w:val="20"/>
          <w:szCs w:val="20"/>
        </w:rPr>
      </w:pPr>
      <w:bookmarkStart w:id="7" w:name="_Hlk172470190"/>
      <w:r w:rsidRPr="000E4960">
        <w:rPr>
          <w:rFonts w:ascii="Times New Roman" w:hAnsi="Times New Roman" w:cs="Times New Roman"/>
          <w:b/>
          <w:bCs/>
          <w:sz w:val="20"/>
          <w:szCs w:val="20"/>
        </w:rPr>
        <w:t>HASIL PENELITIAN DAN PEMBAHASAN</w:t>
      </w:r>
    </w:p>
    <w:p w14:paraId="09D96B84" w14:textId="77777777" w:rsidR="00797C5B" w:rsidRPr="000E4960" w:rsidRDefault="00797C5B" w:rsidP="00E070E7">
      <w:pPr>
        <w:pStyle w:val="ListParagraph"/>
        <w:numPr>
          <w:ilvl w:val="0"/>
          <w:numId w:val="5"/>
        </w:numPr>
        <w:spacing w:after="0" w:line="240" w:lineRule="auto"/>
        <w:ind w:left="284" w:hanging="284"/>
        <w:jc w:val="both"/>
        <w:rPr>
          <w:rFonts w:ascii="Times New Roman" w:hAnsi="Times New Roman" w:cs="Times New Roman"/>
          <w:b/>
          <w:bCs/>
          <w:sz w:val="20"/>
          <w:szCs w:val="20"/>
        </w:rPr>
      </w:pPr>
      <w:r w:rsidRPr="000E4960">
        <w:rPr>
          <w:rFonts w:ascii="Times New Roman" w:hAnsi="Times New Roman" w:cs="Times New Roman"/>
          <w:b/>
          <w:bCs/>
          <w:sz w:val="20"/>
          <w:szCs w:val="20"/>
        </w:rPr>
        <w:t>Hasil Penelitian</w:t>
      </w:r>
    </w:p>
    <w:bookmarkEnd w:id="7"/>
    <w:p w14:paraId="7671BBAA" w14:textId="5AB4861C" w:rsidR="00865DDE" w:rsidRDefault="00316041" w:rsidP="00E070E7">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A1. </w:t>
      </w:r>
      <w:r w:rsidR="000A0553">
        <w:rPr>
          <w:rFonts w:ascii="Times New Roman" w:hAnsi="Times New Roman" w:cs="Times New Roman"/>
          <w:b/>
          <w:bCs/>
          <w:sz w:val="20"/>
          <w:szCs w:val="20"/>
        </w:rPr>
        <w:t>Pengelolaan Wisata Kampung Majapahit</w:t>
      </w:r>
    </w:p>
    <w:p w14:paraId="402A08B9" w14:textId="1836329E" w:rsidR="00B46D22" w:rsidRPr="00B46D22" w:rsidRDefault="000A0553" w:rsidP="00E070E7">
      <w:pPr>
        <w:spacing w:after="0" w:line="240" w:lineRule="auto"/>
        <w:ind w:firstLine="567"/>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Berdasarkan hasil wawancara dengan </w:t>
      </w:r>
      <w:r w:rsidR="00F874D1">
        <w:rPr>
          <w:rFonts w:ascii="Times New Roman" w:hAnsi="Times New Roman" w:cs="Times New Roman"/>
          <w:color w:val="000000" w:themeColor="text1"/>
          <w:sz w:val="20"/>
          <w:szCs w:val="20"/>
        </w:rPr>
        <w:t xml:space="preserve">9 </w:t>
      </w:r>
      <w:r>
        <w:rPr>
          <w:rFonts w:ascii="Times New Roman" w:hAnsi="Times New Roman" w:cs="Times New Roman"/>
          <w:color w:val="000000" w:themeColor="text1"/>
          <w:sz w:val="20"/>
          <w:szCs w:val="20"/>
        </w:rPr>
        <w:t xml:space="preserve">informan pengelolaan wisata Kampung Majapahit meliputi keterlibatan Desa, peran kolaborasi multipihak, kebijakan Desa, kegiatan musyawarah, partisipasi masyarakat, kendala pariwisata, infrastruktur dan fasilitas wisata, pelestarian nilai budya dan sejarah dan </w:t>
      </w:r>
      <w:r>
        <w:rPr>
          <w:rFonts w:ascii="Times New Roman" w:hAnsi="Times New Roman" w:cs="Times New Roman"/>
          <w:color w:val="000000" w:themeColor="text1"/>
          <w:sz w:val="20"/>
          <w:szCs w:val="20"/>
        </w:rPr>
        <w:t xml:space="preserve">starategi promosi. </w:t>
      </w:r>
      <w:r w:rsidR="00B46D22" w:rsidRPr="00B46D22">
        <w:rPr>
          <w:rFonts w:ascii="Times New Roman" w:hAnsi="Times New Roman" w:cs="Times New Roman"/>
          <w:color w:val="000000" w:themeColor="text1"/>
          <w:sz w:val="20"/>
          <w:szCs w:val="20"/>
        </w:rPr>
        <w:t xml:space="preserve">Berikut hasil penelitian </w:t>
      </w:r>
      <w:r>
        <w:rPr>
          <w:rFonts w:ascii="Times New Roman" w:hAnsi="Times New Roman" w:cs="Times New Roman"/>
          <w:color w:val="000000" w:themeColor="text1"/>
          <w:sz w:val="20"/>
          <w:szCs w:val="20"/>
        </w:rPr>
        <w:t xml:space="preserve">mengenai pengelolaan wisata Kampug Majapahit. </w:t>
      </w:r>
    </w:p>
    <w:p w14:paraId="44234147" w14:textId="2FBB3AC8" w:rsidR="00B46D22" w:rsidRDefault="000A0553" w:rsidP="00E070E7">
      <w:pPr>
        <w:pStyle w:val="ListParagraph"/>
        <w:numPr>
          <w:ilvl w:val="0"/>
          <w:numId w:val="20"/>
        </w:numPr>
        <w:spacing w:after="0" w:line="240" w:lineRule="auto"/>
        <w:ind w:left="284" w:hanging="284"/>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 xml:space="preserve">Keterlibatan Desa </w:t>
      </w:r>
    </w:p>
    <w:p w14:paraId="6500C93B" w14:textId="2D74ECB8" w:rsidR="00B46D22" w:rsidRPr="005134F6" w:rsidRDefault="005134F6" w:rsidP="00E070E7">
      <w:pPr>
        <w:pStyle w:val="Heading3"/>
        <w:ind w:left="284" w:firstLine="360"/>
        <w:rPr>
          <w:b w:val="0"/>
          <w:szCs w:val="20"/>
          <w:lang w:val="en-ID"/>
        </w:rPr>
      </w:pPr>
      <w:bookmarkStart w:id="8" w:name="_Toc233045001"/>
      <w:bookmarkStart w:id="9" w:name="_Toc230085174"/>
      <w:bookmarkStart w:id="10" w:name="_Toc230083842"/>
      <w:r>
        <w:rPr>
          <w:b w:val="0"/>
          <w:szCs w:val="20"/>
          <w:lang w:val="en-US"/>
        </w:rPr>
        <w:t>Pengelolaan wisata adalah salah satu aspek yang pentung untuk menentukan suatu keberhasilan Desa Wisata untuk mencapai tujuannya dalam pengembangan yang berkelanjutan. Pada pengelolaan wisata Kampung Majapahit tidak hanya berfokus di aspek fisiknya, tetapi juga akan fokus pada lingkungan masyrakat yang menjadi pelaku utamanya yang mana keberhasilan dalam pengelolaan pariwisata sangat berhubungan erat dengan bagaimana partisipasi serta kesadaran dari masyarakatnya.</w:t>
      </w:r>
      <w:bookmarkEnd w:id="8"/>
      <w:bookmarkEnd w:id="9"/>
      <w:bookmarkEnd w:id="10"/>
      <w:r>
        <w:rPr>
          <w:b w:val="0"/>
          <w:szCs w:val="20"/>
          <w:lang w:val="en-US"/>
        </w:rPr>
        <w:t xml:space="preserve"> </w:t>
      </w:r>
      <w:bookmarkStart w:id="11" w:name="_Hlk235787630"/>
      <w:r>
        <w:rPr>
          <w:b w:val="0"/>
          <w:szCs w:val="20"/>
        </w:rPr>
        <w:t>Pengelolaan wisata yang baik juga akan membutuhkan adanya koordinasi dengan pemerintah terkait dan pihak masyarakat. Kolaborasi antara mereka akan menumbuhkan suatu sistem pengelolaan wisata yang lebih terarah dan efektif.</w:t>
      </w:r>
      <w:bookmarkEnd w:id="11"/>
      <w:r>
        <w:rPr>
          <w:b w:val="0"/>
          <w:szCs w:val="20"/>
          <w:lang w:val="en-US"/>
        </w:rPr>
        <w:t xml:space="preserve"> </w:t>
      </w:r>
      <w:r w:rsidRPr="005134F6">
        <w:rPr>
          <w:rFonts w:ascii="Times New Roman" w:hAnsi="Times New Roman"/>
          <w:b w:val="0"/>
          <w:szCs w:val="20"/>
          <w:lang w:val="en-US"/>
        </w:rPr>
        <w:t>B</w:t>
      </w:r>
      <w:r w:rsidR="00B46D22" w:rsidRPr="005134F6">
        <w:rPr>
          <w:rFonts w:ascii="Times New Roman" w:hAnsi="Times New Roman"/>
          <w:b w:val="0"/>
          <w:szCs w:val="20"/>
        </w:rPr>
        <w:t xml:space="preserve">erikut </w:t>
      </w:r>
      <w:r w:rsidR="00F64573" w:rsidRPr="005134F6">
        <w:rPr>
          <w:rFonts w:ascii="Times New Roman" w:hAnsi="Times New Roman"/>
          <w:b w:val="0"/>
          <w:szCs w:val="20"/>
        </w:rPr>
        <w:t xml:space="preserve">hasil wawancara bersama </w:t>
      </w:r>
      <w:r w:rsidR="00E950C7" w:rsidRPr="005134F6">
        <w:rPr>
          <w:rFonts w:ascii="Times New Roman" w:hAnsi="Times New Roman"/>
          <w:b w:val="0"/>
          <w:szCs w:val="20"/>
        </w:rPr>
        <w:t>Kepala Desa</w:t>
      </w:r>
      <w:r w:rsidR="004D74A9" w:rsidRPr="005134F6">
        <w:rPr>
          <w:rFonts w:ascii="Times New Roman" w:hAnsi="Times New Roman"/>
          <w:b w:val="0"/>
          <w:szCs w:val="20"/>
        </w:rPr>
        <w:t xml:space="preserve"> dan </w:t>
      </w:r>
      <w:r w:rsidR="00E950C7" w:rsidRPr="005134F6">
        <w:rPr>
          <w:rFonts w:ascii="Times New Roman" w:hAnsi="Times New Roman"/>
          <w:b w:val="0"/>
          <w:szCs w:val="20"/>
        </w:rPr>
        <w:t>Tokoh Masyarakat</w:t>
      </w:r>
      <w:r w:rsidR="00F64573" w:rsidRPr="005134F6">
        <w:rPr>
          <w:rFonts w:ascii="Times New Roman" w:hAnsi="Times New Roman"/>
          <w:b w:val="0"/>
          <w:szCs w:val="20"/>
        </w:rPr>
        <w:t>.</w:t>
      </w:r>
      <w:r w:rsidR="00F64573" w:rsidRPr="005134F6">
        <w:rPr>
          <w:rFonts w:ascii="Times New Roman" w:hAnsi="Times New Roman"/>
          <w:szCs w:val="20"/>
        </w:rPr>
        <w:t xml:space="preserve"> </w:t>
      </w:r>
    </w:p>
    <w:p w14:paraId="6F6B8A0D" w14:textId="64D9A06C" w:rsidR="006A3CE4" w:rsidRPr="00E950C7" w:rsidRDefault="00E950C7" w:rsidP="00E070E7">
      <w:pPr>
        <w:pStyle w:val="Heading3"/>
        <w:ind w:left="426"/>
        <w:rPr>
          <w:b w:val="0"/>
          <w:i/>
          <w:szCs w:val="20"/>
        </w:rPr>
      </w:pPr>
      <w:bookmarkStart w:id="12" w:name="_Toc233045009"/>
      <w:bookmarkStart w:id="13" w:name="_Toc230085182"/>
      <w:bookmarkStart w:id="14" w:name="_Toc230083850"/>
      <w:r>
        <w:rPr>
          <w:b w:val="0"/>
          <w:i/>
          <w:szCs w:val="20"/>
          <w:lang w:val="en-US"/>
        </w:rPr>
        <w:t>“</w:t>
      </w:r>
      <w:r>
        <w:rPr>
          <w:b w:val="0"/>
          <w:i/>
          <w:szCs w:val="20"/>
        </w:rPr>
        <w:t>Pengelolaanya sekarang sudah satu pintu. Dulunya itu banyak pihak yang mengelola sekarang satu pintu dari BUMD</w:t>
      </w:r>
      <w:r w:rsidRPr="00E950C7">
        <w:rPr>
          <w:b w:val="0"/>
          <w:i/>
          <w:szCs w:val="20"/>
        </w:rPr>
        <w:t>es</w:t>
      </w:r>
      <w:r>
        <w:rPr>
          <w:b w:val="0"/>
          <w:i/>
          <w:szCs w:val="20"/>
        </w:rPr>
        <w:t xml:space="preserve"> ke lembaga desa wisata (Ladewi) lalu mereka akan melaporkan semuanya ke pemerintah Desa yang mana ya cukup terstuktur dan terarah juga. Ada juga yang mandiri mereka sendiri-sendiri yang mengelola dan tidak tergabung dengan kami.”</w:t>
      </w:r>
      <w:bookmarkEnd w:id="12"/>
      <w:bookmarkEnd w:id="13"/>
      <w:bookmarkEnd w:id="14"/>
    </w:p>
    <w:p w14:paraId="6186D163" w14:textId="4D7AEEAA" w:rsidR="00F64573" w:rsidRDefault="00F64573" w:rsidP="00E070E7">
      <w:pPr>
        <w:pStyle w:val="ListParagraph"/>
        <w:spacing w:line="240" w:lineRule="auto"/>
        <w:ind w:left="426" w:hanging="90"/>
        <w:jc w:val="both"/>
        <w:rPr>
          <w:rFonts w:ascii="Times New Roman" w:eastAsia="Calibri" w:hAnsi="Times New Roman" w:cs="Times New Roman"/>
          <w:sz w:val="20"/>
          <w:szCs w:val="20"/>
        </w:rPr>
      </w:pPr>
      <w:r w:rsidRPr="00F64573">
        <w:rPr>
          <w:rFonts w:ascii="Times New Roman" w:eastAsia="Calibri" w:hAnsi="Times New Roman" w:cs="Times New Roman"/>
          <w:sz w:val="20"/>
          <w:szCs w:val="20"/>
        </w:rPr>
        <w:t xml:space="preserve"> (</w:t>
      </w:r>
      <w:r w:rsidR="00E950C7">
        <w:rPr>
          <w:rFonts w:ascii="Times New Roman" w:eastAsia="Calibri" w:hAnsi="Times New Roman" w:cs="Times New Roman"/>
          <w:sz w:val="20"/>
          <w:szCs w:val="20"/>
        </w:rPr>
        <w:t>Wawancara, 29 Januari 2026</w:t>
      </w:r>
      <w:r w:rsidRPr="00F64573">
        <w:rPr>
          <w:rFonts w:ascii="Times New Roman" w:eastAsia="Calibri" w:hAnsi="Times New Roman" w:cs="Times New Roman"/>
          <w:sz w:val="20"/>
          <w:szCs w:val="20"/>
        </w:rPr>
        <w:t>).</w:t>
      </w:r>
    </w:p>
    <w:p w14:paraId="7D307E5A" w14:textId="77777777" w:rsidR="00766154" w:rsidRPr="00F64573" w:rsidRDefault="00766154" w:rsidP="00E070E7">
      <w:pPr>
        <w:pStyle w:val="ListParagraph"/>
        <w:spacing w:line="240" w:lineRule="auto"/>
        <w:ind w:left="426" w:hanging="90"/>
        <w:jc w:val="both"/>
        <w:rPr>
          <w:rFonts w:ascii="Times New Roman" w:eastAsia="Calibri" w:hAnsi="Times New Roman" w:cs="Times New Roman"/>
          <w:sz w:val="20"/>
          <w:szCs w:val="20"/>
        </w:rPr>
      </w:pPr>
    </w:p>
    <w:p w14:paraId="2AAE99B0" w14:textId="63BF38C8" w:rsidR="00E950C7" w:rsidRDefault="00E950C7" w:rsidP="00E070E7">
      <w:pPr>
        <w:pStyle w:val="Heading3"/>
        <w:ind w:left="426"/>
        <w:rPr>
          <w:b w:val="0"/>
          <w:i/>
          <w:szCs w:val="20"/>
          <w:lang w:val="en-US"/>
        </w:rPr>
      </w:pPr>
      <w:bookmarkStart w:id="15" w:name="_Toc233045012"/>
      <w:bookmarkStart w:id="16" w:name="_Toc230085185"/>
      <w:bookmarkStart w:id="17" w:name="_Toc230083853"/>
      <w:r>
        <w:rPr>
          <w:b w:val="0"/>
          <w:i/>
          <w:szCs w:val="20"/>
        </w:rPr>
        <w:t>“Desa ini adalah satu-satunya Desa yang disetujui oleh Kemenparekrap tahun 2021. Pengelolaannya dibuat seperti Merdeka Pariwisata jadi boleh masyarakatnya menegelola secara berkelompok atau personal untuk bisnis pariwisata. Kalau di desa ini menurut saya pengelola ada dua yaitu masyarakat dan Desa.</w:t>
      </w:r>
      <w:r>
        <w:rPr>
          <w:b w:val="0"/>
          <w:i/>
          <w:szCs w:val="20"/>
          <w:lang w:val="en-US"/>
        </w:rPr>
        <w:t>”</w:t>
      </w:r>
      <w:bookmarkEnd w:id="15"/>
      <w:bookmarkEnd w:id="16"/>
      <w:bookmarkEnd w:id="17"/>
    </w:p>
    <w:p w14:paraId="466C3EA9" w14:textId="442A401D" w:rsidR="004D74A9" w:rsidRDefault="00E950C7" w:rsidP="00E070E7">
      <w:pPr>
        <w:pStyle w:val="ListParagraph"/>
        <w:spacing w:line="240" w:lineRule="auto"/>
        <w:ind w:left="426" w:hanging="90"/>
        <w:jc w:val="both"/>
        <w:rPr>
          <w:rFonts w:ascii="Book Antiqua" w:eastAsia="Calibri" w:hAnsi="Book Antiqua" w:cs="Calibri"/>
          <w:sz w:val="20"/>
          <w:szCs w:val="20"/>
        </w:rPr>
      </w:pPr>
      <w:r w:rsidRPr="004D74A9">
        <w:rPr>
          <w:rFonts w:ascii="Times New Roman" w:eastAsia="Calibri" w:hAnsi="Times New Roman" w:cs="Times New Roman"/>
          <w:sz w:val="20"/>
          <w:szCs w:val="20"/>
        </w:rPr>
        <w:t xml:space="preserve"> </w:t>
      </w:r>
      <w:r w:rsidR="004D74A9" w:rsidRPr="004D74A9">
        <w:rPr>
          <w:rFonts w:ascii="Times New Roman" w:eastAsia="Calibri" w:hAnsi="Times New Roman" w:cs="Times New Roman"/>
          <w:sz w:val="20"/>
          <w:szCs w:val="20"/>
        </w:rPr>
        <w:t>(</w:t>
      </w:r>
      <w:r w:rsidRPr="00E950C7">
        <w:rPr>
          <w:rFonts w:ascii="Book Antiqua" w:hAnsi="Book Antiqua"/>
          <w:sz w:val="20"/>
          <w:szCs w:val="20"/>
        </w:rPr>
        <w:t>Wawancara, 29 Januari 2026</w:t>
      </w:r>
      <w:r w:rsidR="004D74A9" w:rsidRPr="00E92EFD">
        <w:rPr>
          <w:rFonts w:ascii="Book Antiqua" w:eastAsia="Calibri" w:hAnsi="Book Antiqua" w:cs="Calibri"/>
          <w:sz w:val="20"/>
          <w:szCs w:val="20"/>
        </w:rPr>
        <w:t>).</w:t>
      </w:r>
    </w:p>
    <w:p w14:paraId="62CD83B7" w14:textId="77777777" w:rsidR="00747D13" w:rsidRPr="00E92EFD" w:rsidRDefault="00747D13" w:rsidP="00E070E7">
      <w:pPr>
        <w:pStyle w:val="ListParagraph"/>
        <w:spacing w:line="240" w:lineRule="auto"/>
        <w:ind w:left="426" w:hanging="90"/>
        <w:jc w:val="both"/>
        <w:rPr>
          <w:rFonts w:ascii="Book Antiqua" w:eastAsia="Calibri" w:hAnsi="Book Antiqua" w:cs="Calibri"/>
          <w:sz w:val="20"/>
          <w:szCs w:val="20"/>
        </w:rPr>
      </w:pPr>
    </w:p>
    <w:p w14:paraId="51DE5635" w14:textId="0668CEB4" w:rsidR="00766154" w:rsidRPr="00E950C7" w:rsidRDefault="00747D13" w:rsidP="00E070E7">
      <w:pPr>
        <w:pStyle w:val="ListParagraph"/>
        <w:spacing w:line="240" w:lineRule="auto"/>
        <w:ind w:left="284" w:firstLine="436"/>
        <w:jc w:val="both"/>
        <w:rPr>
          <w:rFonts w:ascii="Book Antiqua" w:hAnsi="Book Antiqua"/>
          <w:sz w:val="20"/>
          <w:szCs w:val="20"/>
        </w:rPr>
      </w:pPr>
      <w:r w:rsidRPr="00747D13">
        <w:rPr>
          <w:rFonts w:ascii="Times New Roman" w:hAnsi="Times New Roman" w:cs="Times New Roman"/>
          <w:color w:val="000000" w:themeColor="text1"/>
          <w:sz w:val="20"/>
          <w:szCs w:val="20"/>
        </w:rPr>
        <w:t xml:space="preserve">Berdasarkan hasil wawancara tersebut dapat diketahui bahwa </w:t>
      </w:r>
      <w:r w:rsidR="00E950C7" w:rsidRPr="00E950C7">
        <w:rPr>
          <w:rFonts w:ascii="Book Antiqua" w:hAnsi="Book Antiqua"/>
          <w:sz w:val="20"/>
          <w:szCs w:val="20"/>
        </w:rPr>
        <w:t>wisata Kampung Majapahit resminya dikelola oleh Desa. Tetapi Desa memberi kebebasan bisa mengelola mandiri yang mana mewajibkan lapor pada pihak Desa.</w:t>
      </w:r>
      <w:r w:rsidR="00E950C7">
        <w:rPr>
          <w:rFonts w:ascii="Book Antiqua" w:hAnsi="Book Antiqua"/>
          <w:sz w:val="20"/>
          <w:szCs w:val="20"/>
        </w:rPr>
        <w:t xml:space="preserve"> </w:t>
      </w:r>
      <w:r w:rsidR="00E950C7" w:rsidRPr="00E950C7">
        <w:rPr>
          <w:rFonts w:ascii="Book Antiqua" w:hAnsi="Book Antiqua"/>
          <w:sz w:val="20"/>
          <w:szCs w:val="20"/>
        </w:rPr>
        <w:t>Desa ini disetujui kemenparekrap tahun 2021 dengan menganut merdeka pariwisata yang semuanya berhak mengelola pariwisata ini. pengelolaannya teridri dari 2 pihak yakni masyarakat dan pemerintah Desa.</w:t>
      </w:r>
    </w:p>
    <w:p w14:paraId="6E5FF0EC" w14:textId="18E64335" w:rsidR="00B46D22" w:rsidRPr="00E950C7" w:rsidRDefault="005134F6" w:rsidP="00B46D22">
      <w:pPr>
        <w:pStyle w:val="ListParagraph"/>
        <w:numPr>
          <w:ilvl w:val="0"/>
          <w:numId w:val="20"/>
        </w:numPr>
        <w:spacing w:after="0"/>
        <w:ind w:left="284" w:hanging="284"/>
        <w:jc w:val="both"/>
        <w:rPr>
          <w:rFonts w:ascii="Times New Roman" w:hAnsi="Times New Roman" w:cs="Times New Roman"/>
          <w:b/>
          <w:bCs/>
          <w:sz w:val="20"/>
          <w:szCs w:val="20"/>
        </w:rPr>
      </w:pPr>
      <w:r>
        <w:rPr>
          <w:rFonts w:ascii="Times New Roman" w:hAnsi="Times New Roman" w:cs="Times New Roman"/>
          <w:b/>
          <w:bCs/>
          <w:color w:val="000000" w:themeColor="text1"/>
          <w:sz w:val="20"/>
          <w:szCs w:val="20"/>
        </w:rPr>
        <w:t>Kolaborasi Multipihak</w:t>
      </w:r>
    </w:p>
    <w:p w14:paraId="7759C67D" w14:textId="081ED802" w:rsidR="00E950C7" w:rsidRDefault="005134F6" w:rsidP="00E070E7">
      <w:pPr>
        <w:pStyle w:val="ListParagraph"/>
        <w:spacing w:after="0" w:line="240" w:lineRule="auto"/>
        <w:ind w:left="284" w:firstLine="436"/>
        <w:jc w:val="both"/>
        <w:rPr>
          <w:rFonts w:ascii="Book Antiqua" w:hAnsi="Book Antiqua"/>
          <w:sz w:val="20"/>
          <w:szCs w:val="20"/>
        </w:rPr>
      </w:pPr>
      <w:r w:rsidRPr="005134F6">
        <w:rPr>
          <w:rFonts w:ascii="Book Antiqua" w:hAnsi="Book Antiqua"/>
          <w:sz w:val="20"/>
          <w:szCs w:val="20"/>
        </w:rPr>
        <w:t>Pengelolaan wisata Kampung Majapahit juga melibatkan beberapa pihak yang sama-sama mendukung terciptanya wisata yang kompleks. Masing-masing dari pihak tersebut mempunyai peran dan tanggung jawab sendiri-sendiri</w:t>
      </w:r>
      <w:r>
        <w:rPr>
          <w:rFonts w:ascii="Book Antiqua" w:hAnsi="Book Antiqua"/>
          <w:sz w:val="20"/>
          <w:szCs w:val="20"/>
        </w:rPr>
        <w:t xml:space="preserve">. Berikut adalah hasil wawancara </w:t>
      </w:r>
      <w:r>
        <w:rPr>
          <w:rFonts w:ascii="Book Antiqua" w:hAnsi="Book Antiqua"/>
          <w:sz w:val="20"/>
          <w:szCs w:val="20"/>
        </w:rPr>
        <w:lastRenderedPageBreak/>
        <w:t>bersama dengan Kepala Desa, Pengerajin Wayang dan Tokoh Adat.</w:t>
      </w:r>
    </w:p>
    <w:p w14:paraId="2EE8DC90" w14:textId="77777777" w:rsidR="005134F6" w:rsidRDefault="005134F6" w:rsidP="00E070E7">
      <w:pPr>
        <w:pStyle w:val="ListParagraph"/>
        <w:spacing w:after="0" w:line="240" w:lineRule="auto"/>
        <w:ind w:left="284"/>
        <w:jc w:val="both"/>
        <w:rPr>
          <w:rFonts w:ascii="Book Antiqua" w:hAnsi="Book Antiqua"/>
          <w:sz w:val="20"/>
          <w:szCs w:val="20"/>
        </w:rPr>
      </w:pPr>
    </w:p>
    <w:p w14:paraId="5714273E" w14:textId="36624B04" w:rsidR="005134F6" w:rsidRDefault="005134F6" w:rsidP="00E070E7">
      <w:pPr>
        <w:pStyle w:val="Heading3"/>
        <w:ind w:left="284"/>
        <w:rPr>
          <w:b w:val="0"/>
          <w:i/>
          <w:szCs w:val="20"/>
        </w:rPr>
      </w:pPr>
      <w:bookmarkStart w:id="18" w:name="_Toc233045019"/>
      <w:bookmarkStart w:id="19" w:name="_Toc230085192"/>
      <w:bookmarkStart w:id="20" w:name="_Toc230083860"/>
      <w:r w:rsidRPr="005134F6">
        <w:rPr>
          <w:b w:val="0"/>
          <w:i/>
          <w:szCs w:val="20"/>
        </w:rPr>
        <w:t>“Disini ada lembaga desa wisata, ada adat desa, ada BUMDES dimana perannya kami tekan untuk memperomosikan wisata, lalu pengelolaan yang selalu kita pantau progresnya dan kita evaluasi. Lalu yang terlibat masyarakat pastinya, jadi semua kalangan dari tokoh masyarakat, pemuda-pemudi. Semuanya berhak untuk mempromosikan wisata kami yang kami sudah luncurkan paket wisatanya.”</w:t>
      </w:r>
      <w:bookmarkEnd w:id="18"/>
      <w:bookmarkEnd w:id="19"/>
      <w:bookmarkEnd w:id="20"/>
    </w:p>
    <w:p w14:paraId="73E4B5F6" w14:textId="01A8A4AF" w:rsidR="005134F6" w:rsidRPr="00D871C4" w:rsidRDefault="005134F6" w:rsidP="00E070E7">
      <w:pPr>
        <w:pStyle w:val="Heading3"/>
        <w:ind w:left="284"/>
        <w:rPr>
          <w:b w:val="0"/>
          <w:i/>
          <w:szCs w:val="20"/>
        </w:rPr>
      </w:pPr>
      <w:r w:rsidRPr="00D871C4">
        <w:rPr>
          <w:b w:val="0"/>
          <w:i/>
          <w:szCs w:val="20"/>
        </w:rPr>
        <w:t>(</w:t>
      </w:r>
      <w:r w:rsidRPr="00D871C4">
        <w:rPr>
          <w:b w:val="0"/>
          <w:szCs w:val="20"/>
        </w:rPr>
        <w:t>Wawancara, 26 Januari 2026)</w:t>
      </w:r>
    </w:p>
    <w:p w14:paraId="3740CEC7" w14:textId="4C49735F" w:rsidR="005134F6" w:rsidRPr="00D871C4" w:rsidRDefault="005134F6" w:rsidP="00E070E7">
      <w:pPr>
        <w:pStyle w:val="Heading3"/>
        <w:ind w:left="284"/>
        <w:rPr>
          <w:b w:val="0"/>
          <w:i/>
          <w:szCs w:val="20"/>
        </w:rPr>
      </w:pPr>
    </w:p>
    <w:p w14:paraId="38DBDD80" w14:textId="6CBEECC8" w:rsidR="005134F6" w:rsidRDefault="005134F6" w:rsidP="00E070E7">
      <w:pPr>
        <w:pStyle w:val="Heading3"/>
        <w:ind w:left="284"/>
        <w:rPr>
          <w:b w:val="0"/>
          <w:i/>
          <w:szCs w:val="20"/>
        </w:rPr>
      </w:pPr>
      <w:bookmarkStart w:id="21" w:name="_Toc233045022"/>
      <w:bookmarkStart w:id="22" w:name="_Toc230085195"/>
      <w:bookmarkStart w:id="23" w:name="_Toc230083863"/>
      <w:r>
        <w:rPr>
          <w:b w:val="0"/>
          <w:i/>
          <w:szCs w:val="20"/>
        </w:rPr>
        <w:t>“…Untuk perannya seperti masyarakat itu biasanya mendukung kebijakan dari pemerintah Desa dan biasanya masyarakat juga dibebaskan untuk menyalurkan ide kreatifnya. Kalau peran Desa nya seperti BUMDES mereka berusaha merangkul masyarakatnya yang ingin berinovasi, berupaya menggerakkan dan mewujudkan impian masyarakat asalkan baik untuk mendukung wisata Kampung Majapahit. Komunitas sendiri berperan untuk berdiskusi mengenai bidang masing-masing untuk</w:t>
      </w:r>
      <w:r>
        <w:rPr>
          <w:b w:val="0"/>
          <w:i/>
          <w:szCs w:val="20"/>
          <w:lang w:val="en-US"/>
        </w:rPr>
        <w:t xml:space="preserve"> menciptakan lapangan pekerjaan dan</w:t>
      </w:r>
      <w:r>
        <w:rPr>
          <w:b w:val="0"/>
          <w:i/>
          <w:szCs w:val="20"/>
        </w:rPr>
        <w:t xml:space="preserve"> mendapatkan penghasilan.”</w:t>
      </w:r>
      <w:bookmarkEnd w:id="21"/>
      <w:bookmarkEnd w:id="22"/>
      <w:bookmarkEnd w:id="23"/>
    </w:p>
    <w:p w14:paraId="738E92D7" w14:textId="6561D30F" w:rsidR="005134F6" w:rsidRPr="00D871C4" w:rsidRDefault="005134F6" w:rsidP="00E070E7">
      <w:pPr>
        <w:pStyle w:val="Heading3"/>
        <w:ind w:left="284"/>
        <w:rPr>
          <w:b w:val="0"/>
          <w:szCs w:val="20"/>
        </w:rPr>
      </w:pPr>
      <w:r w:rsidRPr="00D871C4">
        <w:rPr>
          <w:b w:val="0"/>
          <w:szCs w:val="20"/>
        </w:rPr>
        <w:t>(Wawancara, 26 Januari 2026)</w:t>
      </w:r>
    </w:p>
    <w:p w14:paraId="687E9D2E" w14:textId="3DC27416" w:rsidR="005134F6" w:rsidRDefault="005134F6" w:rsidP="00E070E7">
      <w:pPr>
        <w:pStyle w:val="Heading3"/>
        <w:ind w:left="284"/>
        <w:rPr>
          <w:b w:val="0"/>
          <w:i/>
          <w:szCs w:val="20"/>
        </w:rPr>
      </w:pPr>
    </w:p>
    <w:p w14:paraId="6B685227" w14:textId="01E95A39" w:rsidR="005134F6" w:rsidRDefault="005134F6" w:rsidP="00E070E7">
      <w:pPr>
        <w:pStyle w:val="Heading3"/>
        <w:ind w:left="284"/>
        <w:rPr>
          <w:b w:val="0"/>
          <w:i/>
          <w:szCs w:val="20"/>
        </w:rPr>
      </w:pPr>
      <w:bookmarkStart w:id="24" w:name="_Toc233045025"/>
      <w:bookmarkStart w:id="25" w:name="_Toc230085198"/>
      <w:bookmarkStart w:id="26" w:name="_Toc230083866"/>
      <w:r w:rsidRPr="005134F6">
        <w:rPr>
          <w:b w:val="0"/>
          <w:i/>
          <w:szCs w:val="20"/>
        </w:rPr>
        <w:t>“…</w:t>
      </w:r>
      <w:r>
        <w:rPr>
          <w:b w:val="0"/>
          <w:i/>
          <w:szCs w:val="20"/>
        </w:rPr>
        <w:t xml:space="preserve">Ketiga lembaga adat seperti saya juga berperan dalam memberikan edukasi </w:t>
      </w:r>
      <w:r w:rsidRPr="005134F6">
        <w:rPr>
          <w:b w:val="0"/>
          <w:i/>
          <w:szCs w:val="20"/>
        </w:rPr>
        <w:t xml:space="preserve">atau pengarahan lah istilahnya baik bagi masyarakat maupun pengunjung yang datang </w:t>
      </w:r>
      <w:r>
        <w:rPr>
          <w:b w:val="0"/>
          <w:i/>
          <w:szCs w:val="20"/>
        </w:rPr>
        <w:t>dan juga mengurusi tentang adat istiadat</w:t>
      </w:r>
      <w:r w:rsidRPr="005134F6">
        <w:rPr>
          <w:b w:val="0"/>
          <w:i/>
          <w:szCs w:val="20"/>
        </w:rPr>
        <w:t xml:space="preserve"> yang berhubungan dengan kegiatan budaya seperti ruwah Desa atau Dusun gitu</w:t>
      </w:r>
      <w:r>
        <w:rPr>
          <w:b w:val="0"/>
          <w:i/>
          <w:szCs w:val="20"/>
        </w:rPr>
        <w:t>.</w:t>
      </w:r>
      <w:r w:rsidRPr="005134F6">
        <w:rPr>
          <w:b w:val="0"/>
          <w:i/>
          <w:szCs w:val="20"/>
        </w:rPr>
        <w:t>”</w:t>
      </w:r>
      <w:bookmarkEnd w:id="24"/>
      <w:bookmarkEnd w:id="25"/>
      <w:bookmarkEnd w:id="26"/>
    </w:p>
    <w:p w14:paraId="7036F7AC" w14:textId="1B8CE6CC" w:rsidR="005134F6" w:rsidRDefault="007769CF" w:rsidP="00E070E7">
      <w:pPr>
        <w:pStyle w:val="Heading3"/>
        <w:ind w:left="284"/>
        <w:rPr>
          <w:b w:val="0"/>
          <w:szCs w:val="20"/>
          <w:lang w:val="en-US"/>
        </w:rPr>
      </w:pPr>
      <w:r>
        <w:rPr>
          <w:b w:val="0"/>
          <w:szCs w:val="20"/>
          <w:lang w:val="en-US"/>
        </w:rPr>
        <w:t>(</w:t>
      </w:r>
      <w:r w:rsidR="005134F6">
        <w:rPr>
          <w:b w:val="0"/>
          <w:szCs w:val="20"/>
        </w:rPr>
        <w:t>Wawancara, 26 Januari, 2026</w:t>
      </w:r>
      <w:r>
        <w:rPr>
          <w:b w:val="0"/>
          <w:szCs w:val="20"/>
          <w:lang w:val="en-US"/>
        </w:rPr>
        <w:t>)</w:t>
      </w:r>
    </w:p>
    <w:p w14:paraId="077ECE6C" w14:textId="26C1B318" w:rsidR="007769CF" w:rsidRPr="007769CF" w:rsidRDefault="007769CF" w:rsidP="00E070E7">
      <w:pPr>
        <w:pStyle w:val="Heading3"/>
        <w:ind w:left="284"/>
        <w:rPr>
          <w:b w:val="0"/>
          <w:szCs w:val="20"/>
          <w:lang w:val="en-US"/>
        </w:rPr>
      </w:pPr>
      <w:r>
        <w:rPr>
          <w:b w:val="0"/>
          <w:szCs w:val="20"/>
          <w:lang w:val="en-US"/>
        </w:rPr>
        <w:t xml:space="preserve"> </w:t>
      </w:r>
    </w:p>
    <w:p w14:paraId="43017E52" w14:textId="5A33369C" w:rsidR="005134F6" w:rsidRPr="007769CF" w:rsidRDefault="007769CF" w:rsidP="00E070E7">
      <w:pPr>
        <w:pStyle w:val="Heading3"/>
        <w:ind w:left="284" w:firstLine="436"/>
        <w:rPr>
          <w:b w:val="0"/>
          <w:szCs w:val="20"/>
          <w:lang w:val="en-US"/>
        </w:rPr>
      </w:pPr>
      <w:r>
        <w:rPr>
          <w:b w:val="0"/>
          <w:szCs w:val="20"/>
          <w:lang w:val="en-US"/>
        </w:rPr>
        <w:t xml:space="preserve">Berdasarkan hasil wawancara diketahui bahwa </w:t>
      </w:r>
      <w:r>
        <w:rPr>
          <w:b w:val="0"/>
          <w:szCs w:val="20"/>
        </w:rPr>
        <w:t>terdapat beberapa pihak yang terlibat dan memiliki peran diantaranya lembaga desa wisata, lembaga adat desa, BUMDES dan semua masyarakat dilibatkan dengan peran masing-masing.</w:t>
      </w:r>
      <w:r>
        <w:rPr>
          <w:b w:val="0"/>
          <w:szCs w:val="20"/>
          <w:lang w:val="en-US"/>
        </w:rPr>
        <w:t xml:space="preserve"> Tu</w:t>
      </w:r>
      <w:r>
        <w:rPr>
          <w:b w:val="0"/>
          <w:szCs w:val="20"/>
        </w:rPr>
        <w:t>gas pihak yang terlibat bermacam-macam sesuai dengan bidangnya mulai dari masyarakat yang berperan menyalurkan ide kreatif, pihak BUMDES yang menggerakkan serata berupaya mewujudkan dan komunitas yang berusaha mendapatkan penghasilan</w:t>
      </w:r>
      <w:r>
        <w:rPr>
          <w:b w:val="0"/>
          <w:szCs w:val="20"/>
          <w:lang w:val="en-US"/>
        </w:rPr>
        <w:t xml:space="preserve"> dan peran lembaga adat </w:t>
      </w:r>
      <w:r>
        <w:rPr>
          <w:b w:val="0"/>
          <w:szCs w:val="20"/>
        </w:rPr>
        <w:t>memberikan arahan, edukasi serta berperan dalam adat isitidat seperti budaya ruwah Desa atau Dusun.</w:t>
      </w:r>
    </w:p>
    <w:p w14:paraId="5BA41BA2" w14:textId="4D10B458" w:rsidR="00E950C7" w:rsidRDefault="007769CF" w:rsidP="00E070E7">
      <w:pPr>
        <w:pStyle w:val="ListParagraph"/>
        <w:numPr>
          <w:ilvl w:val="0"/>
          <w:numId w:val="20"/>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Kebijakan Desa</w:t>
      </w:r>
    </w:p>
    <w:p w14:paraId="14E36F02" w14:textId="2BEA4424" w:rsidR="007769CF" w:rsidRDefault="007769CF" w:rsidP="00E070E7">
      <w:pPr>
        <w:pStyle w:val="ListParagraph"/>
        <w:spacing w:after="0" w:line="240" w:lineRule="auto"/>
        <w:ind w:left="284" w:firstLine="436"/>
        <w:jc w:val="both"/>
        <w:rPr>
          <w:rFonts w:ascii="Book Antiqua" w:hAnsi="Book Antiqua"/>
          <w:sz w:val="20"/>
          <w:szCs w:val="20"/>
        </w:rPr>
      </w:pPr>
      <w:r w:rsidRPr="007769CF">
        <w:rPr>
          <w:rFonts w:ascii="Book Antiqua" w:hAnsi="Book Antiqua"/>
          <w:sz w:val="20"/>
          <w:szCs w:val="20"/>
        </w:rPr>
        <w:t xml:space="preserve">Kebijakan Desa adalah salah satu faktor yang penting dalam hal mendukung pengelolaan wisata supaya lebih terencana, terstruktur, terarah serta berkelanjutan. Ditetapkannya kebijakan khusus dari Desa menjadi pedoman untuk menjalankan suatu </w:t>
      </w:r>
      <w:r w:rsidRPr="007769CF">
        <w:rPr>
          <w:rFonts w:ascii="Book Antiqua" w:hAnsi="Book Antiqua"/>
          <w:sz w:val="20"/>
          <w:szCs w:val="20"/>
        </w:rPr>
        <w:t>kegiatan ataupun aktivitas pariwisata yang sesuai dengan tujuan dari pengembangan desa wisata. Kebijakan berfungsi untuk membentuk pengaturan dan pengendalian terhadap berbagai macam kegiatan pariwisata yang dilaksanakan.</w:t>
      </w:r>
      <w:r>
        <w:rPr>
          <w:rFonts w:ascii="Book Antiqua" w:hAnsi="Book Antiqua"/>
          <w:sz w:val="20"/>
          <w:szCs w:val="20"/>
        </w:rPr>
        <w:t xml:space="preserve"> Berikut adalah hasil wawancara bersama dengan Kepala Desa.</w:t>
      </w:r>
    </w:p>
    <w:p w14:paraId="5544D9D1" w14:textId="4D64FE5E" w:rsidR="007769CF" w:rsidRDefault="007769CF" w:rsidP="00E070E7">
      <w:pPr>
        <w:pStyle w:val="ListParagraph"/>
        <w:spacing w:after="0" w:line="240" w:lineRule="auto"/>
        <w:ind w:left="284"/>
        <w:jc w:val="both"/>
        <w:rPr>
          <w:rFonts w:ascii="Times New Roman" w:hAnsi="Times New Roman" w:cs="Times New Roman"/>
          <w:bCs/>
          <w:sz w:val="20"/>
          <w:szCs w:val="20"/>
        </w:rPr>
      </w:pPr>
    </w:p>
    <w:p w14:paraId="244C99E3" w14:textId="77777777" w:rsidR="007769CF" w:rsidRDefault="007769CF" w:rsidP="00E070E7">
      <w:pPr>
        <w:pStyle w:val="Heading3"/>
        <w:ind w:left="284"/>
        <w:rPr>
          <w:b w:val="0"/>
          <w:i/>
          <w:szCs w:val="20"/>
          <w:highlight w:val="yellow"/>
          <w:lang w:val="en-US"/>
        </w:rPr>
      </w:pPr>
      <w:bookmarkStart w:id="27" w:name="_Toc233045032"/>
      <w:bookmarkStart w:id="28" w:name="_Toc230085205"/>
      <w:bookmarkStart w:id="29" w:name="_Toc230083873"/>
      <w:r>
        <w:rPr>
          <w:b w:val="0"/>
          <w:i/>
          <w:szCs w:val="20"/>
        </w:rPr>
        <w:t>“Ada, dalam perdes desa wisata nomor 26 tahun 2023</w:t>
      </w:r>
      <w:r>
        <w:rPr>
          <w:b w:val="0"/>
          <w:i/>
          <w:szCs w:val="20"/>
          <w:lang w:val="en-US"/>
        </w:rPr>
        <w:t>. Nah itu isinya tentang semuanya yang berhubungan dengan wisata Kampung Majapahit mulai dari strategi pengembangan, usaha daya tarik, pemberdayaan masyarakat,  perencanaan, pembinaan, pengawasan, promosi, pemasaran, dan pengembangan usaha wisata.”</w:t>
      </w:r>
      <w:bookmarkEnd w:id="27"/>
      <w:bookmarkEnd w:id="28"/>
      <w:bookmarkEnd w:id="29"/>
    </w:p>
    <w:p w14:paraId="367F3504" w14:textId="03B06410" w:rsidR="007769CF" w:rsidRDefault="007769CF" w:rsidP="00E070E7">
      <w:pPr>
        <w:pStyle w:val="ListParagraph"/>
        <w:spacing w:after="0" w:line="240" w:lineRule="auto"/>
        <w:ind w:left="284"/>
        <w:jc w:val="both"/>
        <w:rPr>
          <w:rFonts w:ascii="Book Antiqua" w:hAnsi="Book Antiqua"/>
          <w:sz w:val="20"/>
          <w:szCs w:val="20"/>
        </w:rPr>
      </w:pPr>
      <w:r w:rsidRPr="007769CF">
        <w:rPr>
          <w:rFonts w:ascii="Book Antiqua" w:hAnsi="Book Antiqua"/>
          <w:sz w:val="20"/>
          <w:szCs w:val="20"/>
        </w:rPr>
        <w:t>(Wawancara, 29 Januari 2026)</w:t>
      </w:r>
    </w:p>
    <w:p w14:paraId="20FB5B3C" w14:textId="65E7C0B8" w:rsidR="007769CF" w:rsidRDefault="007769CF" w:rsidP="00E070E7">
      <w:pPr>
        <w:pStyle w:val="ListParagraph"/>
        <w:spacing w:after="0" w:line="240" w:lineRule="auto"/>
        <w:ind w:left="284"/>
        <w:jc w:val="both"/>
        <w:rPr>
          <w:rFonts w:ascii="Times New Roman" w:hAnsi="Times New Roman" w:cs="Times New Roman"/>
          <w:bCs/>
          <w:sz w:val="20"/>
          <w:szCs w:val="20"/>
          <w:lang w:val="en-US"/>
        </w:rPr>
      </w:pPr>
    </w:p>
    <w:p w14:paraId="644A9EBE" w14:textId="21B36EAE" w:rsidR="007769CF" w:rsidRPr="007769CF" w:rsidRDefault="007769CF" w:rsidP="00E070E7">
      <w:pPr>
        <w:pStyle w:val="Heading3"/>
        <w:ind w:left="284" w:firstLine="436"/>
        <w:rPr>
          <w:b w:val="0"/>
          <w:szCs w:val="20"/>
          <w:lang w:val="en-US"/>
        </w:rPr>
      </w:pPr>
      <w:r w:rsidRPr="007769CF">
        <w:rPr>
          <w:rFonts w:ascii="Times New Roman" w:hAnsi="Times New Roman"/>
          <w:b w:val="0"/>
          <w:bCs w:val="0"/>
          <w:szCs w:val="20"/>
          <w:lang w:val="en-US"/>
        </w:rPr>
        <w:t>Berdasarkan hasil wawancara tersebut dapat diketahui bahwa</w:t>
      </w:r>
      <w:r>
        <w:rPr>
          <w:rFonts w:ascii="Times New Roman" w:hAnsi="Times New Roman"/>
          <w:bCs w:val="0"/>
          <w:szCs w:val="20"/>
          <w:lang w:val="en-US"/>
        </w:rPr>
        <w:t xml:space="preserve"> </w:t>
      </w:r>
      <w:r>
        <w:rPr>
          <w:b w:val="0"/>
          <w:szCs w:val="20"/>
          <w:lang w:val="en-US"/>
        </w:rPr>
        <w:t>terdapat kebijakan khusus mengenai wisata Kampung Majapahit yang tertuang dalam Peraturan Desa atau Perdws nomor 26 tahun 2023 yakni berisi tentang usaha daya tarik, pemberdayaan masyarakat,  perencanaan, pembinaan, pengawasan, promosi, pemasaran, dan pengembangan usaha wisata.</w:t>
      </w:r>
    </w:p>
    <w:p w14:paraId="288489FB" w14:textId="7E7D5777" w:rsidR="00E950C7" w:rsidRDefault="007769CF" w:rsidP="00E070E7">
      <w:pPr>
        <w:pStyle w:val="ListParagraph"/>
        <w:numPr>
          <w:ilvl w:val="0"/>
          <w:numId w:val="20"/>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Kegiatan Musyawarah</w:t>
      </w:r>
    </w:p>
    <w:p w14:paraId="29916D84" w14:textId="3B5B154A" w:rsidR="007769CF" w:rsidRDefault="007769CF" w:rsidP="00E070E7">
      <w:pPr>
        <w:pStyle w:val="ListParagraph"/>
        <w:spacing w:after="0" w:line="240" w:lineRule="auto"/>
        <w:ind w:left="284" w:firstLine="436"/>
        <w:jc w:val="both"/>
        <w:rPr>
          <w:rFonts w:ascii="Book Antiqua" w:hAnsi="Book Antiqua"/>
          <w:sz w:val="20"/>
          <w:szCs w:val="20"/>
        </w:rPr>
      </w:pPr>
      <w:r w:rsidRPr="007769CF">
        <w:rPr>
          <w:rFonts w:ascii="Book Antiqua" w:hAnsi="Book Antiqua"/>
          <w:sz w:val="20"/>
          <w:szCs w:val="20"/>
        </w:rPr>
        <w:t>Pada pengelolaan wisata ini mekanisme dalam pengambilan keputusan serta peran masyaarakat adalah komponen penting untuk menentukan arah serta keinginan pengembangan wisata Kampung Majapahit. Pada proses pengambilan keputusan tidak hanya memandang dengan siapa yang berkepentingan akan tetapi juga bagaimana keputusan tersebut bisa diambil secara bersama-sama. Keterlibatan masyarakat juga mempengaruhi dalam keberlangsungan kegiatan pariwisata karena mereka mempunyai rasa memiliki dan tanggung jawab atas Desa mereka.</w:t>
      </w:r>
      <w:r>
        <w:rPr>
          <w:rFonts w:ascii="Book Antiqua" w:hAnsi="Book Antiqua"/>
          <w:sz w:val="20"/>
          <w:szCs w:val="20"/>
        </w:rPr>
        <w:t xml:space="preserve"> Berikut adalah hasil wawancara bersama dengan </w:t>
      </w:r>
      <w:r w:rsidR="00CA342D">
        <w:rPr>
          <w:rFonts w:ascii="Book Antiqua" w:hAnsi="Book Antiqua"/>
          <w:sz w:val="20"/>
          <w:szCs w:val="20"/>
        </w:rPr>
        <w:t>Anggota BUMDes sekaligus sebagai Pengerajin Cor dan Kuningan dan Kepala Desa</w:t>
      </w:r>
      <w:r w:rsidR="00BF4B78">
        <w:rPr>
          <w:rFonts w:ascii="Book Antiqua" w:hAnsi="Book Antiqua"/>
          <w:sz w:val="20"/>
          <w:szCs w:val="20"/>
        </w:rPr>
        <w:t>.</w:t>
      </w:r>
    </w:p>
    <w:p w14:paraId="4F882CBF" w14:textId="36296D0F" w:rsidR="00CA342D" w:rsidRDefault="00CA342D" w:rsidP="00E070E7">
      <w:pPr>
        <w:pStyle w:val="ListParagraph"/>
        <w:spacing w:after="0" w:line="240" w:lineRule="auto"/>
        <w:ind w:left="284"/>
        <w:jc w:val="both"/>
        <w:rPr>
          <w:rFonts w:ascii="Times New Roman" w:hAnsi="Times New Roman" w:cs="Times New Roman"/>
          <w:bCs/>
          <w:sz w:val="20"/>
          <w:szCs w:val="20"/>
        </w:rPr>
      </w:pPr>
    </w:p>
    <w:p w14:paraId="60A295F0" w14:textId="17473F86" w:rsidR="00CA342D" w:rsidRDefault="00CA342D" w:rsidP="00E070E7">
      <w:pPr>
        <w:pStyle w:val="Heading3"/>
        <w:ind w:left="284"/>
        <w:rPr>
          <w:b w:val="0"/>
          <w:i/>
          <w:szCs w:val="20"/>
        </w:rPr>
      </w:pPr>
      <w:bookmarkStart w:id="30" w:name="_Toc233045039"/>
      <w:bookmarkStart w:id="31" w:name="_Toc230085212"/>
      <w:bookmarkStart w:id="32" w:name="_Toc230083880"/>
      <w:r>
        <w:rPr>
          <w:b w:val="0"/>
          <w:i/>
          <w:szCs w:val="20"/>
        </w:rPr>
        <w:t>“Pengambilan keputusan tidak secara sepihak saja akan tetapi secara musyawarah bersama biasanya diadakan di balai Desa. Kalau tidak begitu akan menyebabkan pro dan kontra diantantara masyarakat. Biasanya itu di musyawarahkan pada bagain komunitas-komunitas yang ada lalu disampaikan kembali dalam rapat desa bersama masyarakat.”</w:t>
      </w:r>
      <w:bookmarkEnd w:id="30"/>
      <w:bookmarkEnd w:id="31"/>
      <w:bookmarkEnd w:id="32"/>
    </w:p>
    <w:p w14:paraId="235CB38D" w14:textId="2C5C3DF2" w:rsidR="00CA342D" w:rsidRPr="00CA342D" w:rsidRDefault="00CA342D" w:rsidP="00E070E7">
      <w:pPr>
        <w:pStyle w:val="Heading3"/>
        <w:ind w:left="284"/>
        <w:rPr>
          <w:b w:val="0"/>
          <w:szCs w:val="20"/>
          <w:lang w:val="en-US"/>
        </w:rPr>
      </w:pPr>
      <w:r>
        <w:rPr>
          <w:b w:val="0"/>
          <w:szCs w:val="20"/>
          <w:lang w:val="en-US"/>
        </w:rPr>
        <w:t>( Wawancara, 26 Januari 2026)</w:t>
      </w:r>
    </w:p>
    <w:p w14:paraId="137B0E25" w14:textId="1F098AD4" w:rsidR="00CA342D" w:rsidRDefault="00CA342D" w:rsidP="00E070E7">
      <w:pPr>
        <w:pStyle w:val="Heading3"/>
        <w:ind w:left="1800"/>
        <w:rPr>
          <w:b w:val="0"/>
          <w:i/>
          <w:szCs w:val="20"/>
        </w:rPr>
      </w:pPr>
    </w:p>
    <w:p w14:paraId="5AC177D6" w14:textId="69C12AE1" w:rsidR="00CA342D" w:rsidRDefault="00CA342D" w:rsidP="00E070E7">
      <w:pPr>
        <w:pStyle w:val="Heading3"/>
        <w:ind w:left="284"/>
        <w:rPr>
          <w:b w:val="0"/>
          <w:i/>
          <w:szCs w:val="20"/>
          <w:lang w:val="en-US"/>
        </w:rPr>
      </w:pPr>
      <w:bookmarkStart w:id="33" w:name="_Toc233045042"/>
      <w:bookmarkStart w:id="34" w:name="_Toc230085215"/>
      <w:bookmarkStart w:id="35" w:name="_Toc230083883"/>
      <w:r>
        <w:rPr>
          <w:b w:val="0"/>
          <w:i/>
          <w:szCs w:val="20"/>
          <w:lang w:val="en-US"/>
        </w:rPr>
        <w:t>“K</w:t>
      </w:r>
      <w:r>
        <w:rPr>
          <w:b w:val="0"/>
          <w:i/>
          <w:szCs w:val="20"/>
        </w:rPr>
        <w:t>ita selalu mengutamakan yang namanya musyawarah untuk pengambilan keputusan atau langkah kita untuk kedepannya.</w:t>
      </w:r>
      <w:r>
        <w:rPr>
          <w:b w:val="0"/>
          <w:i/>
          <w:szCs w:val="20"/>
          <w:lang w:val="en-US"/>
        </w:rPr>
        <w:t xml:space="preserve"> </w:t>
      </w:r>
      <w:r>
        <w:rPr>
          <w:b w:val="0"/>
          <w:i/>
          <w:szCs w:val="20"/>
        </w:rPr>
        <w:t xml:space="preserve">Kita juga melakukan evaluasi </w:t>
      </w:r>
      <w:r>
        <w:rPr>
          <w:b w:val="0"/>
          <w:i/>
          <w:szCs w:val="20"/>
          <w:lang w:val="en-US"/>
        </w:rPr>
        <w:t xml:space="preserve">bersama </w:t>
      </w:r>
      <w:r>
        <w:rPr>
          <w:b w:val="0"/>
          <w:i/>
          <w:szCs w:val="20"/>
        </w:rPr>
        <w:t xml:space="preserve">secara bertahap setiap 2 </w:t>
      </w:r>
      <w:r>
        <w:rPr>
          <w:b w:val="0"/>
          <w:i/>
          <w:szCs w:val="20"/>
        </w:rPr>
        <w:lastRenderedPageBreak/>
        <w:t>bulan sekali atau 3 bulan sekali dari pihak lembaga desa wisata, BUMDES dan jajarannya. Kami pemerintah desa terus memantau, memonitoring evalusasi, dan menganalisis juga</w:t>
      </w:r>
      <w:r>
        <w:rPr>
          <w:b w:val="0"/>
          <w:i/>
          <w:szCs w:val="20"/>
          <w:lang w:val="en-US"/>
        </w:rPr>
        <w:t xml:space="preserve"> perkembangan Desa”</w:t>
      </w:r>
      <w:bookmarkEnd w:id="33"/>
      <w:bookmarkEnd w:id="34"/>
      <w:bookmarkEnd w:id="35"/>
      <w:r>
        <w:rPr>
          <w:b w:val="0"/>
          <w:i/>
          <w:szCs w:val="20"/>
          <w:lang w:val="en-US"/>
        </w:rPr>
        <w:t xml:space="preserve"> </w:t>
      </w:r>
    </w:p>
    <w:p w14:paraId="3296DBE5" w14:textId="2057A6F2" w:rsidR="00CA342D" w:rsidRDefault="00CA342D" w:rsidP="00E070E7">
      <w:pPr>
        <w:pStyle w:val="Heading3"/>
        <w:ind w:left="284"/>
        <w:rPr>
          <w:b w:val="0"/>
          <w:szCs w:val="20"/>
          <w:lang w:val="en-US"/>
        </w:rPr>
      </w:pPr>
      <w:r>
        <w:rPr>
          <w:b w:val="0"/>
          <w:szCs w:val="20"/>
          <w:lang w:val="en-US"/>
        </w:rPr>
        <w:t>(Wawancara, 29 Januari 2026)</w:t>
      </w:r>
    </w:p>
    <w:p w14:paraId="5DAC429E" w14:textId="348483C9" w:rsidR="00CA342D" w:rsidRDefault="00CA342D" w:rsidP="00E070E7">
      <w:pPr>
        <w:pStyle w:val="Heading3"/>
        <w:ind w:left="284"/>
        <w:rPr>
          <w:b w:val="0"/>
          <w:szCs w:val="20"/>
          <w:lang w:val="en-US"/>
        </w:rPr>
      </w:pPr>
    </w:p>
    <w:p w14:paraId="6E49B1D6" w14:textId="2FD990ED" w:rsidR="00CA342D" w:rsidRPr="00CA342D" w:rsidRDefault="00CA342D" w:rsidP="00E070E7">
      <w:pPr>
        <w:pStyle w:val="Heading3"/>
        <w:ind w:left="284" w:firstLine="436"/>
        <w:rPr>
          <w:b w:val="0"/>
          <w:szCs w:val="20"/>
          <w:lang w:val="en-US"/>
        </w:rPr>
      </w:pPr>
      <w:r>
        <w:rPr>
          <w:b w:val="0"/>
          <w:szCs w:val="20"/>
          <w:lang w:val="en-US"/>
        </w:rPr>
        <w:t xml:space="preserve">Berdasarkan hasil wawancara dapat diketahui bahwa </w:t>
      </w:r>
      <w:bookmarkStart w:id="36" w:name="_Hlk230029401"/>
      <w:r>
        <w:rPr>
          <w:b w:val="0"/>
          <w:szCs w:val="20"/>
        </w:rPr>
        <w:t xml:space="preserve">pengambilan keputusan bersama beberapa komunitas dilakukan dengan musyawarah di Balai Desa untuk menghindari pro dan kontra dan hasilnya di sampaikan kembali pada rapat </w:t>
      </w:r>
      <w:r>
        <w:rPr>
          <w:b w:val="0"/>
          <w:szCs w:val="20"/>
          <w:lang w:val="en-US"/>
        </w:rPr>
        <w:t>D</w:t>
      </w:r>
      <w:r>
        <w:rPr>
          <w:b w:val="0"/>
          <w:szCs w:val="20"/>
        </w:rPr>
        <w:t>esa bersama masyarakat.</w:t>
      </w:r>
      <w:bookmarkEnd w:id="36"/>
      <w:r>
        <w:rPr>
          <w:b w:val="0"/>
          <w:szCs w:val="20"/>
          <w:lang w:val="en-US"/>
        </w:rPr>
        <w:t xml:space="preserve"> dalam mengambil keputusan selalu mengutamakan musyawarah dan ada kegiatan evaluasi </w:t>
      </w:r>
      <w:bookmarkStart w:id="37" w:name="_Hlk230029467"/>
      <w:r>
        <w:rPr>
          <w:b w:val="0"/>
          <w:szCs w:val="20"/>
          <w:lang w:val="en-US"/>
        </w:rPr>
        <w:t>bersama 2 atau 3 bulan sekali serta ada kegiatan desa seperti, memantau, monitoring, dan menganalisis kondisi Desa.</w:t>
      </w:r>
      <w:bookmarkEnd w:id="37"/>
    </w:p>
    <w:p w14:paraId="0007129C" w14:textId="4899A851" w:rsidR="007769CF" w:rsidRDefault="007769CF" w:rsidP="00E070E7">
      <w:pPr>
        <w:pStyle w:val="ListParagraph"/>
        <w:numPr>
          <w:ilvl w:val="0"/>
          <w:numId w:val="20"/>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Partisipasi Masyarakat</w:t>
      </w:r>
    </w:p>
    <w:p w14:paraId="49DB0B8F" w14:textId="6E96B72F" w:rsidR="00CA342D" w:rsidRDefault="00CA342D" w:rsidP="00E070E7">
      <w:pPr>
        <w:pStyle w:val="ListParagraph"/>
        <w:spacing w:after="0" w:line="240" w:lineRule="auto"/>
        <w:ind w:left="284" w:firstLine="436"/>
        <w:jc w:val="both"/>
        <w:rPr>
          <w:rFonts w:ascii="Book Antiqua" w:hAnsi="Book Antiqua"/>
          <w:sz w:val="20"/>
          <w:szCs w:val="20"/>
        </w:rPr>
      </w:pPr>
      <w:r w:rsidRPr="00CA342D">
        <w:rPr>
          <w:rFonts w:ascii="Book Antiqua" w:hAnsi="Book Antiqua"/>
          <w:sz w:val="20"/>
          <w:szCs w:val="20"/>
          <w:lang w:val="id-ID"/>
        </w:rPr>
        <w:t>Partisipasi masyarakat juga dilibatkan dalam pengelolaan wisata Kampung Majapahit ini. keterlibatan masyarakat tidak hanya sebagai pendukung melainkan juga sebagai pelaku utama dalam berbagai kegiatan wisata Kampung Majapahit. Adanya pelibatan masyarakat dalam wisata ini dapat menciptakan rasa kepedulian serta tanggung jawab pada wisata tersebut serta lingkungan sekitarnya. Pelibata</w:t>
      </w:r>
      <w:r w:rsidRPr="00CA342D">
        <w:rPr>
          <w:rFonts w:ascii="Book Antiqua" w:hAnsi="Book Antiqua"/>
          <w:sz w:val="20"/>
          <w:szCs w:val="20"/>
        </w:rPr>
        <w:t>n masyarakat juga dapat menumbuhkan ide dan inovasi dalam pengembangan wisata.</w:t>
      </w:r>
      <w:r>
        <w:rPr>
          <w:rFonts w:ascii="Book Antiqua" w:hAnsi="Book Antiqua"/>
          <w:sz w:val="20"/>
          <w:szCs w:val="20"/>
        </w:rPr>
        <w:t xml:space="preserve"> berikut adalah hasil wwawancara bersama dengan Pengusaha Telur Asin Asap dan Kepala Desa.</w:t>
      </w:r>
    </w:p>
    <w:p w14:paraId="26FE6622" w14:textId="08A0FB19" w:rsidR="00CA342D" w:rsidRDefault="00CA342D" w:rsidP="00E070E7">
      <w:pPr>
        <w:pStyle w:val="ListParagraph"/>
        <w:spacing w:after="0" w:line="240" w:lineRule="auto"/>
        <w:ind w:left="284"/>
        <w:jc w:val="both"/>
        <w:rPr>
          <w:rFonts w:ascii="Times New Roman" w:hAnsi="Times New Roman" w:cs="Times New Roman"/>
          <w:bCs/>
          <w:sz w:val="20"/>
          <w:szCs w:val="20"/>
        </w:rPr>
      </w:pPr>
    </w:p>
    <w:p w14:paraId="3AD410DC" w14:textId="00C9E44D" w:rsidR="00CA342D" w:rsidRDefault="00CA342D" w:rsidP="00E070E7">
      <w:pPr>
        <w:pStyle w:val="Heading3"/>
        <w:ind w:left="284"/>
        <w:rPr>
          <w:b w:val="0"/>
          <w:i/>
          <w:szCs w:val="20"/>
        </w:rPr>
      </w:pPr>
      <w:bookmarkStart w:id="38" w:name="_Toc233045046"/>
      <w:bookmarkStart w:id="39" w:name="_Toc230085219"/>
      <w:bookmarkStart w:id="40" w:name="_Toc230083887"/>
      <w:r>
        <w:rPr>
          <w:b w:val="0"/>
          <w:i/>
          <w:szCs w:val="20"/>
        </w:rPr>
        <w:t>“Kami libatkan sepenuhnya mereka. Kami ajarkan, kami juga edukasi sampai kami juga ikut turun ke lingkungan kurang lebih ada 14 RT. Kami kasih arah dan kebijakan pemerintah Desa itu seperti apa, pemerintah pusat juga seperti apa. Itu kami coba libatkan dan kami tuangkan dalam RPJMDES dan kami sinkronkan ke RPJMD oleh Bupati. Seperti kemarin ada lelang pengadaan barang dan jasa untuk pembangunan jalan Dusun juga melibatkan partisipasi masyarakat untuk memberikan masukan mengenai kondisi lapangan”</w:t>
      </w:r>
      <w:bookmarkEnd w:id="38"/>
      <w:bookmarkEnd w:id="39"/>
      <w:bookmarkEnd w:id="40"/>
    </w:p>
    <w:p w14:paraId="5C481EC9" w14:textId="702198F3" w:rsidR="00CA342D" w:rsidRPr="00CA342D" w:rsidRDefault="00CA342D" w:rsidP="00E070E7">
      <w:pPr>
        <w:pStyle w:val="Heading3"/>
        <w:ind w:left="284"/>
        <w:rPr>
          <w:b w:val="0"/>
          <w:szCs w:val="20"/>
          <w:lang w:val="en-US"/>
        </w:rPr>
      </w:pPr>
      <w:r>
        <w:rPr>
          <w:b w:val="0"/>
          <w:szCs w:val="20"/>
          <w:lang w:val="en-US"/>
        </w:rPr>
        <w:t>(Wawancara, 26 januari 2026)</w:t>
      </w:r>
    </w:p>
    <w:p w14:paraId="6CF3727D" w14:textId="16A15E98" w:rsidR="00CA342D" w:rsidRDefault="00CA342D" w:rsidP="00E070E7">
      <w:pPr>
        <w:pStyle w:val="Heading3"/>
        <w:ind w:left="284" w:hanging="99"/>
        <w:rPr>
          <w:b w:val="0"/>
          <w:i/>
          <w:szCs w:val="20"/>
        </w:rPr>
      </w:pPr>
    </w:p>
    <w:p w14:paraId="47B6AB42" w14:textId="53F582B6" w:rsidR="00CA342D" w:rsidRDefault="00CA342D" w:rsidP="00E070E7">
      <w:pPr>
        <w:pStyle w:val="Heading3"/>
        <w:ind w:left="284"/>
        <w:rPr>
          <w:b w:val="0"/>
          <w:i/>
          <w:szCs w:val="20"/>
        </w:rPr>
      </w:pPr>
      <w:r>
        <w:rPr>
          <w:b w:val="0"/>
          <w:i/>
          <w:szCs w:val="20"/>
        </w:rPr>
        <w:t>“Tentu saja seluruh masyarakatnya dilibatkan dalam semua aspek yang berhubungan dengan Desa kita dan wisata ini. Misalnya masyarakat dihimbau untuk 1 bulan sekali melaksanakan kerja bakti di area-area wisata, lalu masyarakat dibebaskan untuk membuka usaha seperti jualan di dekat tempat wisata. kita juga dihimbau juga untuk tetap menjaga kebersihan, keasrian dan keaslian dari wisata yang bernilai sejarah dan budaya ini…</w:t>
      </w:r>
      <w:r w:rsidRPr="00CA342D">
        <w:rPr>
          <w:b w:val="0"/>
          <w:i/>
          <w:szCs w:val="20"/>
        </w:rPr>
        <w:t>”</w:t>
      </w:r>
    </w:p>
    <w:p w14:paraId="0CA45145" w14:textId="383ED325" w:rsidR="00CA342D" w:rsidRPr="00D871C4" w:rsidRDefault="00CA342D" w:rsidP="00E070E7">
      <w:pPr>
        <w:pStyle w:val="Heading3"/>
        <w:ind w:left="284"/>
        <w:rPr>
          <w:b w:val="0"/>
          <w:szCs w:val="20"/>
        </w:rPr>
      </w:pPr>
      <w:r w:rsidRPr="00D871C4">
        <w:rPr>
          <w:b w:val="0"/>
          <w:szCs w:val="20"/>
        </w:rPr>
        <w:t>(Wawancara, 29 Januari 2026)</w:t>
      </w:r>
    </w:p>
    <w:p w14:paraId="5D370922" w14:textId="23663D43" w:rsidR="00CA342D" w:rsidRPr="00D871C4" w:rsidRDefault="00CA342D" w:rsidP="00E070E7">
      <w:pPr>
        <w:pStyle w:val="Heading3"/>
        <w:ind w:left="284"/>
        <w:rPr>
          <w:b w:val="0"/>
          <w:szCs w:val="20"/>
        </w:rPr>
      </w:pPr>
    </w:p>
    <w:p w14:paraId="22CDB245" w14:textId="6E403D1E" w:rsidR="00CA342D" w:rsidRPr="000C6725" w:rsidRDefault="00CA342D" w:rsidP="00E070E7">
      <w:pPr>
        <w:pStyle w:val="Heading3"/>
        <w:ind w:left="284" w:firstLine="436"/>
        <w:rPr>
          <w:b w:val="0"/>
          <w:szCs w:val="20"/>
          <w:lang w:val="en-US"/>
        </w:rPr>
      </w:pPr>
      <w:r w:rsidRPr="00D871C4">
        <w:rPr>
          <w:b w:val="0"/>
          <w:szCs w:val="20"/>
        </w:rPr>
        <w:t xml:space="preserve">Berdasarkan hasil wawancara dapat diketahui bahwa </w:t>
      </w:r>
      <w:r w:rsidR="000C6725">
        <w:rPr>
          <w:b w:val="0"/>
          <w:szCs w:val="20"/>
        </w:rPr>
        <w:t>semua masyarakat dilibatkan termasuk dalam kegiatan lelang tersebut yang membutuhkan masukan dari masyarakat tentang kondisi di lapangan. Pihak Desa memberikan arahan bagaimana kebijakan pemerintah desa, pemerintah pusat, ikut turun dan terjun langsung sertamemberikan edukasi yang tertuang dalam RPJMDES dan disinkronkan ke RPJMD.</w:t>
      </w:r>
      <w:r w:rsidR="000C6725">
        <w:rPr>
          <w:b w:val="0"/>
          <w:szCs w:val="20"/>
          <w:lang w:val="en-US"/>
        </w:rPr>
        <w:t xml:space="preserve"> Selain itu juga melibatkan masyarakat mu</w:t>
      </w:r>
      <w:r w:rsidR="000C6725">
        <w:rPr>
          <w:b w:val="0"/>
          <w:szCs w:val="20"/>
        </w:rPr>
        <w:t>lai dari kegiatan kerja bakti 1 bulan sekali di area wisata, kebebasan membuka usaha, dan himbauan agar tetap menjaga kebersihan llingkungan wisata.</w:t>
      </w:r>
    </w:p>
    <w:p w14:paraId="4161219C" w14:textId="3175A57B" w:rsidR="00E950C7" w:rsidRDefault="007769CF" w:rsidP="00E070E7">
      <w:pPr>
        <w:pStyle w:val="ListParagraph"/>
        <w:numPr>
          <w:ilvl w:val="0"/>
          <w:numId w:val="20"/>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Kendala Pariwisata</w:t>
      </w:r>
    </w:p>
    <w:p w14:paraId="095A23A6" w14:textId="13F5FDAF" w:rsidR="000C6725" w:rsidRDefault="000C6725" w:rsidP="00E070E7">
      <w:pPr>
        <w:pStyle w:val="ListParagraph"/>
        <w:spacing w:after="0" w:line="240" w:lineRule="auto"/>
        <w:ind w:left="284" w:firstLine="436"/>
        <w:jc w:val="both"/>
        <w:rPr>
          <w:rFonts w:ascii="Book Antiqua" w:hAnsi="Book Antiqua"/>
          <w:sz w:val="20"/>
          <w:szCs w:val="20"/>
        </w:rPr>
      </w:pPr>
      <w:r w:rsidRPr="000C6725">
        <w:rPr>
          <w:rFonts w:ascii="Book Antiqua" w:hAnsi="Book Antiqua"/>
          <w:sz w:val="20"/>
          <w:szCs w:val="20"/>
        </w:rPr>
        <w:t>Pada setiap pengelolaan pariwisata pasti menghadapi berbagai kendala. Kendala itu sendiri bisa besifat internal dan eksternal yang akan mempengaruhi berlangsungnya kegiatan pariwisata. Kendala bisa dirasakan secara langsung maupun tidak langsung yang mana dalam hal ini perlunya identifikasi tentang permasalahan yang dihadapi untuk mendapatkan solusi. Disisi lain kendala dapat dijadikan sebagai bahan evaluasi bagi pemerintah dan masyarakat dalam pengelolaan pariwisata.</w:t>
      </w:r>
      <w:r>
        <w:rPr>
          <w:rFonts w:ascii="Book Antiqua" w:hAnsi="Book Antiqua"/>
          <w:sz w:val="20"/>
          <w:szCs w:val="20"/>
        </w:rPr>
        <w:t xml:space="preserve"> Berikut adalah hasil wawancara bersamad dengan Pengerajin Batik, Dinas Pariwisata dan Kepala Desa.</w:t>
      </w:r>
    </w:p>
    <w:p w14:paraId="2D398D7F" w14:textId="5F11CD0F" w:rsidR="000C6725" w:rsidRDefault="000C6725" w:rsidP="00E070E7">
      <w:pPr>
        <w:pStyle w:val="ListParagraph"/>
        <w:spacing w:after="0" w:line="240" w:lineRule="auto"/>
        <w:ind w:left="284"/>
        <w:jc w:val="both"/>
        <w:rPr>
          <w:rFonts w:ascii="Times New Roman" w:hAnsi="Times New Roman" w:cs="Times New Roman"/>
          <w:bCs/>
          <w:sz w:val="20"/>
          <w:szCs w:val="20"/>
        </w:rPr>
      </w:pPr>
    </w:p>
    <w:p w14:paraId="56D6A2DC" w14:textId="77777777" w:rsidR="000C6725" w:rsidRDefault="000C6725" w:rsidP="00E070E7">
      <w:pPr>
        <w:pStyle w:val="Heading3"/>
        <w:ind w:left="284"/>
        <w:rPr>
          <w:b w:val="0"/>
          <w:i/>
          <w:szCs w:val="20"/>
        </w:rPr>
      </w:pPr>
      <w:bookmarkStart w:id="41" w:name="_Toc233045056"/>
      <w:bookmarkStart w:id="42" w:name="_Toc230085229"/>
      <w:bookmarkStart w:id="43" w:name="_Toc230083897"/>
      <w:r>
        <w:rPr>
          <w:b w:val="0"/>
          <w:i/>
          <w:szCs w:val="20"/>
        </w:rPr>
        <w:t>“Kendalanya itu kembali lagi ke perspektif masyarakat setempat. Bagaimana masyarakat memandang Desa ini apakah mereka sudah bisa membaca potensi pariwisata atau tidaknya. Bagi masyarakat yang bisa melihat potensi wisata mereka bisa memanfaatkanya dan mendapatkan income. Bagi mereka yang tidak bisa melihat potensi desa mereka tidak mendapatkan income atau penghasilan. Menurut saya lebih ke masyarakatnya yang semuanya masih belum bisa tebuka pikirannya kalau desa kita ini adalah Desa yang memiliki destinasi-destinasi wisata. selain itu juga ada kendala sedikit di sumber pendanaannya.”</w:t>
      </w:r>
      <w:bookmarkEnd w:id="41"/>
      <w:bookmarkEnd w:id="42"/>
      <w:bookmarkEnd w:id="43"/>
    </w:p>
    <w:p w14:paraId="48F491EA" w14:textId="61FEBE94" w:rsidR="000C6725" w:rsidRPr="00D871C4" w:rsidRDefault="000C6725" w:rsidP="00E070E7">
      <w:pPr>
        <w:pStyle w:val="ListParagraph"/>
        <w:spacing w:after="0" w:line="240" w:lineRule="auto"/>
        <w:ind w:left="284"/>
        <w:jc w:val="both"/>
        <w:rPr>
          <w:rFonts w:ascii="Times New Roman" w:hAnsi="Times New Roman" w:cs="Times New Roman"/>
          <w:bCs/>
          <w:sz w:val="20"/>
          <w:szCs w:val="20"/>
          <w:lang w:val="id-ID"/>
        </w:rPr>
      </w:pPr>
      <w:r w:rsidRPr="000C6725">
        <w:rPr>
          <w:rFonts w:ascii="Times New Roman" w:hAnsi="Times New Roman" w:cs="Times New Roman"/>
          <w:bCs/>
          <w:sz w:val="20"/>
          <w:szCs w:val="20"/>
          <w:lang w:val="id-ID"/>
        </w:rPr>
        <w:t>(Wawancara, 2</w:t>
      </w:r>
      <w:r w:rsidRPr="00D871C4">
        <w:rPr>
          <w:rFonts w:ascii="Times New Roman" w:hAnsi="Times New Roman" w:cs="Times New Roman"/>
          <w:bCs/>
          <w:sz w:val="20"/>
          <w:szCs w:val="20"/>
          <w:lang w:val="id-ID"/>
        </w:rPr>
        <w:t>6 Januari 2026)</w:t>
      </w:r>
    </w:p>
    <w:p w14:paraId="04E22BE2" w14:textId="77777777" w:rsidR="000C6725" w:rsidRPr="00D871C4" w:rsidRDefault="000C6725" w:rsidP="00E070E7">
      <w:pPr>
        <w:pStyle w:val="ListParagraph"/>
        <w:spacing w:after="0" w:line="240" w:lineRule="auto"/>
        <w:ind w:left="284"/>
        <w:jc w:val="both"/>
        <w:rPr>
          <w:rFonts w:ascii="Times New Roman" w:hAnsi="Times New Roman" w:cs="Times New Roman"/>
          <w:bCs/>
          <w:sz w:val="20"/>
          <w:szCs w:val="20"/>
          <w:lang w:val="id-ID"/>
        </w:rPr>
      </w:pPr>
    </w:p>
    <w:p w14:paraId="78B981C2" w14:textId="77777777" w:rsidR="000C6725" w:rsidRDefault="000C6725" w:rsidP="00E070E7">
      <w:pPr>
        <w:pStyle w:val="Heading3"/>
        <w:ind w:left="284"/>
        <w:rPr>
          <w:b w:val="0"/>
          <w:i/>
          <w:szCs w:val="20"/>
        </w:rPr>
      </w:pPr>
      <w:bookmarkStart w:id="44" w:name="_Toc233045062"/>
      <w:bookmarkStart w:id="45" w:name="_Toc230085235"/>
      <w:bookmarkStart w:id="46" w:name="_Toc230083903"/>
      <w:r w:rsidRPr="000C6725">
        <w:rPr>
          <w:b w:val="0"/>
          <w:i/>
          <w:szCs w:val="20"/>
        </w:rPr>
        <w:t>“…</w:t>
      </w:r>
      <w:r>
        <w:rPr>
          <w:b w:val="0"/>
          <w:i/>
          <w:szCs w:val="20"/>
        </w:rPr>
        <w:t>Mungkin dari segi promosinya ya itu tidak terlalu wah pengunjungnya dibandingkan dengan wisata alamnya karena pengunjungnya apalagi anak muda mudi lebih tertarik sama wisata alam bukan wisata ya berbasis sejarah seperti ini.”</w:t>
      </w:r>
      <w:bookmarkEnd w:id="44"/>
      <w:bookmarkEnd w:id="45"/>
      <w:bookmarkEnd w:id="46"/>
    </w:p>
    <w:p w14:paraId="4BAB1676" w14:textId="49454AFB" w:rsidR="000C6725" w:rsidRDefault="000C6725" w:rsidP="00E070E7">
      <w:pPr>
        <w:pStyle w:val="ListParagraph"/>
        <w:spacing w:after="0" w:line="240" w:lineRule="auto"/>
        <w:ind w:left="284"/>
        <w:jc w:val="both"/>
        <w:rPr>
          <w:rFonts w:ascii="Times New Roman" w:hAnsi="Times New Roman" w:cs="Times New Roman"/>
          <w:bCs/>
          <w:sz w:val="20"/>
          <w:szCs w:val="20"/>
          <w:lang w:val="en-US"/>
        </w:rPr>
      </w:pPr>
      <w:r>
        <w:rPr>
          <w:rFonts w:ascii="Times New Roman" w:hAnsi="Times New Roman" w:cs="Times New Roman"/>
          <w:bCs/>
          <w:sz w:val="20"/>
          <w:szCs w:val="20"/>
          <w:lang w:val="en-US"/>
        </w:rPr>
        <w:t>(Wawancara, 29 Januari 2026)</w:t>
      </w:r>
    </w:p>
    <w:p w14:paraId="025A6949" w14:textId="77777777" w:rsidR="000C6725" w:rsidRPr="000C6725" w:rsidRDefault="000C6725" w:rsidP="00E070E7">
      <w:pPr>
        <w:pStyle w:val="ListParagraph"/>
        <w:spacing w:after="0" w:line="240" w:lineRule="auto"/>
        <w:ind w:left="284"/>
        <w:jc w:val="both"/>
        <w:rPr>
          <w:rFonts w:ascii="Times New Roman" w:hAnsi="Times New Roman" w:cs="Times New Roman"/>
          <w:bCs/>
          <w:sz w:val="20"/>
          <w:szCs w:val="20"/>
          <w:lang w:val="en-US"/>
        </w:rPr>
      </w:pPr>
    </w:p>
    <w:p w14:paraId="364FA6F8" w14:textId="6185D0C9" w:rsidR="000C6725" w:rsidRDefault="000C6725" w:rsidP="00E070E7">
      <w:pPr>
        <w:pStyle w:val="ListParagraph"/>
        <w:spacing w:after="0" w:line="240" w:lineRule="auto"/>
        <w:ind w:left="284"/>
        <w:jc w:val="both"/>
        <w:rPr>
          <w:rFonts w:ascii="Book Antiqua" w:hAnsi="Book Antiqua"/>
          <w:i/>
          <w:sz w:val="20"/>
          <w:szCs w:val="20"/>
        </w:rPr>
      </w:pPr>
      <w:r w:rsidRPr="000C6725">
        <w:rPr>
          <w:rFonts w:ascii="Book Antiqua" w:hAnsi="Book Antiqua"/>
          <w:i/>
          <w:sz w:val="20"/>
          <w:szCs w:val="20"/>
        </w:rPr>
        <w:t>“Sumber daya manusianya ya, karena banyak atau multi dengan berbagai latar belakangnya itu. Kita juga harus sabar mengingatkan mereka kembali dan melibatkan partisipasi masyarakat juga kadang susah. Komitmennya masih agak kurang.</w:t>
      </w:r>
    </w:p>
    <w:p w14:paraId="65A7A2DC" w14:textId="29E7A62C" w:rsidR="000C6725" w:rsidRDefault="000C6725" w:rsidP="00E070E7">
      <w:pPr>
        <w:pStyle w:val="ListParagraph"/>
        <w:spacing w:after="0" w:line="240" w:lineRule="auto"/>
        <w:ind w:left="284"/>
        <w:jc w:val="both"/>
        <w:rPr>
          <w:rFonts w:ascii="Times New Roman" w:hAnsi="Times New Roman" w:cs="Times New Roman"/>
          <w:bCs/>
          <w:sz w:val="20"/>
          <w:szCs w:val="20"/>
          <w:lang w:val="en-US"/>
        </w:rPr>
      </w:pPr>
      <w:r>
        <w:rPr>
          <w:rFonts w:ascii="Times New Roman" w:hAnsi="Times New Roman" w:cs="Times New Roman"/>
          <w:bCs/>
          <w:sz w:val="20"/>
          <w:szCs w:val="20"/>
          <w:lang w:val="en-US"/>
        </w:rPr>
        <w:t>(Wawancara, 09 April 2026)</w:t>
      </w:r>
    </w:p>
    <w:p w14:paraId="36DEB662" w14:textId="1907A39F" w:rsidR="000C6725" w:rsidRDefault="000C6725" w:rsidP="00E070E7">
      <w:pPr>
        <w:pStyle w:val="ListParagraph"/>
        <w:spacing w:after="0" w:line="240" w:lineRule="auto"/>
        <w:ind w:left="284"/>
        <w:jc w:val="both"/>
        <w:rPr>
          <w:rFonts w:ascii="Times New Roman" w:hAnsi="Times New Roman" w:cs="Times New Roman"/>
          <w:bCs/>
          <w:sz w:val="20"/>
          <w:szCs w:val="20"/>
          <w:lang w:val="en-US"/>
        </w:rPr>
      </w:pPr>
    </w:p>
    <w:p w14:paraId="551CD251" w14:textId="57709D37" w:rsidR="000C6725" w:rsidRPr="000C6725" w:rsidRDefault="000C6725" w:rsidP="00E070E7">
      <w:pPr>
        <w:pStyle w:val="ListParagraph"/>
        <w:spacing w:after="0" w:line="240" w:lineRule="auto"/>
        <w:ind w:left="284" w:firstLine="436"/>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Berdasarkan hasil wawancara dapat diketahui bahwa </w:t>
      </w:r>
      <w:r w:rsidRPr="000C6725">
        <w:rPr>
          <w:rFonts w:ascii="Book Antiqua" w:hAnsi="Book Antiqua"/>
          <w:sz w:val="20"/>
          <w:szCs w:val="20"/>
        </w:rPr>
        <w:t>beberapa masyarakat masih ada yang belum bisa membaca potensi dan memanfaatkan keberadaan destinasi wisata untuk di jadikan penghasilan. Selain itu juga terdapat masalah mengenai sumber pendanaannya. pada segi promosinya kurang menarik pengunjung dan destinasi wisata alam yang lebih banyak diminati daripada destinasi sejarah. Pada sumber daya manuasia juga belum bisa berkomiten</w:t>
      </w:r>
      <w:r>
        <w:rPr>
          <w:rFonts w:ascii="Book Antiqua" w:hAnsi="Book Antiqua"/>
          <w:sz w:val="20"/>
          <w:szCs w:val="20"/>
        </w:rPr>
        <w:t>.</w:t>
      </w:r>
    </w:p>
    <w:p w14:paraId="2F7F7D48" w14:textId="164C368D" w:rsidR="00E950C7" w:rsidRDefault="007769CF" w:rsidP="00E070E7">
      <w:pPr>
        <w:pStyle w:val="ListParagraph"/>
        <w:numPr>
          <w:ilvl w:val="0"/>
          <w:numId w:val="20"/>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Infrastruktur dan Fasilitas Wisata</w:t>
      </w:r>
    </w:p>
    <w:p w14:paraId="04D58476" w14:textId="52ACB676" w:rsidR="000C6725" w:rsidRDefault="000C6725" w:rsidP="00E070E7">
      <w:pPr>
        <w:pStyle w:val="ListParagraph"/>
        <w:spacing w:after="0" w:line="240" w:lineRule="auto"/>
        <w:ind w:left="284" w:firstLine="436"/>
        <w:jc w:val="both"/>
        <w:rPr>
          <w:rFonts w:ascii="Book Antiqua" w:hAnsi="Book Antiqua"/>
          <w:sz w:val="20"/>
          <w:szCs w:val="20"/>
        </w:rPr>
      </w:pPr>
      <w:r>
        <w:rPr>
          <w:rFonts w:ascii="Book Antiqua" w:hAnsi="Book Antiqua"/>
          <w:sz w:val="20"/>
          <w:szCs w:val="20"/>
        </w:rPr>
        <w:t xml:space="preserve">infrastruktur dan fasilitas pada wisata Kampung Majapahit adalah bagian penting untuk mendukung suatu keberhasilan wisata. Infrastruktur seperti akses jalan, tempat parkir, toilet dan keberadaan papan informasi dapat mempengaruhi aktivitas wisata Kampung Majapahit. Fasilitas yang memadai dan lengkap juga akan menambah kenyamanan bagi para pengunjung yang datang. Sebaliknya jika ada keterbatasan fasilitas dan infrastruktur akan berdampak juga pada kenyamanan dan kepuasan pengunjung. Berikut hasil wawancara bersama dengan </w:t>
      </w:r>
      <w:r w:rsidR="008E01C0">
        <w:rPr>
          <w:rFonts w:ascii="Book Antiqua" w:hAnsi="Book Antiqua"/>
          <w:sz w:val="20"/>
          <w:szCs w:val="20"/>
        </w:rPr>
        <w:t xml:space="preserve">Pemilik </w:t>
      </w:r>
      <w:r w:rsidR="008E01C0" w:rsidRPr="008E01C0">
        <w:rPr>
          <w:rFonts w:ascii="Book Antiqua" w:hAnsi="Book Antiqua"/>
          <w:i/>
          <w:sz w:val="20"/>
          <w:szCs w:val="20"/>
        </w:rPr>
        <w:t>Homestay</w:t>
      </w:r>
      <w:r w:rsidR="008E01C0">
        <w:rPr>
          <w:rFonts w:ascii="Book Antiqua" w:hAnsi="Book Antiqua"/>
          <w:sz w:val="20"/>
          <w:szCs w:val="20"/>
        </w:rPr>
        <w:t xml:space="preserve"> dan Pengerajin Batik.</w:t>
      </w:r>
    </w:p>
    <w:p w14:paraId="49F838ED" w14:textId="46E0A8F4" w:rsidR="008E01C0" w:rsidRDefault="008E01C0" w:rsidP="00E070E7">
      <w:pPr>
        <w:pStyle w:val="ListParagraph"/>
        <w:spacing w:after="0" w:line="240" w:lineRule="auto"/>
        <w:ind w:left="284"/>
        <w:jc w:val="both"/>
        <w:rPr>
          <w:rFonts w:ascii="Times New Roman" w:hAnsi="Times New Roman" w:cs="Times New Roman"/>
          <w:b/>
          <w:bCs/>
          <w:sz w:val="20"/>
          <w:szCs w:val="20"/>
        </w:rPr>
      </w:pPr>
    </w:p>
    <w:p w14:paraId="2484048D" w14:textId="17A39DDF" w:rsidR="008E01C0" w:rsidRPr="008E01C0" w:rsidRDefault="008E01C0" w:rsidP="00E070E7">
      <w:pPr>
        <w:pStyle w:val="ListParagraph"/>
        <w:spacing w:after="0" w:line="240" w:lineRule="auto"/>
        <w:ind w:left="284"/>
        <w:jc w:val="both"/>
        <w:rPr>
          <w:rFonts w:ascii="Book Antiqua" w:hAnsi="Book Antiqua"/>
          <w:i/>
          <w:sz w:val="20"/>
          <w:szCs w:val="20"/>
        </w:rPr>
      </w:pPr>
      <w:r>
        <w:rPr>
          <w:rFonts w:ascii="Book Antiqua" w:hAnsi="Book Antiqua"/>
          <w:i/>
          <w:sz w:val="20"/>
          <w:szCs w:val="20"/>
        </w:rPr>
        <w:t>“…Akan tetapi pada akses jalannya itu juga dibilang agak kecil ya kalau dilewati kendaraan mobil apalagi bus yang masuk dan memang jalannya raya menuju Kampung Majapahit ini itu agak tidak enak dan agak rusak. Untuk jalan di wisata Kampung Majapahitnya untuk wisata candi brahu itu kurang memadai dan parkirannya juga kurang memadai dan perlu ditata lagi. Untuk tempat toilet menurut saya juga sudah memadai”</w:t>
      </w:r>
    </w:p>
    <w:p w14:paraId="3BD39F79" w14:textId="3E521840" w:rsidR="008E01C0" w:rsidRPr="008E01C0" w:rsidRDefault="008E01C0" w:rsidP="00E070E7">
      <w:pPr>
        <w:pStyle w:val="ListParagraph"/>
        <w:spacing w:after="0" w:line="240" w:lineRule="auto"/>
        <w:ind w:left="284"/>
        <w:jc w:val="both"/>
        <w:rPr>
          <w:rFonts w:ascii="Times New Roman" w:hAnsi="Times New Roman" w:cs="Times New Roman"/>
          <w:bCs/>
          <w:sz w:val="20"/>
          <w:szCs w:val="20"/>
        </w:rPr>
      </w:pPr>
      <w:r w:rsidRPr="008E01C0">
        <w:rPr>
          <w:rFonts w:ascii="Times New Roman" w:hAnsi="Times New Roman" w:cs="Times New Roman"/>
          <w:bCs/>
          <w:sz w:val="20"/>
          <w:szCs w:val="20"/>
        </w:rPr>
        <w:t>(Wawancara, 26 Januari 2026)</w:t>
      </w:r>
    </w:p>
    <w:p w14:paraId="6E791CCC" w14:textId="3752BE3D" w:rsidR="008E01C0" w:rsidRDefault="008E01C0" w:rsidP="00E070E7">
      <w:pPr>
        <w:pStyle w:val="ListParagraph"/>
        <w:spacing w:after="0" w:line="240" w:lineRule="auto"/>
        <w:ind w:left="284"/>
        <w:jc w:val="both"/>
        <w:rPr>
          <w:rFonts w:ascii="Times New Roman" w:hAnsi="Times New Roman" w:cs="Times New Roman"/>
          <w:b/>
          <w:bCs/>
          <w:sz w:val="20"/>
          <w:szCs w:val="20"/>
        </w:rPr>
      </w:pPr>
    </w:p>
    <w:p w14:paraId="622A390C" w14:textId="0E360EB0" w:rsidR="008E01C0" w:rsidRDefault="008E01C0" w:rsidP="00E070E7">
      <w:pPr>
        <w:pStyle w:val="BodyText"/>
        <w:ind w:left="284"/>
        <w:rPr>
          <w:rFonts w:ascii="Book Antiqua" w:hAnsi="Book Antiqua"/>
          <w:i/>
          <w:sz w:val="20"/>
          <w:szCs w:val="20"/>
        </w:rPr>
      </w:pPr>
      <w:proofErr w:type="gramStart"/>
      <w:r>
        <w:rPr>
          <w:rFonts w:ascii="Book Antiqua" w:hAnsi="Book Antiqua"/>
          <w:i/>
          <w:sz w:val="20"/>
          <w:szCs w:val="20"/>
        </w:rPr>
        <w:t>”...</w:t>
      </w:r>
      <w:proofErr w:type="gramEnd"/>
      <w:r>
        <w:rPr>
          <w:rFonts w:ascii="Book Antiqua" w:hAnsi="Book Antiqua"/>
          <w:i/>
          <w:sz w:val="20"/>
          <w:szCs w:val="20"/>
          <w:lang w:val="id-ID"/>
        </w:rPr>
        <w:t>Sementara kalau parkir kadang itu di daerah budha tidur karena cukup luas disana tetapi kurang efektif untuk bolak balik ke tempat wisata.</w:t>
      </w:r>
      <w:r>
        <w:rPr>
          <w:rFonts w:ascii="Book Antiqua" w:hAnsi="Book Antiqua"/>
          <w:i/>
          <w:sz w:val="20"/>
          <w:szCs w:val="20"/>
        </w:rPr>
        <w:t xml:space="preserve"> Untuk kantor pusat informasi mengenai wisata belum ada.”</w:t>
      </w:r>
    </w:p>
    <w:p w14:paraId="4ADE3DA5" w14:textId="32A5F291" w:rsidR="008E01C0" w:rsidRDefault="008E01C0" w:rsidP="00E070E7">
      <w:pPr>
        <w:pStyle w:val="BodyText"/>
        <w:ind w:left="284"/>
        <w:rPr>
          <w:rFonts w:ascii="Book Antiqua" w:hAnsi="Book Antiqua"/>
          <w:sz w:val="20"/>
          <w:szCs w:val="20"/>
        </w:rPr>
      </w:pPr>
      <w:r>
        <w:rPr>
          <w:rFonts w:ascii="Book Antiqua" w:hAnsi="Book Antiqua"/>
          <w:sz w:val="20"/>
          <w:szCs w:val="20"/>
        </w:rPr>
        <w:t>(Wawancara, 26 Januari 2026)</w:t>
      </w:r>
    </w:p>
    <w:p w14:paraId="23576CD5" w14:textId="6BF6FE25" w:rsidR="008E01C0" w:rsidRDefault="008E01C0" w:rsidP="00E070E7">
      <w:pPr>
        <w:pStyle w:val="BodyText"/>
        <w:ind w:left="284"/>
        <w:rPr>
          <w:rFonts w:ascii="Book Antiqua" w:hAnsi="Book Antiqua"/>
          <w:sz w:val="20"/>
          <w:szCs w:val="20"/>
        </w:rPr>
      </w:pPr>
    </w:p>
    <w:p w14:paraId="7C58F503" w14:textId="23FC23E8" w:rsidR="008E01C0" w:rsidRDefault="008E01C0" w:rsidP="00E070E7">
      <w:pPr>
        <w:pStyle w:val="BodyText"/>
        <w:ind w:left="284" w:firstLine="436"/>
        <w:rPr>
          <w:rFonts w:ascii="Book Antiqua" w:hAnsi="Book Antiqua"/>
          <w:sz w:val="20"/>
          <w:szCs w:val="20"/>
        </w:rPr>
      </w:pPr>
      <w:r>
        <w:rPr>
          <w:rFonts w:ascii="Book Antiqua" w:hAnsi="Book Antiqua"/>
          <w:sz w:val="20"/>
          <w:szCs w:val="20"/>
        </w:rPr>
        <w:t>Berdasarkan hasil wawancara dapat diketahu bahwa fasilitas dan infrastruktur kurang memadai pada akses jalan yang kurang lebar dan rusak, area untuk parkir wisata yang kurang memadai dan untuk toilet sudah memadai. Lahan parkir masih terpusat pada daerah Mahavihara Buddha Tidur sehingga kurang efektif untuk menuju wisata selanjutnya.</w:t>
      </w:r>
    </w:p>
    <w:p w14:paraId="3EE881DC" w14:textId="59AC8E6C" w:rsidR="00D871C4" w:rsidRDefault="00BA3DF9" w:rsidP="00E070E7">
      <w:pPr>
        <w:pStyle w:val="BodyText"/>
        <w:ind w:left="284"/>
        <w:rPr>
          <w:rFonts w:ascii="Book Antiqua" w:hAnsi="Book Antiqua"/>
          <w:noProof/>
          <w:sz w:val="20"/>
          <w:szCs w:val="20"/>
        </w:rPr>
      </w:pPr>
      <w:r>
        <w:rPr>
          <w:noProof/>
        </w:rPr>
        <w:drawing>
          <wp:inline distT="0" distB="0" distL="0" distR="0" wp14:anchorId="49EF8C47" wp14:editId="32469334">
            <wp:extent cx="1219200" cy="1943100"/>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15" cstate="print">
                      <a:extLst>
                        <a:ext uri="{28A0092B-C50C-407E-A947-70E740481C1C}">
                          <a14:useLocalDpi xmlns:a14="http://schemas.microsoft.com/office/drawing/2010/main" val="0"/>
                        </a:ext>
                      </a:extLst>
                    </a:blip>
                    <a:srcRect b="9910"/>
                    <a:stretch/>
                  </pic:blipFill>
                  <pic:spPr bwMode="auto">
                    <a:xfrm>
                      <a:off x="0" y="0"/>
                      <a:ext cx="1219200" cy="1943100"/>
                    </a:xfrm>
                    <a:prstGeom prst="rect">
                      <a:avLst/>
                    </a:prstGeom>
                    <a:ln>
                      <a:noFill/>
                    </a:ln>
                    <a:extLst>
                      <a:ext uri="{53640926-AAD7-44D8-BBD7-CCE9431645EC}">
                        <a14:shadowObscured xmlns:a14="http://schemas.microsoft.com/office/drawing/2010/main"/>
                      </a:ext>
                    </a:extLst>
                  </pic:spPr>
                </pic:pic>
              </a:graphicData>
            </a:graphic>
          </wp:inline>
        </w:drawing>
      </w:r>
      <w:r w:rsidRPr="00BA3DF9">
        <w:rPr>
          <w:noProof/>
        </w:rPr>
        <w:t xml:space="preserve"> </w:t>
      </w:r>
      <w:r w:rsidR="003C1C75">
        <w:rPr>
          <w:rFonts w:ascii="Book Antiqua" w:hAnsi="Book Antiqua"/>
          <w:noProof/>
          <w:sz w:val="20"/>
          <w:szCs w:val="20"/>
        </w:rPr>
        <w:drawing>
          <wp:inline distT="0" distB="0" distL="0" distR="0" wp14:anchorId="4BE0B327" wp14:editId="4D8E02A8">
            <wp:extent cx="1316550" cy="19062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6-07-30 at 07.27.53.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24318" cy="1917518"/>
                    </a:xfrm>
                    <a:prstGeom prst="rect">
                      <a:avLst/>
                    </a:prstGeom>
                  </pic:spPr>
                </pic:pic>
              </a:graphicData>
            </a:graphic>
          </wp:inline>
        </w:drawing>
      </w:r>
    </w:p>
    <w:p w14:paraId="75E3F3CB" w14:textId="588A00A4" w:rsidR="00BA3DF9" w:rsidRDefault="00D871C4" w:rsidP="00E070E7">
      <w:pPr>
        <w:pStyle w:val="BodyText"/>
        <w:ind w:left="1004"/>
        <w:rPr>
          <w:rFonts w:ascii="Book Antiqua" w:hAnsi="Book Antiqua"/>
          <w:noProof/>
          <w:sz w:val="20"/>
          <w:szCs w:val="20"/>
        </w:rPr>
      </w:pPr>
      <w:r>
        <w:rPr>
          <w:rFonts w:ascii="Book Antiqua" w:hAnsi="Book Antiqua"/>
          <w:noProof/>
          <w:sz w:val="20"/>
          <w:szCs w:val="20"/>
        </w:rPr>
        <w:t>(a)</w:t>
      </w:r>
      <w:r>
        <w:rPr>
          <w:rFonts w:ascii="Book Antiqua" w:hAnsi="Book Antiqua"/>
          <w:noProof/>
          <w:sz w:val="20"/>
          <w:szCs w:val="20"/>
        </w:rPr>
        <w:tab/>
      </w:r>
      <w:r>
        <w:rPr>
          <w:rFonts w:ascii="Book Antiqua" w:hAnsi="Book Antiqua"/>
          <w:noProof/>
          <w:sz w:val="20"/>
          <w:szCs w:val="20"/>
        </w:rPr>
        <w:tab/>
      </w:r>
      <w:r>
        <w:rPr>
          <w:rFonts w:ascii="Book Antiqua" w:hAnsi="Book Antiqua"/>
          <w:noProof/>
          <w:sz w:val="20"/>
          <w:szCs w:val="20"/>
        </w:rPr>
        <w:tab/>
        <w:t xml:space="preserve">       (b)</w:t>
      </w:r>
    </w:p>
    <w:p w14:paraId="10B602FF" w14:textId="6479F93A" w:rsidR="00BA3DF9" w:rsidRDefault="00BA3DF9" w:rsidP="00E070E7">
      <w:pPr>
        <w:pStyle w:val="BodyText"/>
        <w:ind w:left="284"/>
        <w:jc w:val="center"/>
        <w:rPr>
          <w:rFonts w:ascii="Book Antiqua" w:hAnsi="Book Antiqua"/>
          <w:sz w:val="20"/>
          <w:szCs w:val="20"/>
        </w:rPr>
      </w:pPr>
      <w:r>
        <w:rPr>
          <w:noProof/>
        </w:rPr>
        <w:drawing>
          <wp:inline distT="0" distB="0" distL="0" distR="0" wp14:anchorId="2C9F0894" wp14:editId="2F93EC44">
            <wp:extent cx="1866900" cy="1162050"/>
            <wp:effectExtent l="0" t="0" r="0" b="0"/>
            <wp:docPr id="1676233673" name="Picture 1676233673"/>
            <wp:cNvGraphicFramePr/>
            <a:graphic xmlns:a="http://schemas.openxmlformats.org/drawingml/2006/main">
              <a:graphicData uri="http://schemas.openxmlformats.org/drawingml/2006/picture">
                <pic:pic xmlns:pic="http://schemas.openxmlformats.org/drawingml/2006/picture">
                  <pic:nvPicPr>
                    <pic:cNvPr id="1676233673" name="Picture 167623367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66900" cy="1162050"/>
                    </a:xfrm>
                    <a:prstGeom prst="rect">
                      <a:avLst/>
                    </a:prstGeom>
                  </pic:spPr>
                </pic:pic>
              </a:graphicData>
            </a:graphic>
          </wp:inline>
        </w:drawing>
      </w:r>
    </w:p>
    <w:p w14:paraId="365B054E" w14:textId="4463D1C0" w:rsidR="00D871C4" w:rsidRDefault="00D871C4" w:rsidP="00E070E7">
      <w:pPr>
        <w:pStyle w:val="BodyText"/>
        <w:ind w:left="284"/>
        <w:jc w:val="center"/>
        <w:rPr>
          <w:rFonts w:ascii="Book Antiqua" w:hAnsi="Book Antiqua"/>
          <w:sz w:val="20"/>
          <w:szCs w:val="20"/>
        </w:rPr>
      </w:pPr>
      <w:r>
        <w:rPr>
          <w:rFonts w:ascii="Book Antiqua" w:hAnsi="Book Antiqua"/>
          <w:sz w:val="20"/>
          <w:szCs w:val="20"/>
        </w:rPr>
        <w:t>(c)</w:t>
      </w:r>
    </w:p>
    <w:p w14:paraId="00A4C7F5" w14:textId="488108DB" w:rsidR="00BA3DF9" w:rsidRDefault="00BA3DF9" w:rsidP="00E070E7">
      <w:pPr>
        <w:pStyle w:val="BodyText"/>
        <w:ind w:left="284"/>
        <w:jc w:val="center"/>
        <w:rPr>
          <w:rFonts w:ascii="Book Antiqua" w:hAnsi="Book Antiqua"/>
          <w:sz w:val="20"/>
          <w:szCs w:val="20"/>
        </w:rPr>
      </w:pPr>
      <w:r>
        <w:rPr>
          <w:rFonts w:ascii="Book Antiqua" w:hAnsi="Book Antiqua"/>
          <w:sz w:val="20"/>
          <w:szCs w:val="20"/>
        </w:rPr>
        <w:t xml:space="preserve">Gambar </w:t>
      </w:r>
      <w:r w:rsidR="00F77F70">
        <w:rPr>
          <w:rFonts w:ascii="Book Antiqua" w:hAnsi="Book Antiqua"/>
          <w:sz w:val="20"/>
          <w:szCs w:val="20"/>
        </w:rPr>
        <w:t>2</w:t>
      </w:r>
      <w:r>
        <w:rPr>
          <w:rFonts w:ascii="Book Antiqua" w:hAnsi="Book Antiqua"/>
          <w:sz w:val="20"/>
          <w:szCs w:val="20"/>
        </w:rPr>
        <w:t>. Kondisi Jalan, Area Parkir, Toilet</w:t>
      </w:r>
      <w:r w:rsidR="0034284C">
        <w:rPr>
          <w:rFonts w:ascii="Book Antiqua" w:hAnsi="Book Antiqua"/>
          <w:sz w:val="20"/>
          <w:szCs w:val="20"/>
        </w:rPr>
        <w:t xml:space="preserve"> </w:t>
      </w:r>
      <w:r w:rsidR="0034284C" w:rsidRPr="00BF4B78">
        <w:rPr>
          <w:rFonts w:ascii="Book Antiqua" w:hAnsi="Book Antiqua"/>
          <w:i/>
          <w:sz w:val="20"/>
          <w:szCs w:val="20"/>
        </w:rPr>
        <w:t>Homestay</w:t>
      </w:r>
    </w:p>
    <w:p w14:paraId="01516976" w14:textId="2E40B6AD" w:rsidR="00BA3DF9" w:rsidRPr="008E01C0" w:rsidRDefault="00BA3DF9" w:rsidP="00E070E7">
      <w:pPr>
        <w:pStyle w:val="BodyText"/>
        <w:ind w:left="284"/>
        <w:jc w:val="center"/>
        <w:rPr>
          <w:rFonts w:ascii="Book Antiqua" w:hAnsi="Book Antiqua"/>
          <w:sz w:val="20"/>
          <w:szCs w:val="20"/>
        </w:rPr>
      </w:pPr>
      <w:r>
        <w:rPr>
          <w:rFonts w:ascii="Book Antiqua" w:hAnsi="Book Antiqua"/>
          <w:sz w:val="20"/>
          <w:szCs w:val="20"/>
        </w:rPr>
        <w:t>Sumber: Observasi, 2026</w:t>
      </w:r>
    </w:p>
    <w:p w14:paraId="149B4B33" w14:textId="254A0705" w:rsidR="00E950C7" w:rsidRDefault="007769CF" w:rsidP="00E070E7">
      <w:pPr>
        <w:pStyle w:val="ListParagraph"/>
        <w:numPr>
          <w:ilvl w:val="0"/>
          <w:numId w:val="20"/>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Pelestarian Nilai Budaya dan Sejara</w:t>
      </w:r>
      <w:r w:rsidR="008E01C0">
        <w:rPr>
          <w:rFonts w:ascii="Times New Roman" w:hAnsi="Times New Roman" w:cs="Times New Roman"/>
          <w:b/>
          <w:bCs/>
          <w:sz w:val="20"/>
          <w:szCs w:val="20"/>
        </w:rPr>
        <w:t>h</w:t>
      </w:r>
    </w:p>
    <w:p w14:paraId="25832F92" w14:textId="10489DCC" w:rsidR="008E01C0" w:rsidRDefault="008E01C0" w:rsidP="00E070E7">
      <w:pPr>
        <w:pStyle w:val="ListParagraph"/>
        <w:spacing w:after="0" w:line="240" w:lineRule="auto"/>
        <w:ind w:left="284" w:firstLine="436"/>
        <w:jc w:val="both"/>
        <w:rPr>
          <w:rFonts w:ascii="Book Antiqua" w:hAnsi="Book Antiqua"/>
          <w:sz w:val="20"/>
          <w:szCs w:val="20"/>
        </w:rPr>
      </w:pPr>
      <w:r>
        <w:rPr>
          <w:rFonts w:ascii="Book Antiqua" w:hAnsi="Book Antiqua"/>
          <w:sz w:val="20"/>
          <w:szCs w:val="20"/>
        </w:rPr>
        <w:t>Pelestarian nilai-nilai budaya dan sejarah juga merupakan satu kesatuan dalam destinasi wisata Kampung Majapahit yang mana wisata ini berbasis sejarah dan kearifan lokal. Adanya warisan budaya dari Kerajaan Majapahit harus tetap dijaga keberlanjutannya. Pada upaya pelestarian harus melibatkan semua dari partisipasi mayarakat seperti adanya pelaksanaan kegiatan rutin sebagai wujud dari mempertahankan eksistensi tardisi budaya dan nilai-nilai kearifan lokal. Kegiatan tersebut tidak hanya semata-mata melestarikan saja akan tetapi dapat diajadikan sebagai daya tarik pengunjung.</w:t>
      </w:r>
      <w:r w:rsidR="00BA3DF9">
        <w:rPr>
          <w:rFonts w:ascii="Book Antiqua" w:hAnsi="Book Antiqua"/>
          <w:sz w:val="20"/>
          <w:szCs w:val="20"/>
        </w:rPr>
        <w:t xml:space="preserve"> Berikut adalah hasil wawancara bersama Dinas Pariwisata, Pengusaha Telur Asin Asap, Tokoh Masyarakat.</w:t>
      </w:r>
    </w:p>
    <w:p w14:paraId="6A9F8551" w14:textId="77777777" w:rsidR="00BA3DF9" w:rsidRDefault="00BA3DF9" w:rsidP="00E070E7">
      <w:pPr>
        <w:pStyle w:val="BodyText"/>
        <w:ind w:left="284"/>
        <w:rPr>
          <w:rFonts w:ascii="Book Antiqua" w:hAnsi="Book Antiqua"/>
          <w:i/>
          <w:sz w:val="20"/>
          <w:szCs w:val="20"/>
          <w:lang w:val="id-ID"/>
        </w:rPr>
      </w:pPr>
      <w:r>
        <w:rPr>
          <w:rFonts w:ascii="Book Antiqua" w:hAnsi="Book Antiqua"/>
          <w:i/>
          <w:sz w:val="20"/>
          <w:szCs w:val="20"/>
          <w:lang w:val="id-ID"/>
        </w:rPr>
        <w:t>“Kalau kita ya jangan melupakan sejarah yang bisa kita turunkan ke anak cucu kita ya. Kita tetap memperkenalkan entah itu lewat pelajaran sekolah kemudian ada kegiatan outing class. Kalau ada kegiatan outing class kita arahkan ke siswa SD, SMP ke kawasan sejarah seperti di Trowulan itu salah satunya Desa Bejijong Kampung Majapahit karena kita juga sudah bekerja sama dengan Dinas Pendidikan.”</w:t>
      </w:r>
    </w:p>
    <w:p w14:paraId="7BDBE6E9" w14:textId="60D84349" w:rsidR="00BA3DF9" w:rsidRDefault="00BA3DF9" w:rsidP="00E070E7">
      <w:pPr>
        <w:pStyle w:val="ListParagraph"/>
        <w:spacing w:after="0" w:line="240" w:lineRule="auto"/>
        <w:ind w:left="284"/>
        <w:jc w:val="both"/>
        <w:rPr>
          <w:rFonts w:ascii="Times New Roman" w:hAnsi="Times New Roman" w:cs="Times New Roman"/>
          <w:bCs/>
          <w:sz w:val="20"/>
          <w:szCs w:val="20"/>
          <w:lang w:val="en-US"/>
        </w:rPr>
      </w:pPr>
      <w:r w:rsidRPr="00BA3DF9">
        <w:rPr>
          <w:rFonts w:ascii="Times New Roman" w:hAnsi="Times New Roman" w:cs="Times New Roman"/>
          <w:bCs/>
          <w:sz w:val="20"/>
          <w:szCs w:val="20"/>
          <w:lang w:val="en-US"/>
        </w:rPr>
        <w:t>(Wawancara, 09 April 2026)</w:t>
      </w:r>
    </w:p>
    <w:p w14:paraId="639A2B9F" w14:textId="77777777" w:rsidR="00BA3DF9" w:rsidRPr="00BA3DF9" w:rsidRDefault="00BA3DF9" w:rsidP="00E070E7">
      <w:pPr>
        <w:pStyle w:val="ListParagraph"/>
        <w:spacing w:after="0" w:line="240" w:lineRule="auto"/>
        <w:ind w:left="284"/>
        <w:jc w:val="both"/>
        <w:rPr>
          <w:rFonts w:ascii="Times New Roman" w:hAnsi="Times New Roman" w:cs="Times New Roman"/>
          <w:bCs/>
          <w:sz w:val="20"/>
          <w:szCs w:val="20"/>
          <w:lang w:val="en-US"/>
        </w:rPr>
      </w:pPr>
    </w:p>
    <w:p w14:paraId="6903F0AF" w14:textId="77777777" w:rsidR="00BA3DF9" w:rsidRDefault="00BA3DF9" w:rsidP="00E070E7">
      <w:pPr>
        <w:pStyle w:val="BodyText"/>
        <w:ind w:left="284"/>
        <w:rPr>
          <w:rFonts w:ascii="Book Antiqua" w:hAnsi="Book Antiqua"/>
          <w:i/>
          <w:sz w:val="20"/>
          <w:szCs w:val="20"/>
          <w:lang w:val="id-ID"/>
        </w:rPr>
      </w:pPr>
      <w:r>
        <w:rPr>
          <w:rFonts w:ascii="Book Antiqua" w:hAnsi="Book Antiqua"/>
          <w:i/>
          <w:sz w:val="20"/>
          <w:szCs w:val="20"/>
        </w:rPr>
        <w:t>“…</w:t>
      </w:r>
      <w:r>
        <w:rPr>
          <w:rFonts w:ascii="Book Antiqua" w:hAnsi="Book Antiqua"/>
          <w:i/>
          <w:sz w:val="20"/>
          <w:szCs w:val="20"/>
          <w:lang w:val="id-ID"/>
        </w:rPr>
        <w:t>. Pernah kedatangan dari SMP Muhammadiyah tanggal 23 Sidoarjo mereka lagi belajar bikin batik tulis rombongan sekitar 90 an siswa. Dari situ kan termasuk dalam melestarikan nilai budaya karena kita juga mengedukasi dan memperkenalkan batik ini”</w:t>
      </w:r>
    </w:p>
    <w:p w14:paraId="4A1A7657" w14:textId="4CDA54E1" w:rsidR="00BA3DF9" w:rsidRDefault="00BA3DF9" w:rsidP="00E070E7">
      <w:pPr>
        <w:pStyle w:val="ListParagraph"/>
        <w:spacing w:after="0" w:line="240" w:lineRule="auto"/>
        <w:ind w:left="284"/>
        <w:jc w:val="both"/>
        <w:rPr>
          <w:rFonts w:ascii="Times New Roman" w:hAnsi="Times New Roman" w:cs="Times New Roman"/>
          <w:bCs/>
          <w:sz w:val="20"/>
          <w:szCs w:val="20"/>
          <w:lang w:val="en-US"/>
        </w:rPr>
      </w:pPr>
      <w:r w:rsidRPr="00BA3DF9">
        <w:rPr>
          <w:rFonts w:ascii="Times New Roman" w:hAnsi="Times New Roman" w:cs="Times New Roman"/>
          <w:bCs/>
          <w:sz w:val="20"/>
          <w:szCs w:val="20"/>
          <w:lang w:val="en-US"/>
        </w:rPr>
        <w:lastRenderedPageBreak/>
        <w:t>(Wawancara, 26 Januari 2026)</w:t>
      </w:r>
    </w:p>
    <w:p w14:paraId="6EF7174C" w14:textId="1845BD77" w:rsidR="00BA3DF9" w:rsidRDefault="00BA3DF9" w:rsidP="00E070E7">
      <w:pPr>
        <w:pStyle w:val="ListParagraph"/>
        <w:spacing w:after="0" w:line="240" w:lineRule="auto"/>
        <w:ind w:left="284"/>
        <w:jc w:val="both"/>
        <w:rPr>
          <w:rFonts w:ascii="Times New Roman" w:hAnsi="Times New Roman" w:cs="Times New Roman"/>
          <w:bCs/>
          <w:sz w:val="20"/>
          <w:szCs w:val="20"/>
          <w:lang w:val="en-US"/>
        </w:rPr>
      </w:pPr>
    </w:p>
    <w:p w14:paraId="25BEC9CD" w14:textId="77777777" w:rsidR="00BA3DF9" w:rsidRDefault="00BA3DF9" w:rsidP="00E070E7">
      <w:pPr>
        <w:pStyle w:val="BodyText"/>
        <w:ind w:left="284"/>
        <w:rPr>
          <w:rFonts w:ascii="Book Antiqua" w:hAnsi="Book Antiqua"/>
          <w:i/>
          <w:sz w:val="20"/>
          <w:szCs w:val="20"/>
        </w:rPr>
      </w:pPr>
      <w:r>
        <w:rPr>
          <w:rFonts w:ascii="Book Antiqua" w:hAnsi="Book Antiqua"/>
          <w:i/>
          <w:sz w:val="20"/>
          <w:szCs w:val="20"/>
          <w:lang w:val="id-ID"/>
        </w:rPr>
        <w:t>“Seperti ruwah desa, ruwah dusun sambil arak-arakan, sedekah bumi, pertunjukkan wayang kulit di daerah Siti Inggil, tarian-tarian yang biasanya dilaksanakan untuk menyambut tamu penting.</w:t>
      </w:r>
      <w:r>
        <w:rPr>
          <w:rFonts w:ascii="Book Antiqua" w:hAnsi="Book Antiqua"/>
          <w:i/>
          <w:sz w:val="20"/>
          <w:szCs w:val="20"/>
        </w:rPr>
        <w:t>”</w:t>
      </w:r>
    </w:p>
    <w:p w14:paraId="468245A3" w14:textId="4EC193D3" w:rsidR="00BA3DF9" w:rsidRDefault="00BA3DF9" w:rsidP="00E070E7">
      <w:pPr>
        <w:pStyle w:val="ListParagraph"/>
        <w:spacing w:after="0" w:line="240" w:lineRule="auto"/>
        <w:ind w:left="284"/>
        <w:jc w:val="both"/>
        <w:rPr>
          <w:rFonts w:ascii="Times New Roman" w:hAnsi="Times New Roman" w:cs="Times New Roman"/>
          <w:bCs/>
          <w:sz w:val="20"/>
          <w:szCs w:val="20"/>
          <w:lang w:val="en-US"/>
        </w:rPr>
      </w:pPr>
      <w:r>
        <w:rPr>
          <w:rFonts w:ascii="Times New Roman" w:hAnsi="Times New Roman" w:cs="Times New Roman"/>
          <w:bCs/>
          <w:sz w:val="20"/>
          <w:szCs w:val="20"/>
          <w:lang w:val="en-US"/>
        </w:rPr>
        <w:t>(Wawancara, 29 Januari 2026)</w:t>
      </w:r>
    </w:p>
    <w:p w14:paraId="5332D9BF" w14:textId="2C886661" w:rsidR="00BA3DF9" w:rsidRDefault="00BA3DF9" w:rsidP="00E070E7">
      <w:pPr>
        <w:pStyle w:val="ListParagraph"/>
        <w:spacing w:after="0" w:line="240" w:lineRule="auto"/>
        <w:ind w:left="284"/>
        <w:jc w:val="both"/>
        <w:rPr>
          <w:rFonts w:ascii="Times New Roman" w:hAnsi="Times New Roman" w:cs="Times New Roman"/>
          <w:bCs/>
          <w:sz w:val="20"/>
          <w:szCs w:val="20"/>
          <w:lang w:val="en-US"/>
        </w:rPr>
      </w:pPr>
    </w:p>
    <w:p w14:paraId="07CC5522" w14:textId="2D2ED77C" w:rsidR="00BA3DF9" w:rsidRDefault="00BA3DF9" w:rsidP="00E070E7">
      <w:pPr>
        <w:pStyle w:val="ListParagraph"/>
        <w:spacing w:after="0" w:line="240" w:lineRule="auto"/>
        <w:ind w:left="284" w:firstLine="436"/>
        <w:jc w:val="both"/>
        <w:rPr>
          <w:rFonts w:ascii="Book Antiqua" w:hAnsi="Book Antiqua"/>
          <w:sz w:val="20"/>
          <w:szCs w:val="20"/>
        </w:rPr>
      </w:pPr>
      <w:r>
        <w:rPr>
          <w:rFonts w:ascii="Times New Roman" w:hAnsi="Times New Roman" w:cs="Times New Roman"/>
          <w:bCs/>
          <w:sz w:val="20"/>
          <w:szCs w:val="20"/>
          <w:lang w:val="en-US"/>
        </w:rPr>
        <w:t xml:space="preserve">Berdasarkan hasil wawancara dapat diketahui bahwa </w:t>
      </w:r>
      <w:r>
        <w:rPr>
          <w:rFonts w:ascii="Book Antiqua" w:hAnsi="Book Antiqua"/>
          <w:sz w:val="20"/>
          <w:szCs w:val="20"/>
        </w:rPr>
        <w:t xml:space="preserve">upaya pelestarian nilai budaya dan sejarah yaitu dengan memperkenalkan budaya dan sejarah ke anak cucu dan lewat pelajaran sekolah. Selain itu juga pihak Dinas Pariwisata juga bekerjasama dengan Dinas Pendidikan untuk melakukan kegiatan </w:t>
      </w:r>
      <w:r>
        <w:rPr>
          <w:rFonts w:ascii="Book Antiqua" w:hAnsi="Book Antiqua"/>
          <w:i/>
          <w:sz w:val="20"/>
          <w:szCs w:val="20"/>
        </w:rPr>
        <w:t xml:space="preserve">outing class </w:t>
      </w:r>
      <w:r>
        <w:rPr>
          <w:rFonts w:ascii="Book Antiqua" w:hAnsi="Book Antiqua"/>
          <w:sz w:val="20"/>
          <w:szCs w:val="20"/>
        </w:rPr>
        <w:t>jenjang SD, SMP ke Kampung Majapahit. Selain itu, memperkenalkan dan mengedukasi membuat batik tulis bersama 90 siswa SMP Muhammadiyah Sidoarjo sebagai bentuk upaya pelestarian budaya dan nilai sejarah. Selain itu juga ada pelestarian seperti kegiatan ruwah Desa, ruwah Dusun, arak-arakan, sedekah bumi, pertunjukan wayang kulit, dan tarian-tarian penyambut tamu penting.</w:t>
      </w:r>
    </w:p>
    <w:p w14:paraId="35E8175D" w14:textId="27E50D83" w:rsidR="00BA3DF9" w:rsidRDefault="00BA3DF9" w:rsidP="00E070E7">
      <w:pPr>
        <w:pStyle w:val="ListParagraph"/>
        <w:spacing w:after="0" w:line="240" w:lineRule="auto"/>
        <w:ind w:left="284"/>
        <w:jc w:val="center"/>
        <w:rPr>
          <w:rFonts w:ascii="Times New Roman" w:hAnsi="Times New Roman" w:cs="Times New Roman"/>
          <w:bCs/>
          <w:sz w:val="20"/>
          <w:szCs w:val="20"/>
          <w:lang w:val="en-US"/>
        </w:rPr>
      </w:pPr>
      <w:r>
        <w:rPr>
          <w:noProof/>
        </w:rPr>
        <w:drawing>
          <wp:inline distT="0" distB="0" distL="0" distR="0" wp14:anchorId="186615EB" wp14:editId="1F63A8EC">
            <wp:extent cx="2320925" cy="1562100"/>
            <wp:effectExtent l="0" t="0" r="3175" b="0"/>
            <wp:docPr id="1676233677" name="Picture 1676233677"/>
            <wp:cNvGraphicFramePr/>
            <a:graphic xmlns:a="http://schemas.openxmlformats.org/drawingml/2006/main">
              <a:graphicData uri="http://schemas.openxmlformats.org/drawingml/2006/picture">
                <pic:pic xmlns:pic="http://schemas.openxmlformats.org/drawingml/2006/picture">
                  <pic:nvPicPr>
                    <pic:cNvPr id="1676233677" name="Picture 167623367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20925" cy="1562100"/>
                    </a:xfrm>
                    <a:prstGeom prst="rect">
                      <a:avLst/>
                    </a:prstGeom>
                  </pic:spPr>
                </pic:pic>
              </a:graphicData>
            </a:graphic>
          </wp:inline>
        </w:drawing>
      </w:r>
    </w:p>
    <w:p w14:paraId="19443508" w14:textId="4F2C751F" w:rsidR="00BA3DF9" w:rsidRDefault="00BA3DF9" w:rsidP="00E070E7">
      <w:pPr>
        <w:pStyle w:val="ListParagraph"/>
        <w:spacing w:after="0" w:line="240" w:lineRule="auto"/>
        <w:ind w:left="284"/>
        <w:jc w:val="center"/>
        <w:rPr>
          <w:rFonts w:ascii="Times New Roman" w:hAnsi="Times New Roman" w:cs="Times New Roman"/>
          <w:bCs/>
          <w:sz w:val="20"/>
          <w:szCs w:val="20"/>
          <w:lang w:val="en-US"/>
        </w:rPr>
      </w:pPr>
      <w:r>
        <w:rPr>
          <w:rFonts w:ascii="Times New Roman" w:hAnsi="Times New Roman" w:cs="Times New Roman"/>
          <w:bCs/>
          <w:sz w:val="20"/>
          <w:szCs w:val="20"/>
          <w:lang w:val="en-US"/>
        </w:rPr>
        <w:t xml:space="preserve">Gambar </w:t>
      </w:r>
      <w:r w:rsidR="00F77F70">
        <w:rPr>
          <w:rFonts w:ascii="Times New Roman" w:hAnsi="Times New Roman" w:cs="Times New Roman"/>
          <w:bCs/>
          <w:sz w:val="20"/>
          <w:szCs w:val="20"/>
          <w:lang w:val="en-US"/>
        </w:rPr>
        <w:t>3</w:t>
      </w:r>
      <w:r>
        <w:rPr>
          <w:rFonts w:ascii="Times New Roman" w:hAnsi="Times New Roman" w:cs="Times New Roman"/>
          <w:bCs/>
          <w:sz w:val="20"/>
          <w:szCs w:val="20"/>
          <w:lang w:val="en-US"/>
        </w:rPr>
        <w:t>. Kegiatan edukasi dan Membuat Batik</w:t>
      </w:r>
    </w:p>
    <w:p w14:paraId="38AEA40B" w14:textId="1A756031" w:rsidR="00BA3DF9" w:rsidRDefault="00BA3DF9" w:rsidP="00E070E7">
      <w:pPr>
        <w:pStyle w:val="ListParagraph"/>
        <w:spacing w:after="0" w:line="240" w:lineRule="auto"/>
        <w:ind w:left="284"/>
        <w:jc w:val="center"/>
        <w:rPr>
          <w:rFonts w:ascii="Times New Roman" w:hAnsi="Times New Roman" w:cs="Times New Roman"/>
          <w:bCs/>
          <w:sz w:val="20"/>
          <w:szCs w:val="20"/>
          <w:lang w:val="en-US"/>
        </w:rPr>
      </w:pPr>
      <w:r>
        <w:rPr>
          <w:rFonts w:ascii="Times New Roman" w:hAnsi="Times New Roman" w:cs="Times New Roman"/>
          <w:bCs/>
          <w:sz w:val="20"/>
          <w:szCs w:val="20"/>
          <w:lang w:val="en-US"/>
        </w:rPr>
        <w:t>Sumber: Website Desa, 2026</w:t>
      </w:r>
    </w:p>
    <w:p w14:paraId="7294D395" w14:textId="5285FE1A" w:rsidR="003A1FC3" w:rsidRDefault="00BA3DF9" w:rsidP="00E070E7">
      <w:pPr>
        <w:spacing w:after="0" w:line="240" w:lineRule="auto"/>
        <w:ind w:firstLine="720"/>
        <w:jc w:val="both"/>
        <w:rPr>
          <w:rFonts w:ascii="Times New Roman" w:hAnsi="Times New Roman" w:cs="Times New Roman"/>
          <w:bCs/>
          <w:sz w:val="20"/>
          <w:szCs w:val="20"/>
          <w:lang w:val="en-US"/>
        </w:rPr>
      </w:pPr>
      <w:r>
        <w:rPr>
          <w:noProof/>
        </w:rPr>
        <w:drawing>
          <wp:inline distT="0" distB="0" distL="0" distR="0" wp14:anchorId="6C0FB7E9" wp14:editId="5AE99C1E">
            <wp:extent cx="1885950" cy="1104900"/>
            <wp:effectExtent l="0" t="0" r="0" b="0"/>
            <wp:docPr id="1676233681" name="Picture 1676233681"/>
            <wp:cNvGraphicFramePr/>
            <a:graphic xmlns:a="http://schemas.openxmlformats.org/drawingml/2006/main">
              <a:graphicData uri="http://schemas.openxmlformats.org/drawingml/2006/picture">
                <pic:pic xmlns:pic="http://schemas.openxmlformats.org/drawingml/2006/picture">
                  <pic:nvPicPr>
                    <pic:cNvPr id="1676233681" name="Picture 167623368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85950" cy="1104900"/>
                    </a:xfrm>
                    <a:prstGeom prst="rect">
                      <a:avLst/>
                    </a:prstGeom>
                  </pic:spPr>
                </pic:pic>
              </a:graphicData>
            </a:graphic>
          </wp:inline>
        </w:drawing>
      </w:r>
      <w:r w:rsidR="003A1FC3" w:rsidRPr="003A1FC3">
        <w:rPr>
          <w:rFonts w:ascii="Times New Roman" w:hAnsi="Times New Roman" w:cs="Times New Roman"/>
          <w:bCs/>
          <w:sz w:val="20"/>
          <w:szCs w:val="20"/>
          <w:lang w:val="en-US"/>
        </w:rPr>
        <w:t xml:space="preserve"> </w:t>
      </w:r>
    </w:p>
    <w:p w14:paraId="797218C3" w14:textId="61D2E2AF" w:rsidR="003A1FC3" w:rsidRPr="00D871C4" w:rsidRDefault="00D871C4" w:rsidP="00E070E7">
      <w:pPr>
        <w:spacing w:after="0" w:line="240" w:lineRule="auto"/>
        <w:jc w:val="center"/>
        <w:rPr>
          <w:rFonts w:ascii="Book Antiqua" w:hAnsi="Book Antiqua" w:cs="Times New Roman"/>
          <w:bCs/>
          <w:sz w:val="20"/>
          <w:szCs w:val="20"/>
          <w:lang w:val="en-US"/>
        </w:rPr>
      </w:pPr>
      <w:r w:rsidRPr="00D871C4">
        <w:rPr>
          <w:rFonts w:ascii="Book Antiqua" w:hAnsi="Book Antiqua" w:cs="Times New Roman"/>
          <w:bCs/>
          <w:sz w:val="20"/>
          <w:szCs w:val="20"/>
          <w:lang w:val="en-US"/>
        </w:rPr>
        <w:t>(a)</w:t>
      </w:r>
    </w:p>
    <w:p w14:paraId="23F7EF1A" w14:textId="724F48D6" w:rsidR="00BA3DF9" w:rsidRDefault="003A1FC3" w:rsidP="00E070E7">
      <w:pPr>
        <w:spacing w:after="0" w:line="240" w:lineRule="auto"/>
        <w:ind w:firstLine="720"/>
        <w:jc w:val="both"/>
        <w:rPr>
          <w:rFonts w:ascii="Times New Roman" w:hAnsi="Times New Roman" w:cs="Times New Roman"/>
          <w:bCs/>
          <w:sz w:val="20"/>
          <w:szCs w:val="20"/>
          <w:lang w:val="en-US"/>
        </w:rPr>
      </w:pPr>
      <w:r>
        <w:rPr>
          <w:noProof/>
        </w:rPr>
        <w:drawing>
          <wp:inline distT="0" distB="0" distL="0" distR="0" wp14:anchorId="01D654AD" wp14:editId="27A4C17D">
            <wp:extent cx="1857375" cy="1085850"/>
            <wp:effectExtent l="0" t="0" r="9525" b="0"/>
            <wp:docPr id="1676233682" name="Picture 1676233682"/>
            <wp:cNvGraphicFramePr/>
            <a:graphic xmlns:a="http://schemas.openxmlformats.org/drawingml/2006/main">
              <a:graphicData uri="http://schemas.openxmlformats.org/drawingml/2006/picture">
                <pic:pic xmlns:pic="http://schemas.openxmlformats.org/drawingml/2006/picture">
                  <pic:nvPicPr>
                    <pic:cNvPr id="1676233682" name="Picture 167623368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857375" cy="1085850"/>
                    </a:xfrm>
                    <a:prstGeom prst="rect">
                      <a:avLst/>
                    </a:prstGeom>
                  </pic:spPr>
                </pic:pic>
              </a:graphicData>
            </a:graphic>
          </wp:inline>
        </w:drawing>
      </w:r>
    </w:p>
    <w:p w14:paraId="66AA1DD8" w14:textId="28DBD6F5" w:rsidR="00D871C4" w:rsidRPr="00D871C4" w:rsidRDefault="00D871C4" w:rsidP="00E070E7">
      <w:pPr>
        <w:spacing w:after="0" w:line="240" w:lineRule="auto"/>
        <w:rPr>
          <w:rFonts w:ascii="Book Antiqua" w:hAnsi="Book Antiqua" w:cs="Times New Roman"/>
          <w:bCs/>
          <w:sz w:val="20"/>
          <w:szCs w:val="20"/>
          <w:lang w:val="en-US"/>
        </w:rPr>
      </w:pPr>
      <w:r>
        <w:rPr>
          <w:rFonts w:ascii="Times New Roman" w:hAnsi="Times New Roman" w:cs="Times New Roman"/>
          <w:bCs/>
          <w:sz w:val="20"/>
          <w:szCs w:val="20"/>
          <w:lang w:val="en-US"/>
        </w:rPr>
        <w:tab/>
      </w:r>
      <w:r>
        <w:rPr>
          <w:rFonts w:ascii="Times New Roman" w:hAnsi="Times New Roman" w:cs="Times New Roman"/>
          <w:bCs/>
          <w:sz w:val="20"/>
          <w:szCs w:val="20"/>
          <w:lang w:val="en-US"/>
        </w:rPr>
        <w:tab/>
      </w:r>
      <w:r>
        <w:rPr>
          <w:rFonts w:ascii="Times New Roman" w:hAnsi="Times New Roman" w:cs="Times New Roman"/>
          <w:bCs/>
          <w:sz w:val="20"/>
          <w:szCs w:val="20"/>
          <w:lang w:val="en-US"/>
        </w:rPr>
        <w:tab/>
      </w:r>
      <w:r w:rsidRPr="00D871C4">
        <w:rPr>
          <w:rFonts w:ascii="Book Antiqua" w:hAnsi="Book Antiqua" w:cs="Times New Roman"/>
          <w:bCs/>
          <w:sz w:val="20"/>
          <w:szCs w:val="20"/>
          <w:lang w:val="en-US"/>
        </w:rPr>
        <w:t>(b)</w:t>
      </w:r>
    </w:p>
    <w:p w14:paraId="64CB9259" w14:textId="522CA47E" w:rsidR="003A1FC3" w:rsidRDefault="003A1FC3" w:rsidP="00E070E7">
      <w:pPr>
        <w:spacing w:after="0" w:line="240" w:lineRule="auto"/>
        <w:jc w:val="both"/>
        <w:rPr>
          <w:rFonts w:ascii="Times New Roman" w:hAnsi="Times New Roman" w:cs="Times New Roman"/>
          <w:bCs/>
          <w:sz w:val="20"/>
          <w:szCs w:val="20"/>
          <w:lang w:val="en-US"/>
        </w:rPr>
      </w:pPr>
      <w:r>
        <w:rPr>
          <w:rFonts w:ascii="Times New Roman" w:hAnsi="Times New Roman" w:cs="Times New Roman"/>
          <w:bCs/>
          <w:sz w:val="20"/>
          <w:szCs w:val="20"/>
          <w:lang w:val="en-US"/>
        </w:rPr>
        <w:t xml:space="preserve">Gambar </w:t>
      </w:r>
      <w:r w:rsidR="00F77F70">
        <w:rPr>
          <w:rFonts w:ascii="Times New Roman" w:hAnsi="Times New Roman" w:cs="Times New Roman"/>
          <w:bCs/>
          <w:sz w:val="20"/>
          <w:szCs w:val="20"/>
          <w:lang w:val="en-US"/>
        </w:rPr>
        <w:t>4</w:t>
      </w:r>
      <w:r>
        <w:rPr>
          <w:rFonts w:ascii="Times New Roman" w:hAnsi="Times New Roman" w:cs="Times New Roman"/>
          <w:bCs/>
          <w:sz w:val="20"/>
          <w:szCs w:val="20"/>
          <w:lang w:val="en-US"/>
        </w:rPr>
        <w:t>. Kegiatan Ruwah Dusun dan Arak-Arakan</w:t>
      </w:r>
    </w:p>
    <w:p w14:paraId="5825F09D" w14:textId="7234E6C4" w:rsidR="003A1FC3" w:rsidRPr="003A1FC3" w:rsidRDefault="003A1FC3" w:rsidP="00E070E7">
      <w:pPr>
        <w:spacing w:after="0" w:line="240" w:lineRule="auto"/>
        <w:jc w:val="center"/>
        <w:rPr>
          <w:rFonts w:ascii="Times New Roman" w:hAnsi="Times New Roman" w:cs="Times New Roman"/>
          <w:bCs/>
          <w:sz w:val="20"/>
          <w:szCs w:val="20"/>
          <w:lang w:val="en-US"/>
        </w:rPr>
      </w:pPr>
      <w:r>
        <w:rPr>
          <w:rFonts w:ascii="Times New Roman" w:hAnsi="Times New Roman" w:cs="Times New Roman"/>
          <w:bCs/>
          <w:sz w:val="20"/>
          <w:szCs w:val="20"/>
          <w:lang w:val="en-US"/>
        </w:rPr>
        <w:t>Sumber: Observasi, 2026</w:t>
      </w:r>
    </w:p>
    <w:p w14:paraId="0200C9A9" w14:textId="4C14562D" w:rsidR="00E950C7" w:rsidRDefault="007769CF" w:rsidP="00E070E7">
      <w:pPr>
        <w:pStyle w:val="ListParagraph"/>
        <w:numPr>
          <w:ilvl w:val="0"/>
          <w:numId w:val="20"/>
        </w:numPr>
        <w:spacing w:after="0" w:line="240" w:lineRule="auto"/>
        <w:ind w:left="284" w:hanging="284"/>
        <w:jc w:val="both"/>
        <w:rPr>
          <w:rFonts w:ascii="Times New Roman" w:hAnsi="Times New Roman" w:cs="Times New Roman"/>
          <w:b/>
          <w:bCs/>
          <w:sz w:val="20"/>
          <w:szCs w:val="20"/>
        </w:rPr>
      </w:pPr>
      <w:r>
        <w:rPr>
          <w:rFonts w:ascii="Times New Roman" w:hAnsi="Times New Roman" w:cs="Times New Roman"/>
          <w:b/>
          <w:bCs/>
          <w:sz w:val="20"/>
          <w:szCs w:val="20"/>
        </w:rPr>
        <w:t>Strategi Promosi</w:t>
      </w:r>
    </w:p>
    <w:p w14:paraId="433AEB8B" w14:textId="6D887794" w:rsidR="00BA3DF9" w:rsidRDefault="003A1FC3" w:rsidP="00E070E7">
      <w:pPr>
        <w:pStyle w:val="ListParagraph"/>
        <w:spacing w:after="0" w:line="240" w:lineRule="auto"/>
        <w:ind w:left="284" w:firstLine="436"/>
        <w:jc w:val="both"/>
        <w:rPr>
          <w:rFonts w:ascii="Book Antiqua" w:hAnsi="Book Antiqua"/>
          <w:sz w:val="20"/>
          <w:szCs w:val="20"/>
        </w:rPr>
      </w:pPr>
      <w:r w:rsidRPr="003A1FC3">
        <w:rPr>
          <w:rFonts w:ascii="Book Antiqua" w:hAnsi="Book Antiqua"/>
          <w:sz w:val="20"/>
          <w:szCs w:val="20"/>
        </w:rPr>
        <w:t xml:space="preserve">Strategi promosi wisata Kampung Majapahit adalah dengan memperkenalkan dan berusaha bagaimana caranya supaya destinasi wisata ini dapat menarik wisatwan </w:t>
      </w:r>
      <w:r w:rsidRPr="003A1FC3">
        <w:rPr>
          <w:rFonts w:ascii="Book Antiqua" w:hAnsi="Book Antiqua"/>
          <w:sz w:val="20"/>
          <w:szCs w:val="20"/>
        </w:rPr>
        <w:t>dan masyrakat luas bisa mengetahui bahwa Desa Bejiijong ini adalah salah satu Desa yang memiliki potensi wisata sejarah dan budaya. Promosi yang menarik dapat menumbuhkan citra yang bagus dari wisata Kampung Majapahit. Promosi tidak hanya lakukan seacara langsung tetapi bisa juga dilakukan dengan memanfaatkan media sosial untuk menyebarluasakan informasi mengenai wisata Kampung Majapahit</w:t>
      </w:r>
      <w:r>
        <w:rPr>
          <w:rFonts w:ascii="Book Antiqua" w:hAnsi="Book Antiqua"/>
          <w:sz w:val="20"/>
          <w:szCs w:val="20"/>
        </w:rPr>
        <w:t>. Berikut adalah hasil wawancara bersama dengan Pengerajin Batik.</w:t>
      </w:r>
    </w:p>
    <w:p w14:paraId="276065F9" w14:textId="7BD2EA38" w:rsidR="003A1FC3" w:rsidRDefault="003A1FC3" w:rsidP="00E070E7">
      <w:pPr>
        <w:pStyle w:val="ListParagraph"/>
        <w:spacing w:after="0" w:line="240" w:lineRule="auto"/>
        <w:ind w:left="284"/>
        <w:jc w:val="both"/>
        <w:rPr>
          <w:rFonts w:ascii="Times New Roman" w:hAnsi="Times New Roman" w:cs="Times New Roman"/>
          <w:b/>
          <w:bCs/>
          <w:sz w:val="20"/>
          <w:szCs w:val="20"/>
        </w:rPr>
      </w:pPr>
    </w:p>
    <w:p w14:paraId="42A98B83" w14:textId="4F0D3BB4" w:rsidR="003A1FC3" w:rsidRDefault="003A1FC3" w:rsidP="00E070E7">
      <w:pPr>
        <w:pStyle w:val="Heading3"/>
        <w:ind w:left="284"/>
        <w:rPr>
          <w:b w:val="0"/>
          <w:i/>
          <w:szCs w:val="20"/>
        </w:rPr>
      </w:pPr>
      <w:bookmarkStart w:id="47" w:name="_Toc233045080"/>
      <w:bookmarkStart w:id="48" w:name="_Toc230085253"/>
      <w:bookmarkStart w:id="49" w:name="_Toc230083921"/>
      <w:r>
        <w:rPr>
          <w:szCs w:val="20"/>
        </w:rPr>
        <w:t>“</w:t>
      </w:r>
      <w:r>
        <w:rPr>
          <w:b w:val="0"/>
          <w:i/>
          <w:szCs w:val="20"/>
        </w:rPr>
        <w:t>Kita mempromosikannya yaitu dengan cara manual dan media sosial. Kalau yang manual itu dengan cara dari satu mulut ke mulut yang lain dan untuk media sosial sendiri itu menggunakan Instagram, facebook, dan Tik-Tok, ada juga dari web desa.”</w:t>
      </w:r>
      <w:bookmarkEnd w:id="47"/>
      <w:bookmarkEnd w:id="48"/>
      <w:bookmarkEnd w:id="49"/>
    </w:p>
    <w:p w14:paraId="49B858EF" w14:textId="4B42EAF6" w:rsidR="003A1FC3" w:rsidRDefault="003A1FC3" w:rsidP="00E070E7">
      <w:pPr>
        <w:pStyle w:val="Heading3"/>
        <w:ind w:left="284"/>
        <w:rPr>
          <w:b w:val="0"/>
          <w:szCs w:val="20"/>
          <w:lang w:val="en-US"/>
        </w:rPr>
      </w:pPr>
      <w:r>
        <w:rPr>
          <w:b w:val="0"/>
          <w:szCs w:val="20"/>
          <w:lang w:val="en-US"/>
        </w:rPr>
        <w:t>(Wawancara, 26 Januari 2026)</w:t>
      </w:r>
    </w:p>
    <w:p w14:paraId="613CACC4" w14:textId="6FBCCD64" w:rsidR="003A1FC3" w:rsidRDefault="003A1FC3" w:rsidP="00E070E7">
      <w:pPr>
        <w:pStyle w:val="Heading3"/>
        <w:ind w:left="284"/>
        <w:rPr>
          <w:b w:val="0"/>
          <w:szCs w:val="20"/>
          <w:lang w:val="en-US"/>
        </w:rPr>
      </w:pPr>
    </w:p>
    <w:p w14:paraId="39206EA3" w14:textId="28DD2CF7" w:rsidR="003A1FC3" w:rsidRPr="003A1FC3" w:rsidRDefault="003A1FC3" w:rsidP="00E070E7">
      <w:pPr>
        <w:pStyle w:val="Heading3"/>
        <w:ind w:left="284"/>
        <w:rPr>
          <w:b w:val="0"/>
          <w:szCs w:val="20"/>
          <w:lang w:val="en-US"/>
        </w:rPr>
      </w:pPr>
      <w:r>
        <w:rPr>
          <w:b w:val="0"/>
          <w:szCs w:val="20"/>
          <w:lang w:val="en-US"/>
        </w:rPr>
        <w:t xml:space="preserve">Berdasarkan hasil wawancara diketahui bahwa </w:t>
      </w:r>
      <w:r>
        <w:rPr>
          <w:b w:val="0"/>
          <w:szCs w:val="20"/>
        </w:rPr>
        <w:t>promosi wisata Kampung Majapahit dilakukan dengan cara manual yaitu dengan menyampaikan dari mulut-ke mulut dan dengan cara digital yaitu menggunakan media sosial seperti instagram, Tik-Tok, Facebook dan Website Desa.</w:t>
      </w:r>
    </w:p>
    <w:p w14:paraId="6570729C" w14:textId="2D6A07B6" w:rsidR="003A1FC3" w:rsidRDefault="003A1FC3" w:rsidP="00E070E7">
      <w:pPr>
        <w:pStyle w:val="ListParagraph"/>
        <w:spacing w:after="0" w:line="240" w:lineRule="auto"/>
        <w:ind w:left="284"/>
        <w:jc w:val="both"/>
        <w:rPr>
          <w:rFonts w:ascii="Times New Roman" w:hAnsi="Times New Roman" w:cs="Times New Roman"/>
          <w:b/>
          <w:bCs/>
          <w:sz w:val="20"/>
          <w:szCs w:val="20"/>
          <w:lang w:val="id-ID"/>
        </w:rPr>
      </w:pPr>
    </w:p>
    <w:p w14:paraId="57B69035" w14:textId="7FB4CD20" w:rsidR="003A1FC3" w:rsidRDefault="003A1FC3" w:rsidP="00E070E7">
      <w:pPr>
        <w:pStyle w:val="ListParagraph"/>
        <w:spacing w:after="0" w:line="240" w:lineRule="auto"/>
        <w:ind w:left="284"/>
        <w:jc w:val="both"/>
        <w:rPr>
          <w:rFonts w:ascii="Times New Roman" w:hAnsi="Times New Roman" w:cs="Times New Roman"/>
          <w:bCs/>
          <w:sz w:val="20"/>
          <w:szCs w:val="20"/>
          <w:lang w:val="en-US"/>
        </w:rPr>
      </w:pPr>
      <w:r w:rsidRPr="003A1FC3">
        <w:rPr>
          <w:rFonts w:ascii="Times New Roman" w:hAnsi="Times New Roman" w:cs="Times New Roman"/>
          <w:bCs/>
          <w:sz w:val="20"/>
          <w:szCs w:val="20"/>
          <w:lang w:val="en-US"/>
        </w:rPr>
        <w:t>Tabel 1. Pengelolaan Wisata Kampung Majapahit</w:t>
      </w:r>
    </w:p>
    <w:tbl>
      <w:tblPr>
        <w:tblStyle w:val="PlainTable2"/>
        <w:tblW w:w="0" w:type="auto"/>
        <w:tblLook w:val="04A0" w:firstRow="1" w:lastRow="0" w:firstColumn="1" w:lastColumn="0" w:noHBand="0" w:noVBand="1"/>
      </w:tblPr>
      <w:tblGrid>
        <w:gridCol w:w="461"/>
        <w:gridCol w:w="2404"/>
        <w:gridCol w:w="1600"/>
      </w:tblGrid>
      <w:tr w:rsidR="00716342" w14:paraId="2E90ADF1" w14:textId="754DAC2F" w:rsidTr="007163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325EB2FF" w14:textId="3B6BD0EC" w:rsidR="00716342" w:rsidRDefault="00716342" w:rsidP="00E070E7">
            <w:pPr>
              <w:pStyle w:val="ListParagraph"/>
              <w:spacing w:after="0" w:line="240" w:lineRule="auto"/>
              <w:ind w:left="0"/>
              <w:jc w:val="both"/>
              <w:rPr>
                <w:rFonts w:ascii="Times New Roman" w:hAnsi="Times New Roman" w:cs="Times New Roman"/>
                <w:bCs w:val="0"/>
                <w:sz w:val="20"/>
                <w:szCs w:val="20"/>
              </w:rPr>
            </w:pPr>
            <w:r>
              <w:rPr>
                <w:rFonts w:ascii="Times New Roman" w:hAnsi="Times New Roman" w:cs="Times New Roman"/>
                <w:bCs w:val="0"/>
                <w:sz w:val="20"/>
                <w:szCs w:val="20"/>
              </w:rPr>
              <w:t>No</w:t>
            </w:r>
          </w:p>
        </w:tc>
        <w:tc>
          <w:tcPr>
            <w:tcW w:w="2404" w:type="dxa"/>
          </w:tcPr>
          <w:p w14:paraId="5309806D" w14:textId="41281D4D" w:rsidR="00716342" w:rsidRDefault="00716342" w:rsidP="00E070E7">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Pr>
                <w:rFonts w:ascii="Times New Roman" w:hAnsi="Times New Roman" w:cs="Times New Roman"/>
                <w:bCs w:val="0"/>
                <w:sz w:val="20"/>
                <w:szCs w:val="20"/>
              </w:rPr>
              <w:t>Karakteristik</w:t>
            </w:r>
          </w:p>
        </w:tc>
        <w:tc>
          <w:tcPr>
            <w:tcW w:w="1600" w:type="dxa"/>
          </w:tcPr>
          <w:p w14:paraId="3FD38D1F" w14:textId="16DCC090" w:rsidR="00716342" w:rsidRDefault="00716342" w:rsidP="00E070E7">
            <w:pPr>
              <w:pStyle w:val="ListParagraph"/>
              <w:spacing w:after="0"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Keterangan</w:t>
            </w:r>
          </w:p>
        </w:tc>
      </w:tr>
      <w:tr w:rsidR="00716342" w14:paraId="7C7BA59F" w14:textId="31D9B674" w:rsidTr="007163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7F6DAFF1" w14:textId="245C4464" w:rsidR="00716342" w:rsidRDefault="00716342" w:rsidP="00E070E7">
            <w:pPr>
              <w:pStyle w:val="ListParagraph"/>
              <w:spacing w:after="0" w:line="240" w:lineRule="auto"/>
              <w:ind w:left="0"/>
              <w:jc w:val="both"/>
              <w:rPr>
                <w:rFonts w:ascii="Times New Roman" w:hAnsi="Times New Roman" w:cs="Times New Roman"/>
                <w:bCs w:val="0"/>
                <w:sz w:val="20"/>
                <w:szCs w:val="20"/>
              </w:rPr>
            </w:pPr>
            <w:r>
              <w:rPr>
                <w:rFonts w:ascii="Times New Roman" w:hAnsi="Times New Roman" w:cs="Times New Roman"/>
                <w:bCs w:val="0"/>
                <w:sz w:val="20"/>
                <w:szCs w:val="20"/>
              </w:rPr>
              <w:t>1.</w:t>
            </w:r>
          </w:p>
        </w:tc>
        <w:tc>
          <w:tcPr>
            <w:tcW w:w="2404" w:type="dxa"/>
          </w:tcPr>
          <w:p w14:paraId="5F69E4CE" w14:textId="3B32D6EF" w:rsidR="00716342" w:rsidRPr="003A1FC3" w:rsidRDefault="00716342" w:rsidP="00E070E7">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bookmarkStart w:id="50" w:name="_Toc233045092"/>
            <w:r w:rsidRPr="003A1FC3">
              <w:rPr>
                <w:rFonts w:ascii="Book Antiqua" w:hAnsi="Book Antiqua"/>
                <w:sz w:val="20"/>
                <w:szCs w:val="20"/>
              </w:rPr>
              <w:t xml:space="preserve">Adanya keterlibatan </w:t>
            </w:r>
            <w:r>
              <w:rPr>
                <w:rFonts w:ascii="Book Antiqua" w:hAnsi="Book Antiqua"/>
                <w:sz w:val="20"/>
                <w:szCs w:val="20"/>
              </w:rPr>
              <w:t>P</w:t>
            </w:r>
            <w:r w:rsidRPr="003A1FC3">
              <w:rPr>
                <w:rFonts w:ascii="Book Antiqua" w:hAnsi="Book Antiqua"/>
                <w:sz w:val="20"/>
                <w:szCs w:val="20"/>
              </w:rPr>
              <w:t>emerintah Desa dalam pengelolaan wisata Kampung Majapahit dengan melakukan berbagai program pengembangan fasilitas, pengawasan, dan pemberdayaan masyarakat.</w:t>
            </w:r>
            <w:bookmarkEnd w:id="50"/>
          </w:p>
        </w:tc>
        <w:tc>
          <w:tcPr>
            <w:tcW w:w="1600" w:type="dxa"/>
          </w:tcPr>
          <w:p w14:paraId="083951F7" w14:textId="4D37AE31" w:rsidR="00716342" w:rsidRPr="003A1FC3" w:rsidRDefault="00716342" w:rsidP="00E070E7">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Pr>
                <w:rFonts w:ascii="Book Antiqua" w:hAnsi="Book Antiqua"/>
                <w:sz w:val="20"/>
                <w:szCs w:val="20"/>
              </w:rPr>
              <w:t>Keterlibatan Pemerintah Desa dalam pengelolaan wisata Kampung Majapahit</w:t>
            </w:r>
            <w:r w:rsidR="00AD0152">
              <w:rPr>
                <w:rFonts w:ascii="Book Antiqua" w:hAnsi="Book Antiqua"/>
                <w:sz w:val="20"/>
                <w:szCs w:val="20"/>
              </w:rPr>
              <w:t>.</w:t>
            </w:r>
          </w:p>
        </w:tc>
      </w:tr>
      <w:tr w:rsidR="00716342" w14:paraId="286A52B4" w14:textId="1A0A31B2" w:rsidTr="00716342">
        <w:tc>
          <w:tcPr>
            <w:cnfStyle w:val="001000000000" w:firstRow="0" w:lastRow="0" w:firstColumn="1" w:lastColumn="0" w:oddVBand="0" w:evenVBand="0" w:oddHBand="0" w:evenHBand="0" w:firstRowFirstColumn="0" w:firstRowLastColumn="0" w:lastRowFirstColumn="0" w:lastRowLastColumn="0"/>
            <w:tcW w:w="461" w:type="dxa"/>
          </w:tcPr>
          <w:p w14:paraId="2E8DCF75" w14:textId="7810198A" w:rsidR="00716342" w:rsidRDefault="00716342" w:rsidP="00E070E7">
            <w:pPr>
              <w:pStyle w:val="ListParagraph"/>
              <w:spacing w:after="0" w:line="240" w:lineRule="auto"/>
              <w:ind w:left="0"/>
              <w:jc w:val="both"/>
              <w:rPr>
                <w:rFonts w:ascii="Times New Roman" w:hAnsi="Times New Roman" w:cs="Times New Roman"/>
                <w:bCs w:val="0"/>
                <w:sz w:val="20"/>
                <w:szCs w:val="20"/>
              </w:rPr>
            </w:pPr>
            <w:r>
              <w:rPr>
                <w:rFonts w:ascii="Times New Roman" w:hAnsi="Times New Roman" w:cs="Times New Roman"/>
                <w:bCs w:val="0"/>
                <w:sz w:val="20"/>
                <w:szCs w:val="20"/>
              </w:rPr>
              <w:t>2.</w:t>
            </w:r>
          </w:p>
        </w:tc>
        <w:tc>
          <w:tcPr>
            <w:tcW w:w="2404" w:type="dxa"/>
          </w:tcPr>
          <w:p w14:paraId="235C565F" w14:textId="725A6EC3" w:rsidR="00716342" w:rsidRPr="00FD7EFE" w:rsidRDefault="00716342" w:rsidP="00E070E7">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bookmarkStart w:id="51" w:name="_Toc233045095"/>
            <w:r w:rsidRPr="00FD7EFE">
              <w:rPr>
                <w:rFonts w:ascii="Book Antiqua" w:hAnsi="Book Antiqua"/>
                <w:sz w:val="20"/>
                <w:szCs w:val="20"/>
              </w:rPr>
              <w:t>Dalam pengelolaan serta pengembangan wisata Kampung Majapahit ada peran dan kerjasama dengan beberapa pihak yaitu Pemerintah Desa, BUMDes, Tokoh Adat, Tokoh Masyarakat, Lembaga Desa Wisata, Masyarakat, Komunitas, UMKM dan lain-lain.</w:t>
            </w:r>
            <w:bookmarkEnd w:id="51"/>
          </w:p>
        </w:tc>
        <w:tc>
          <w:tcPr>
            <w:tcW w:w="1600" w:type="dxa"/>
          </w:tcPr>
          <w:p w14:paraId="14213FA6" w14:textId="3C60D10B" w:rsidR="00716342" w:rsidRPr="00FD7EFE" w:rsidRDefault="00716342" w:rsidP="00E070E7">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Pr>
                <w:rFonts w:ascii="Book Antiqua" w:hAnsi="Book Antiqua"/>
                <w:sz w:val="20"/>
                <w:szCs w:val="20"/>
              </w:rPr>
              <w:t>Peran kolaborasi multipihak</w:t>
            </w:r>
            <w:r w:rsidR="00AD0152">
              <w:rPr>
                <w:rFonts w:ascii="Book Antiqua" w:hAnsi="Book Antiqua"/>
                <w:sz w:val="20"/>
                <w:szCs w:val="20"/>
              </w:rPr>
              <w:t xml:space="preserve"> dalam pengelolaan wisata Kampung Majapahit.</w:t>
            </w:r>
          </w:p>
        </w:tc>
      </w:tr>
      <w:tr w:rsidR="00716342" w14:paraId="7D80E00E" w14:textId="5A938FCE" w:rsidTr="007163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11F39537" w14:textId="40BC0B87" w:rsidR="00716342" w:rsidRDefault="00716342" w:rsidP="00E070E7">
            <w:pPr>
              <w:pStyle w:val="ListParagraph"/>
              <w:spacing w:after="0" w:line="240" w:lineRule="auto"/>
              <w:ind w:left="0"/>
              <w:jc w:val="both"/>
              <w:rPr>
                <w:rFonts w:ascii="Times New Roman" w:hAnsi="Times New Roman" w:cs="Times New Roman"/>
                <w:bCs w:val="0"/>
                <w:sz w:val="20"/>
                <w:szCs w:val="20"/>
              </w:rPr>
            </w:pPr>
            <w:r>
              <w:rPr>
                <w:rFonts w:ascii="Times New Roman" w:hAnsi="Times New Roman" w:cs="Times New Roman"/>
                <w:bCs w:val="0"/>
                <w:sz w:val="20"/>
                <w:szCs w:val="20"/>
              </w:rPr>
              <w:t>3.</w:t>
            </w:r>
          </w:p>
        </w:tc>
        <w:tc>
          <w:tcPr>
            <w:tcW w:w="2404" w:type="dxa"/>
          </w:tcPr>
          <w:p w14:paraId="27C64CE6" w14:textId="4D36A62D" w:rsidR="00716342" w:rsidRPr="00FD7EFE" w:rsidRDefault="00716342" w:rsidP="00E070E7">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bookmarkStart w:id="52" w:name="_Toc233045098"/>
            <w:r w:rsidRPr="00FD7EFE">
              <w:rPr>
                <w:rFonts w:ascii="Book Antiqua" w:hAnsi="Book Antiqua"/>
                <w:sz w:val="20"/>
                <w:szCs w:val="20"/>
              </w:rPr>
              <w:t xml:space="preserve">Terdapat peraturan atau kebijakan tersendiri dari Desa pada Perdes No. 26 Tahun 2023 tentang semua yang berhubungan dengan </w:t>
            </w:r>
            <w:r w:rsidRPr="00FD7EFE">
              <w:rPr>
                <w:rFonts w:ascii="Book Antiqua" w:hAnsi="Book Antiqua"/>
                <w:sz w:val="20"/>
                <w:szCs w:val="20"/>
              </w:rPr>
              <w:lastRenderedPageBreak/>
              <w:t>wisata Kampung Majapahit</w:t>
            </w:r>
            <w:bookmarkEnd w:id="52"/>
          </w:p>
        </w:tc>
        <w:tc>
          <w:tcPr>
            <w:tcW w:w="1600" w:type="dxa"/>
          </w:tcPr>
          <w:p w14:paraId="6A00BD22" w14:textId="32A9211A" w:rsidR="00716342" w:rsidRPr="00FD7EFE" w:rsidRDefault="00716342" w:rsidP="00E070E7">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Pr>
                <w:rFonts w:ascii="Book Antiqua" w:hAnsi="Book Antiqua"/>
                <w:sz w:val="20"/>
                <w:szCs w:val="20"/>
              </w:rPr>
              <w:lastRenderedPageBreak/>
              <w:t xml:space="preserve">Kebijakan </w:t>
            </w:r>
            <w:r w:rsidR="00AD0152">
              <w:rPr>
                <w:rFonts w:ascii="Book Antiqua" w:hAnsi="Book Antiqua"/>
                <w:sz w:val="20"/>
                <w:szCs w:val="20"/>
              </w:rPr>
              <w:t xml:space="preserve">Desa meliputi berbagai program pengembangan wisata, pemberdayaan </w:t>
            </w:r>
            <w:r w:rsidR="00AD0152">
              <w:rPr>
                <w:rFonts w:ascii="Book Antiqua" w:hAnsi="Book Antiqua"/>
                <w:sz w:val="20"/>
                <w:szCs w:val="20"/>
              </w:rPr>
              <w:lastRenderedPageBreak/>
              <w:t>masyarakat, pengawasan, pembinaan, perencanaan.</w:t>
            </w:r>
          </w:p>
        </w:tc>
      </w:tr>
      <w:tr w:rsidR="00716342" w14:paraId="316401A0" w14:textId="39649F63" w:rsidTr="00716342">
        <w:tc>
          <w:tcPr>
            <w:cnfStyle w:val="001000000000" w:firstRow="0" w:lastRow="0" w:firstColumn="1" w:lastColumn="0" w:oddVBand="0" w:evenVBand="0" w:oddHBand="0" w:evenHBand="0" w:firstRowFirstColumn="0" w:firstRowLastColumn="0" w:lastRowFirstColumn="0" w:lastRowLastColumn="0"/>
            <w:tcW w:w="461" w:type="dxa"/>
          </w:tcPr>
          <w:p w14:paraId="54206462" w14:textId="38F4D90C" w:rsidR="00716342" w:rsidRDefault="00716342" w:rsidP="00E070E7">
            <w:pPr>
              <w:pStyle w:val="ListParagraph"/>
              <w:spacing w:after="0" w:line="240" w:lineRule="auto"/>
              <w:ind w:left="0"/>
              <w:jc w:val="both"/>
              <w:rPr>
                <w:rFonts w:ascii="Times New Roman" w:hAnsi="Times New Roman" w:cs="Times New Roman"/>
                <w:bCs w:val="0"/>
                <w:sz w:val="20"/>
                <w:szCs w:val="20"/>
              </w:rPr>
            </w:pPr>
            <w:r>
              <w:rPr>
                <w:rFonts w:ascii="Times New Roman" w:hAnsi="Times New Roman" w:cs="Times New Roman"/>
                <w:bCs w:val="0"/>
                <w:sz w:val="20"/>
                <w:szCs w:val="20"/>
              </w:rPr>
              <w:lastRenderedPageBreak/>
              <w:t>4.</w:t>
            </w:r>
          </w:p>
        </w:tc>
        <w:tc>
          <w:tcPr>
            <w:tcW w:w="2404" w:type="dxa"/>
          </w:tcPr>
          <w:p w14:paraId="1E58027C" w14:textId="56BA691B" w:rsidR="00716342" w:rsidRPr="00FD7EFE" w:rsidRDefault="00716342" w:rsidP="00E070E7">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bookmarkStart w:id="53" w:name="_Toc233045101"/>
            <w:r w:rsidRPr="00FD7EFE">
              <w:rPr>
                <w:rFonts w:ascii="Book Antiqua" w:hAnsi="Book Antiqua"/>
                <w:sz w:val="20"/>
                <w:szCs w:val="20"/>
              </w:rPr>
              <w:t>Dalam semua kegiatan selalu mengutamakan musyawarah atau rapat dengan Pemerintah Desa, Masyarakat, dan pihak pengelola untuk mengambil keputusan dalam mengelola wisata Kampung Majapahit</w:t>
            </w:r>
            <w:bookmarkEnd w:id="53"/>
          </w:p>
        </w:tc>
        <w:tc>
          <w:tcPr>
            <w:tcW w:w="1600" w:type="dxa"/>
          </w:tcPr>
          <w:p w14:paraId="6443713A" w14:textId="676E0387" w:rsidR="00716342" w:rsidRPr="00FD7EFE" w:rsidRDefault="00AD0152" w:rsidP="00E070E7">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Pr>
                <w:rFonts w:ascii="Book Antiqua" w:hAnsi="Book Antiqua"/>
                <w:sz w:val="20"/>
                <w:szCs w:val="20"/>
              </w:rPr>
              <w:t>Kegiatan musyawarah oleh berbagai pihak</w:t>
            </w:r>
          </w:p>
        </w:tc>
      </w:tr>
      <w:tr w:rsidR="00716342" w14:paraId="04342FAC" w14:textId="0A5BBD3A" w:rsidTr="007163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649F21E7" w14:textId="7C5C2947" w:rsidR="00716342" w:rsidRDefault="00716342" w:rsidP="00E070E7">
            <w:pPr>
              <w:pStyle w:val="ListParagraph"/>
              <w:spacing w:after="0" w:line="240" w:lineRule="auto"/>
              <w:ind w:left="0"/>
              <w:jc w:val="both"/>
              <w:rPr>
                <w:rFonts w:ascii="Times New Roman" w:hAnsi="Times New Roman" w:cs="Times New Roman"/>
                <w:bCs w:val="0"/>
                <w:sz w:val="20"/>
                <w:szCs w:val="20"/>
              </w:rPr>
            </w:pPr>
            <w:r>
              <w:rPr>
                <w:rFonts w:ascii="Times New Roman" w:hAnsi="Times New Roman" w:cs="Times New Roman"/>
                <w:bCs w:val="0"/>
                <w:sz w:val="20"/>
                <w:szCs w:val="20"/>
              </w:rPr>
              <w:t>5.</w:t>
            </w:r>
          </w:p>
        </w:tc>
        <w:tc>
          <w:tcPr>
            <w:tcW w:w="2404" w:type="dxa"/>
          </w:tcPr>
          <w:p w14:paraId="23F835C9" w14:textId="0910F83B" w:rsidR="00716342" w:rsidRPr="00FD7EFE" w:rsidRDefault="00716342" w:rsidP="00E070E7">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bookmarkStart w:id="54" w:name="_Toc233045104"/>
            <w:r w:rsidRPr="00FD7EFE">
              <w:rPr>
                <w:rFonts w:ascii="Book Antiqua" w:hAnsi="Book Antiqua"/>
                <w:sz w:val="20"/>
                <w:szCs w:val="20"/>
              </w:rPr>
              <w:t xml:space="preserve">Keterlibatan masyarakat dalam mengelola wisata Kampung Majapahit diantaranya pengelolaan </w:t>
            </w:r>
            <w:r w:rsidRPr="00FD7EFE">
              <w:rPr>
                <w:rFonts w:ascii="Book Antiqua" w:hAnsi="Book Antiqua"/>
                <w:i/>
                <w:sz w:val="20"/>
                <w:szCs w:val="20"/>
              </w:rPr>
              <w:t>homestay,</w:t>
            </w:r>
            <w:r>
              <w:rPr>
                <w:rFonts w:ascii="Book Antiqua" w:hAnsi="Book Antiqua"/>
                <w:i/>
                <w:sz w:val="20"/>
                <w:szCs w:val="20"/>
              </w:rPr>
              <w:t xml:space="preserve"> </w:t>
            </w:r>
            <w:r w:rsidRPr="00FD7EFE">
              <w:rPr>
                <w:rFonts w:ascii="Book Antiqua" w:hAnsi="Book Antiqua"/>
                <w:sz w:val="20"/>
                <w:szCs w:val="20"/>
              </w:rPr>
              <w:t>kerajinan, adanya kegitan budaya, UMKM, kegiatan pelestarian wisata.</w:t>
            </w:r>
            <w:bookmarkEnd w:id="54"/>
          </w:p>
        </w:tc>
        <w:tc>
          <w:tcPr>
            <w:tcW w:w="1600" w:type="dxa"/>
          </w:tcPr>
          <w:p w14:paraId="7C7716E9" w14:textId="3D26737C" w:rsidR="00716342" w:rsidRPr="00FD7EFE" w:rsidRDefault="00AD0152" w:rsidP="00E070E7">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Pr>
                <w:rFonts w:ascii="Book Antiqua" w:hAnsi="Book Antiqua"/>
                <w:sz w:val="20"/>
                <w:szCs w:val="20"/>
              </w:rPr>
              <w:t>Kegiatan partisipasi masyarakat dalam pengelolaan wisata Kampung Majapahit</w:t>
            </w:r>
          </w:p>
        </w:tc>
      </w:tr>
      <w:tr w:rsidR="00716342" w14:paraId="564CA51F" w14:textId="7FB6D55D" w:rsidTr="00716342">
        <w:tc>
          <w:tcPr>
            <w:cnfStyle w:val="001000000000" w:firstRow="0" w:lastRow="0" w:firstColumn="1" w:lastColumn="0" w:oddVBand="0" w:evenVBand="0" w:oddHBand="0" w:evenHBand="0" w:firstRowFirstColumn="0" w:firstRowLastColumn="0" w:lastRowFirstColumn="0" w:lastRowLastColumn="0"/>
            <w:tcW w:w="461" w:type="dxa"/>
          </w:tcPr>
          <w:p w14:paraId="6115902E" w14:textId="3A60132D" w:rsidR="00716342" w:rsidRDefault="00716342" w:rsidP="00E070E7">
            <w:pPr>
              <w:pStyle w:val="ListParagraph"/>
              <w:spacing w:after="0" w:line="240" w:lineRule="auto"/>
              <w:ind w:left="0"/>
              <w:jc w:val="both"/>
              <w:rPr>
                <w:rFonts w:ascii="Times New Roman" w:hAnsi="Times New Roman" w:cs="Times New Roman"/>
                <w:bCs w:val="0"/>
                <w:sz w:val="20"/>
                <w:szCs w:val="20"/>
              </w:rPr>
            </w:pPr>
            <w:r>
              <w:rPr>
                <w:rFonts w:ascii="Times New Roman" w:hAnsi="Times New Roman" w:cs="Times New Roman"/>
                <w:bCs w:val="0"/>
                <w:sz w:val="20"/>
                <w:szCs w:val="20"/>
              </w:rPr>
              <w:t>6.</w:t>
            </w:r>
          </w:p>
        </w:tc>
        <w:tc>
          <w:tcPr>
            <w:tcW w:w="2404" w:type="dxa"/>
          </w:tcPr>
          <w:p w14:paraId="782FA151" w14:textId="52F87D83" w:rsidR="00716342" w:rsidRPr="00FD7EFE" w:rsidRDefault="00716342" w:rsidP="00E070E7">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FD7EFE">
              <w:rPr>
                <w:rFonts w:ascii="Book Antiqua" w:hAnsi="Book Antiqua"/>
                <w:sz w:val="20"/>
                <w:szCs w:val="20"/>
              </w:rPr>
              <w:t>Adanya hambatan yang ada di wisata Kampung Majapahit seperti keterbatasan fasilitas dan infrastruktur, promosi yang belum optimal, kendala pada pendanaan, keterbatasan sumber daya manusia</w:t>
            </w:r>
          </w:p>
        </w:tc>
        <w:tc>
          <w:tcPr>
            <w:tcW w:w="1600" w:type="dxa"/>
          </w:tcPr>
          <w:p w14:paraId="24244035" w14:textId="05EB40A9" w:rsidR="00716342" w:rsidRPr="00FD7EFE" w:rsidRDefault="00AD0152" w:rsidP="00E070E7">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Pr>
                <w:rFonts w:ascii="Book Antiqua" w:hAnsi="Book Antiqua"/>
                <w:sz w:val="20"/>
                <w:szCs w:val="20"/>
              </w:rPr>
              <w:t>Berbagai kendala yang dihadapi dalam pengelolaan wisata Kampung Majapahit</w:t>
            </w:r>
          </w:p>
        </w:tc>
      </w:tr>
      <w:tr w:rsidR="00716342" w14:paraId="7723037B" w14:textId="1DBFE8A1" w:rsidTr="007163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55678A79" w14:textId="47F93FF9" w:rsidR="00716342" w:rsidRDefault="00716342" w:rsidP="00E070E7">
            <w:pPr>
              <w:pStyle w:val="ListParagraph"/>
              <w:spacing w:after="0" w:line="240" w:lineRule="auto"/>
              <w:ind w:left="0"/>
              <w:jc w:val="both"/>
              <w:rPr>
                <w:rFonts w:ascii="Times New Roman" w:hAnsi="Times New Roman" w:cs="Times New Roman"/>
                <w:bCs w:val="0"/>
                <w:sz w:val="20"/>
                <w:szCs w:val="20"/>
              </w:rPr>
            </w:pPr>
            <w:r>
              <w:rPr>
                <w:rFonts w:ascii="Times New Roman" w:hAnsi="Times New Roman" w:cs="Times New Roman"/>
                <w:bCs w:val="0"/>
                <w:sz w:val="20"/>
                <w:szCs w:val="20"/>
              </w:rPr>
              <w:t>7.</w:t>
            </w:r>
          </w:p>
        </w:tc>
        <w:tc>
          <w:tcPr>
            <w:tcW w:w="2404" w:type="dxa"/>
          </w:tcPr>
          <w:p w14:paraId="08065CCE" w14:textId="6A72A150" w:rsidR="00716342" w:rsidRPr="00FD7EFE" w:rsidRDefault="00716342" w:rsidP="00E070E7">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bookmarkStart w:id="55" w:name="_Toc233045110"/>
            <w:r w:rsidRPr="00FD7EFE">
              <w:rPr>
                <w:rFonts w:ascii="Book Antiqua" w:hAnsi="Book Antiqua"/>
                <w:sz w:val="20"/>
                <w:szCs w:val="20"/>
              </w:rPr>
              <w:t xml:space="preserve">Kondisi infrastruktur dan fasilitas wisata seperti kondisi pada akses jalan, area parkir, kebersihan toilet, </w:t>
            </w:r>
            <w:r w:rsidRPr="00FD7EFE">
              <w:rPr>
                <w:rFonts w:ascii="Book Antiqua" w:hAnsi="Book Antiqua"/>
                <w:i/>
                <w:sz w:val="20"/>
                <w:szCs w:val="20"/>
              </w:rPr>
              <w:t>homestay</w:t>
            </w:r>
            <w:bookmarkEnd w:id="55"/>
          </w:p>
        </w:tc>
        <w:tc>
          <w:tcPr>
            <w:tcW w:w="1600" w:type="dxa"/>
          </w:tcPr>
          <w:p w14:paraId="664C24E1" w14:textId="7F4CAC5D" w:rsidR="00716342" w:rsidRPr="00FD7EFE" w:rsidRDefault="00AD0152" w:rsidP="00E070E7">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Pr>
                <w:rFonts w:ascii="Book Antiqua" w:hAnsi="Book Antiqua"/>
                <w:sz w:val="20"/>
                <w:szCs w:val="20"/>
              </w:rPr>
              <w:t>Beberapa kondisi infrastrukttur dan fasilitas wisata yang belum seluruhnya memadai</w:t>
            </w:r>
          </w:p>
        </w:tc>
      </w:tr>
      <w:tr w:rsidR="00716342" w14:paraId="322B7D8C" w14:textId="122FB504" w:rsidTr="00716342">
        <w:tc>
          <w:tcPr>
            <w:cnfStyle w:val="001000000000" w:firstRow="0" w:lastRow="0" w:firstColumn="1" w:lastColumn="0" w:oddVBand="0" w:evenVBand="0" w:oddHBand="0" w:evenHBand="0" w:firstRowFirstColumn="0" w:firstRowLastColumn="0" w:lastRowFirstColumn="0" w:lastRowLastColumn="0"/>
            <w:tcW w:w="461" w:type="dxa"/>
          </w:tcPr>
          <w:p w14:paraId="0DD9B36C" w14:textId="3D57F936" w:rsidR="00716342" w:rsidRDefault="00716342" w:rsidP="00E070E7">
            <w:pPr>
              <w:pStyle w:val="ListParagraph"/>
              <w:spacing w:after="0" w:line="240" w:lineRule="auto"/>
              <w:ind w:left="0"/>
              <w:jc w:val="both"/>
              <w:rPr>
                <w:rFonts w:ascii="Times New Roman" w:hAnsi="Times New Roman" w:cs="Times New Roman"/>
                <w:bCs w:val="0"/>
                <w:sz w:val="20"/>
                <w:szCs w:val="20"/>
              </w:rPr>
            </w:pPr>
            <w:r>
              <w:rPr>
                <w:rFonts w:ascii="Times New Roman" w:hAnsi="Times New Roman" w:cs="Times New Roman"/>
                <w:bCs w:val="0"/>
                <w:sz w:val="20"/>
                <w:szCs w:val="20"/>
              </w:rPr>
              <w:t>8.</w:t>
            </w:r>
          </w:p>
        </w:tc>
        <w:tc>
          <w:tcPr>
            <w:tcW w:w="2404" w:type="dxa"/>
          </w:tcPr>
          <w:p w14:paraId="6401BFE4" w14:textId="0D9BC0F2" w:rsidR="00716342" w:rsidRPr="00FD7EFE" w:rsidRDefault="00716342" w:rsidP="00E070E7">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bookmarkStart w:id="56" w:name="_Toc233045113"/>
            <w:r w:rsidRPr="00FD7EFE">
              <w:rPr>
                <w:rFonts w:ascii="Book Antiqua" w:hAnsi="Book Antiqua"/>
                <w:sz w:val="20"/>
                <w:szCs w:val="20"/>
              </w:rPr>
              <w:t>Pelestarian kebudayaan dan sejarah dari Majapahit di wujudkan dalam bentuk rumah Majapahit, pelstarian situs-situs cagar budaya, tradisi budaya dan kesenian, edukasi sejarah dengan para wisatawan, edukasi dengan membuat kerajinan bersama wisatawan.</w:t>
            </w:r>
            <w:bookmarkEnd w:id="56"/>
          </w:p>
        </w:tc>
        <w:tc>
          <w:tcPr>
            <w:tcW w:w="1600" w:type="dxa"/>
          </w:tcPr>
          <w:p w14:paraId="4B4015CC" w14:textId="18796D45" w:rsidR="00716342" w:rsidRPr="00FD7EFE" w:rsidRDefault="00AB3E41" w:rsidP="00E070E7">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Pr>
                <w:rFonts w:ascii="Book Antiqua" w:hAnsi="Book Antiqua"/>
                <w:sz w:val="20"/>
                <w:szCs w:val="20"/>
              </w:rPr>
              <w:t>Kegiatan pelestarian budaya dan sejarah meliputi ruwah Desa, arak-arakan, pertunjukan wayang kulit, kirab budaya,</w:t>
            </w:r>
            <w:r w:rsidR="00CA2BB0">
              <w:rPr>
                <w:rFonts w:ascii="Book Antiqua" w:hAnsi="Book Antiqua"/>
                <w:sz w:val="20"/>
                <w:szCs w:val="20"/>
              </w:rPr>
              <w:t xml:space="preserve"> kegiatan pendampingan cerita inspiratif ketokohan dan edukasi batik</w:t>
            </w:r>
          </w:p>
        </w:tc>
      </w:tr>
      <w:tr w:rsidR="00716342" w14:paraId="4E600A40" w14:textId="7491078D" w:rsidTr="007163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1" w:type="dxa"/>
          </w:tcPr>
          <w:p w14:paraId="04D0AF3C" w14:textId="59D024FE" w:rsidR="00716342" w:rsidRDefault="00716342" w:rsidP="00E070E7">
            <w:pPr>
              <w:pStyle w:val="ListParagraph"/>
              <w:spacing w:after="0" w:line="240" w:lineRule="auto"/>
              <w:ind w:left="0"/>
              <w:jc w:val="both"/>
              <w:rPr>
                <w:rFonts w:ascii="Times New Roman" w:hAnsi="Times New Roman" w:cs="Times New Roman"/>
                <w:bCs w:val="0"/>
                <w:sz w:val="20"/>
                <w:szCs w:val="20"/>
              </w:rPr>
            </w:pPr>
            <w:r>
              <w:rPr>
                <w:rFonts w:ascii="Times New Roman" w:hAnsi="Times New Roman" w:cs="Times New Roman"/>
                <w:bCs w:val="0"/>
                <w:sz w:val="20"/>
                <w:szCs w:val="20"/>
              </w:rPr>
              <w:t>9.</w:t>
            </w:r>
          </w:p>
        </w:tc>
        <w:tc>
          <w:tcPr>
            <w:tcW w:w="2404" w:type="dxa"/>
          </w:tcPr>
          <w:p w14:paraId="11FDBD9E" w14:textId="37B9A5CF" w:rsidR="00716342" w:rsidRPr="00FD7EFE" w:rsidRDefault="00716342" w:rsidP="00E070E7">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bookmarkStart w:id="57" w:name="_Toc233045116"/>
            <w:r w:rsidRPr="00FD7EFE">
              <w:rPr>
                <w:rFonts w:ascii="Book Antiqua" w:hAnsi="Book Antiqua"/>
                <w:sz w:val="20"/>
                <w:szCs w:val="20"/>
              </w:rPr>
              <w:t xml:space="preserve">Strategi promosi wisata Kampung Majapahit dengan menggunakan </w:t>
            </w:r>
            <w:r w:rsidRPr="00FD7EFE">
              <w:rPr>
                <w:rFonts w:ascii="Book Antiqua" w:hAnsi="Book Antiqua"/>
                <w:sz w:val="20"/>
                <w:szCs w:val="20"/>
              </w:rPr>
              <w:t xml:space="preserve">media sosial, dari mulut ke mulut, pamflet, brosur, </w:t>
            </w:r>
            <w:r w:rsidRPr="00FD7EFE">
              <w:rPr>
                <w:rFonts w:ascii="Book Antiqua" w:hAnsi="Book Antiqua"/>
                <w:i/>
                <w:sz w:val="20"/>
                <w:szCs w:val="20"/>
              </w:rPr>
              <w:t>event</w:t>
            </w:r>
            <w:r w:rsidRPr="00FD7EFE">
              <w:rPr>
                <w:rFonts w:ascii="Book Antiqua" w:hAnsi="Book Antiqua"/>
                <w:sz w:val="20"/>
                <w:szCs w:val="20"/>
              </w:rPr>
              <w:t xml:space="preserve"> budaya (Pameran), kerjasama dengan pemerintah dan komunitas.</w:t>
            </w:r>
            <w:bookmarkEnd w:id="57"/>
          </w:p>
        </w:tc>
        <w:tc>
          <w:tcPr>
            <w:tcW w:w="1600" w:type="dxa"/>
          </w:tcPr>
          <w:p w14:paraId="7ADBA142" w14:textId="7EB27CDB" w:rsidR="00716342" w:rsidRPr="00FD7EFE" w:rsidRDefault="00CA2BB0" w:rsidP="00E070E7">
            <w:pPr>
              <w:pStyle w:val="ListParagraph"/>
              <w:spacing w:after="0"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Pr>
                <w:rFonts w:ascii="Book Antiqua" w:hAnsi="Book Antiqua"/>
                <w:sz w:val="20"/>
                <w:szCs w:val="20"/>
              </w:rPr>
              <w:t xml:space="preserve">Strategi promosi menggunakan media digital, media cetak, dan media </w:t>
            </w:r>
            <w:r w:rsidRPr="00CA2BB0">
              <w:rPr>
                <w:rFonts w:ascii="Book Antiqua" w:hAnsi="Book Antiqua"/>
                <w:i/>
                <w:sz w:val="20"/>
                <w:szCs w:val="20"/>
              </w:rPr>
              <w:t>Word of Mouth</w:t>
            </w:r>
          </w:p>
        </w:tc>
      </w:tr>
    </w:tbl>
    <w:p w14:paraId="5EA06163" w14:textId="6218B793" w:rsidR="00E950C7" w:rsidRPr="00FD7EFE" w:rsidRDefault="00FD7EFE" w:rsidP="00E070E7">
      <w:pPr>
        <w:spacing w:after="0" w:line="240" w:lineRule="auto"/>
        <w:jc w:val="center"/>
        <w:rPr>
          <w:rFonts w:ascii="Times New Roman" w:hAnsi="Times New Roman" w:cs="Times New Roman"/>
          <w:bCs/>
          <w:sz w:val="20"/>
          <w:szCs w:val="20"/>
        </w:rPr>
      </w:pPr>
      <w:r w:rsidRPr="00FD7EFE">
        <w:rPr>
          <w:rFonts w:ascii="Times New Roman" w:hAnsi="Times New Roman" w:cs="Times New Roman"/>
          <w:bCs/>
          <w:sz w:val="20"/>
          <w:szCs w:val="20"/>
        </w:rPr>
        <w:t xml:space="preserve">Sumber: Olah </w:t>
      </w:r>
      <w:r w:rsidR="000C152E">
        <w:rPr>
          <w:rFonts w:ascii="Times New Roman" w:hAnsi="Times New Roman" w:cs="Times New Roman"/>
          <w:bCs/>
          <w:sz w:val="20"/>
          <w:szCs w:val="20"/>
        </w:rPr>
        <w:t>D</w:t>
      </w:r>
      <w:r w:rsidRPr="00FD7EFE">
        <w:rPr>
          <w:rFonts w:ascii="Times New Roman" w:hAnsi="Times New Roman" w:cs="Times New Roman"/>
          <w:bCs/>
          <w:sz w:val="20"/>
          <w:szCs w:val="20"/>
        </w:rPr>
        <w:t>ata, 2026</w:t>
      </w:r>
    </w:p>
    <w:p w14:paraId="6707BCBA" w14:textId="77777777" w:rsidR="00CA3AEF" w:rsidRDefault="00CA3AEF" w:rsidP="00E070E7">
      <w:pPr>
        <w:pStyle w:val="ListParagraph"/>
        <w:spacing w:after="0" w:line="240" w:lineRule="auto"/>
        <w:ind w:left="284"/>
        <w:jc w:val="both"/>
        <w:rPr>
          <w:rFonts w:ascii="Times New Roman" w:eastAsia="Calibri" w:hAnsi="Times New Roman" w:cs="Times New Roman"/>
          <w:sz w:val="20"/>
          <w:szCs w:val="20"/>
        </w:rPr>
      </w:pPr>
    </w:p>
    <w:p w14:paraId="14AB0E16" w14:textId="79B8190C" w:rsidR="00F14A05" w:rsidRDefault="00FD7EFE" w:rsidP="00E070E7">
      <w:pPr>
        <w:pStyle w:val="ListParagraph"/>
        <w:numPr>
          <w:ilvl w:val="0"/>
          <w:numId w:val="28"/>
        </w:numPr>
        <w:spacing w:line="240" w:lineRule="auto"/>
        <w:ind w:left="426" w:hanging="426"/>
        <w:jc w:val="both"/>
        <w:rPr>
          <w:rFonts w:ascii="Times New Roman" w:hAnsi="Times New Roman" w:cs="Times New Roman"/>
          <w:b/>
          <w:color w:val="000000" w:themeColor="text1"/>
          <w:sz w:val="20"/>
          <w:szCs w:val="20"/>
        </w:rPr>
      </w:pPr>
      <w:r w:rsidRPr="004D3A50">
        <w:rPr>
          <w:rFonts w:ascii="Times New Roman" w:hAnsi="Times New Roman" w:cs="Times New Roman"/>
          <w:b/>
          <w:color w:val="000000" w:themeColor="text1"/>
          <w:sz w:val="20"/>
          <w:szCs w:val="20"/>
        </w:rPr>
        <w:t>Dampak Sosial-Ekonomi Masyarakat</w:t>
      </w:r>
    </w:p>
    <w:p w14:paraId="26A5D0C8" w14:textId="075B38D9" w:rsidR="004D3A50" w:rsidRDefault="004D3A50" w:rsidP="00E070E7">
      <w:pPr>
        <w:pStyle w:val="ListParagraph"/>
        <w:numPr>
          <w:ilvl w:val="0"/>
          <w:numId w:val="29"/>
        </w:numPr>
        <w:spacing w:line="240" w:lineRule="auto"/>
        <w:ind w:left="284" w:hanging="284"/>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Perubahan Matapencaharian</w:t>
      </w:r>
    </w:p>
    <w:p w14:paraId="51A09614" w14:textId="02555F9B" w:rsidR="004D3A50" w:rsidRDefault="004D3A50" w:rsidP="00E070E7">
      <w:pPr>
        <w:pStyle w:val="ListParagraph"/>
        <w:spacing w:line="240" w:lineRule="auto"/>
        <w:ind w:firstLine="436"/>
        <w:jc w:val="both"/>
        <w:rPr>
          <w:rFonts w:ascii="Book Antiqua" w:hAnsi="Book Antiqua"/>
          <w:sz w:val="20"/>
          <w:szCs w:val="20"/>
        </w:rPr>
      </w:pPr>
      <w:r>
        <w:rPr>
          <w:rFonts w:ascii="Book Antiqua" w:hAnsi="Book Antiqua"/>
          <w:sz w:val="20"/>
          <w:szCs w:val="20"/>
          <w:lang w:val="id-ID"/>
        </w:rPr>
        <w:t>Pengelolaan w</w:t>
      </w:r>
      <w:r>
        <w:rPr>
          <w:rFonts w:ascii="Book Antiqua" w:hAnsi="Book Antiqua"/>
          <w:sz w:val="20"/>
          <w:szCs w:val="20"/>
        </w:rPr>
        <w:t>isata Kampung majapahit dapat memberikan pengaruh pada kondisi sosial dan kondisi ekonomi masyarakat yang ada di sekitarnya yang mana juga meliputi pada aspek pekerjaan atau matapencaharian. Perkembangan dari wisata Kampung Majapahit secara tidak langsung juga akan menciptakan lapangan pekerjaan yang multi bagi masyarakat di sekitarnya. Sebelum ada wisata ini dahulunya masyarakat fokus bekerja pada bidang tertentu saja. Setelah berkembangnya wisata Kampung Majapahit, mulai berkembang jenis-jenis lapangan pekerjaan baru. Berikut adalah hasil wawancara bersama dengan Pengusaha Telur Asin Asap.</w:t>
      </w:r>
    </w:p>
    <w:p w14:paraId="41F02767" w14:textId="77777777" w:rsidR="004D3A50" w:rsidRDefault="004D3A50" w:rsidP="00E070E7">
      <w:pPr>
        <w:pStyle w:val="BodyText"/>
        <w:ind w:left="284"/>
        <w:rPr>
          <w:rFonts w:ascii="Book Antiqua" w:hAnsi="Book Antiqua"/>
          <w:i/>
          <w:color w:val="000000" w:themeColor="text1"/>
          <w:sz w:val="20"/>
          <w:szCs w:val="20"/>
          <w:lang w:val="id-ID"/>
        </w:rPr>
      </w:pPr>
      <w:r>
        <w:rPr>
          <w:rFonts w:ascii="Book Antiqua" w:hAnsi="Book Antiqua"/>
          <w:i/>
          <w:color w:val="000000" w:themeColor="text1"/>
          <w:sz w:val="20"/>
          <w:szCs w:val="20"/>
          <w:lang w:val="id-ID"/>
        </w:rPr>
        <w:t>“Ada sedikit perubahan di 10 tahun yang lalu matapencaharian masyarakat di Desa ini membuat batu bata tetapi sekarang hanya tinggal 10% yang menekuni ini dan beralih pada potensi wisata yang ada di Desa ini seperti ada yang menjadi tukang parkir, penjual makanan, penjual minuman, ada yang bikin kerajinan cor dan kuningan dan sebagainya.”</w:t>
      </w:r>
    </w:p>
    <w:p w14:paraId="3BE35E90" w14:textId="35BC0DFD" w:rsidR="004D3A50" w:rsidRPr="00D871C4" w:rsidRDefault="004D3A50" w:rsidP="00E070E7">
      <w:pPr>
        <w:pStyle w:val="ListParagraph"/>
        <w:spacing w:line="240" w:lineRule="auto"/>
        <w:ind w:left="284"/>
        <w:jc w:val="both"/>
        <w:rPr>
          <w:rFonts w:ascii="Times New Roman" w:hAnsi="Times New Roman" w:cs="Times New Roman"/>
          <w:color w:val="000000" w:themeColor="text1"/>
          <w:sz w:val="20"/>
          <w:szCs w:val="20"/>
          <w:lang w:val="id-ID"/>
        </w:rPr>
      </w:pPr>
      <w:r w:rsidRPr="00D871C4">
        <w:rPr>
          <w:rFonts w:ascii="Times New Roman" w:hAnsi="Times New Roman" w:cs="Times New Roman"/>
          <w:color w:val="000000" w:themeColor="text1"/>
          <w:sz w:val="20"/>
          <w:szCs w:val="20"/>
          <w:lang w:val="id-ID"/>
        </w:rPr>
        <w:t>(Wawancara, 26 Januari 2026)</w:t>
      </w:r>
    </w:p>
    <w:p w14:paraId="746F8A1D" w14:textId="716E5612" w:rsidR="004D3A50" w:rsidRPr="004D3A50" w:rsidRDefault="004D3A50" w:rsidP="00E070E7">
      <w:pPr>
        <w:pStyle w:val="ListParagraph"/>
        <w:spacing w:line="240" w:lineRule="auto"/>
        <w:ind w:left="284" w:firstLine="436"/>
        <w:jc w:val="both"/>
        <w:rPr>
          <w:rFonts w:ascii="Times New Roman" w:hAnsi="Times New Roman" w:cs="Times New Roman"/>
          <w:color w:val="000000" w:themeColor="text1"/>
          <w:sz w:val="20"/>
          <w:szCs w:val="20"/>
          <w:lang w:val="en-US"/>
        </w:rPr>
      </w:pPr>
      <w:r w:rsidRPr="00D871C4">
        <w:rPr>
          <w:rFonts w:ascii="Times New Roman" w:hAnsi="Times New Roman" w:cs="Times New Roman"/>
          <w:color w:val="000000" w:themeColor="text1"/>
          <w:sz w:val="20"/>
          <w:szCs w:val="20"/>
          <w:lang w:val="id-ID"/>
        </w:rPr>
        <w:t xml:space="preserve">Berdasarkan hasil wawancara diketahui bahwa </w:t>
      </w:r>
      <w:r w:rsidRPr="00D871C4">
        <w:rPr>
          <w:rFonts w:ascii="Book Antiqua" w:hAnsi="Book Antiqua"/>
          <w:sz w:val="20"/>
          <w:szCs w:val="20"/>
          <w:lang w:val="id-ID"/>
        </w:rPr>
        <w:t xml:space="preserve">terjadi perubahan matapencaharian yang mana 10 tahun yang lalu bekerja sebagai petani batu bata dan sekarang sekitar 10% saja yang menekuni bidang tersebut. </w:t>
      </w:r>
      <w:r>
        <w:rPr>
          <w:rFonts w:ascii="Book Antiqua" w:hAnsi="Book Antiqua"/>
          <w:sz w:val="20"/>
          <w:szCs w:val="20"/>
        </w:rPr>
        <w:t>Adanya wisata ini membuat masyarakat beralih bekerja menjadi tukang parkir, penjual makanan dan minuman, pengrajin cor dan kuningan.</w:t>
      </w:r>
    </w:p>
    <w:p w14:paraId="1356F0BC" w14:textId="30E8F52A" w:rsidR="004D3A50" w:rsidRDefault="004D3A50" w:rsidP="00E070E7">
      <w:pPr>
        <w:pStyle w:val="ListParagraph"/>
        <w:numPr>
          <w:ilvl w:val="0"/>
          <w:numId w:val="29"/>
        </w:numPr>
        <w:spacing w:line="240" w:lineRule="auto"/>
        <w:ind w:left="284" w:hanging="284"/>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Peningkatan Pendapatan</w:t>
      </w:r>
    </w:p>
    <w:p w14:paraId="74121336" w14:textId="402BB996" w:rsidR="004D3A50" w:rsidRDefault="004D3A50" w:rsidP="00E070E7">
      <w:pPr>
        <w:pStyle w:val="ListParagraph"/>
        <w:spacing w:line="240" w:lineRule="auto"/>
        <w:ind w:left="284" w:firstLine="436"/>
        <w:jc w:val="both"/>
        <w:rPr>
          <w:rFonts w:ascii="Book Antiqua" w:hAnsi="Book Antiqua"/>
          <w:sz w:val="20"/>
          <w:szCs w:val="20"/>
        </w:rPr>
      </w:pPr>
      <w:r>
        <w:rPr>
          <w:rFonts w:ascii="Book Antiqua" w:hAnsi="Book Antiqua"/>
          <w:sz w:val="20"/>
          <w:szCs w:val="20"/>
        </w:rPr>
        <w:t xml:space="preserve">Pengelolaan wisata Kampung Majapahit yang terus berkembang dapat menumbuhkan lapangan pekerjaan baru dan menciptakan sumber pendapatan bagi masyarakat setempat. Jumlah wisatawan yang berkunjung ke Kampung Majapahit bisa memengaruhi aktivitas ekonomi masyarakat termasuk dalam bidang usaha masyarakat. Adanya berbagai jenis pengembangan usaha yang menunjang kebutuhan wisatawan, memberikan dampak secara lansgsug maupun tidak langsung dalam hal peningkatan pendapatan dalam bentuk </w:t>
      </w:r>
      <w:r>
        <w:rPr>
          <w:rFonts w:ascii="Book Antiqua" w:hAnsi="Book Antiqua"/>
          <w:sz w:val="20"/>
          <w:szCs w:val="20"/>
        </w:rPr>
        <w:lastRenderedPageBreak/>
        <w:t>uang dan peng</w:t>
      </w:r>
      <w:r>
        <w:rPr>
          <w:rFonts w:ascii="Book Antiqua" w:hAnsi="Book Antiqua"/>
          <w:sz w:val="20"/>
          <w:szCs w:val="20"/>
          <w:lang w:val="id-ID"/>
        </w:rPr>
        <w:t>a</w:t>
      </w:r>
      <w:r>
        <w:rPr>
          <w:rFonts w:ascii="Book Antiqua" w:hAnsi="Book Antiqua"/>
          <w:sz w:val="20"/>
          <w:szCs w:val="20"/>
        </w:rPr>
        <w:t xml:space="preserve">laman. </w:t>
      </w:r>
      <w:r w:rsidR="00B060F2">
        <w:rPr>
          <w:rFonts w:ascii="Book Antiqua" w:hAnsi="Book Antiqua"/>
          <w:sz w:val="20"/>
          <w:szCs w:val="20"/>
        </w:rPr>
        <w:t>Berikut adalah hasil wawancara bersama dengan Kepala Desa.</w:t>
      </w:r>
    </w:p>
    <w:p w14:paraId="687B7F97" w14:textId="64DAA45C" w:rsidR="00B060F2" w:rsidRDefault="00B060F2" w:rsidP="00E070E7">
      <w:pPr>
        <w:pStyle w:val="ListParagraph"/>
        <w:spacing w:line="240" w:lineRule="auto"/>
        <w:ind w:left="284"/>
        <w:jc w:val="both"/>
        <w:rPr>
          <w:rFonts w:ascii="Times New Roman" w:hAnsi="Times New Roman" w:cs="Times New Roman"/>
          <w:b/>
          <w:color w:val="000000" w:themeColor="text1"/>
          <w:sz w:val="20"/>
          <w:szCs w:val="20"/>
        </w:rPr>
      </w:pPr>
    </w:p>
    <w:p w14:paraId="4A290D27" w14:textId="77777777" w:rsidR="00B060F2" w:rsidRDefault="00B060F2" w:rsidP="00E070E7">
      <w:pPr>
        <w:pStyle w:val="Heading3"/>
        <w:ind w:left="284"/>
        <w:rPr>
          <w:b w:val="0"/>
          <w:i/>
          <w:szCs w:val="20"/>
          <w:lang w:val="en-US"/>
        </w:rPr>
      </w:pPr>
      <w:bookmarkStart w:id="58" w:name="_Toc233045122"/>
      <w:bookmarkStart w:id="59" w:name="_Toc230085264"/>
      <w:bookmarkStart w:id="60" w:name="_Toc230083932"/>
      <w:r>
        <w:rPr>
          <w:b w:val="0"/>
          <w:i/>
          <w:szCs w:val="20"/>
        </w:rPr>
        <w:t>“Hasilnya ya berupa uang dan juga kita dapat banyak pengalaman tentunya dari para pengunjung yang datang. Apalagi juga kalau ada pengunjung yang bergerak dibidang akademisi kita bisa bertukar pengalaman dan bertukar cerita. Alhamdulillah sangat membantu juga untuk perekonomian masyarakat sekitar.</w:t>
      </w:r>
      <w:r>
        <w:rPr>
          <w:b w:val="0"/>
          <w:i/>
          <w:szCs w:val="20"/>
          <w:lang w:val="en-US"/>
        </w:rPr>
        <w:t>”</w:t>
      </w:r>
      <w:bookmarkEnd w:id="58"/>
      <w:bookmarkEnd w:id="59"/>
      <w:bookmarkEnd w:id="60"/>
    </w:p>
    <w:p w14:paraId="32E05BD4" w14:textId="49A94736" w:rsidR="00B060F2" w:rsidRDefault="00B060F2" w:rsidP="00E070E7">
      <w:pPr>
        <w:pStyle w:val="Heading3"/>
        <w:ind w:left="284"/>
        <w:rPr>
          <w:rFonts w:ascii="Times New Roman" w:hAnsi="Times New Roman"/>
          <w:b w:val="0"/>
          <w:szCs w:val="20"/>
        </w:rPr>
      </w:pPr>
      <w:r w:rsidRPr="00B060F2">
        <w:rPr>
          <w:rFonts w:ascii="Times New Roman" w:hAnsi="Times New Roman"/>
          <w:szCs w:val="20"/>
        </w:rPr>
        <w:t>(</w:t>
      </w:r>
      <w:r w:rsidRPr="00B060F2">
        <w:rPr>
          <w:rFonts w:ascii="Times New Roman" w:hAnsi="Times New Roman"/>
          <w:b w:val="0"/>
          <w:szCs w:val="20"/>
        </w:rPr>
        <w:t xml:space="preserve">Wawancara, 29 </w:t>
      </w:r>
      <w:r>
        <w:rPr>
          <w:rFonts w:ascii="Times New Roman" w:hAnsi="Times New Roman"/>
          <w:b w:val="0"/>
          <w:szCs w:val="20"/>
          <w:lang w:val="en-US"/>
        </w:rPr>
        <w:t>J</w:t>
      </w:r>
      <w:r w:rsidRPr="00B060F2">
        <w:rPr>
          <w:rFonts w:ascii="Times New Roman" w:hAnsi="Times New Roman"/>
          <w:b w:val="0"/>
          <w:szCs w:val="20"/>
        </w:rPr>
        <w:t>anuari 2026)</w:t>
      </w:r>
    </w:p>
    <w:p w14:paraId="7E1DC79E" w14:textId="77777777" w:rsidR="00B060F2" w:rsidRDefault="00B060F2" w:rsidP="00E070E7">
      <w:pPr>
        <w:pStyle w:val="Heading3"/>
        <w:ind w:left="284"/>
        <w:rPr>
          <w:rFonts w:ascii="Times New Roman" w:hAnsi="Times New Roman"/>
          <w:b w:val="0"/>
          <w:szCs w:val="20"/>
        </w:rPr>
      </w:pPr>
    </w:p>
    <w:p w14:paraId="7D194463" w14:textId="2D89572C" w:rsidR="00B060F2" w:rsidRPr="000C152E" w:rsidRDefault="00B060F2" w:rsidP="000C152E">
      <w:pPr>
        <w:pStyle w:val="Heading3"/>
        <w:ind w:left="284" w:firstLine="436"/>
        <w:rPr>
          <w:b w:val="0"/>
          <w:szCs w:val="20"/>
        </w:rPr>
      </w:pPr>
      <w:r w:rsidRPr="00B060F2">
        <w:rPr>
          <w:b w:val="0"/>
          <w:szCs w:val="20"/>
        </w:rPr>
        <w:t xml:space="preserve">Berdasarkan hasil wawancara diketahui bahwa </w:t>
      </w:r>
      <w:r>
        <w:rPr>
          <w:b w:val="0"/>
          <w:szCs w:val="20"/>
        </w:rPr>
        <w:t>hasil yang didapatkan dari adanya</w:t>
      </w:r>
      <w:r w:rsidRPr="00B060F2">
        <w:rPr>
          <w:b w:val="0"/>
          <w:szCs w:val="20"/>
        </w:rPr>
        <w:t xml:space="preserve"> pengelolaan </w:t>
      </w:r>
      <w:r>
        <w:rPr>
          <w:b w:val="0"/>
          <w:szCs w:val="20"/>
        </w:rPr>
        <w:t xml:space="preserve"> wisata ini yakni beupa penigkatan pendapatan yang bisa membantu perekonomian masyarakat dalam bentuk uang. Selain uang masyarakat juga mendapatkan pengalaman dan bertukar cerita dengan akademisi yang berkunjung ke Kampung Majapahit.  </w:t>
      </w:r>
    </w:p>
    <w:p w14:paraId="715B2E2B" w14:textId="4D618692" w:rsidR="004D3A50" w:rsidRDefault="004D3A50" w:rsidP="00E070E7">
      <w:pPr>
        <w:pStyle w:val="ListParagraph"/>
        <w:numPr>
          <w:ilvl w:val="0"/>
          <w:numId w:val="29"/>
        </w:numPr>
        <w:spacing w:line="240" w:lineRule="auto"/>
        <w:ind w:left="284" w:hanging="284"/>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Jenis Usaha</w:t>
      </w:r>
    </w:p>
    <w:p w14:paraId="31746B94" w14:textId="24701923" w:rsidR="00B060F2" w:rsidRDefault="00B060F2" w:rsidP="00E070E7">
      <w:pPr>
        <w:pStyle w:val="ListParagraph"/>
        <w:spacing w:line="240" w:lineRule="auto"/>
        <w:ind w:left="284" w:firstLine="436"/>
        <w:jc w:val="both"/>
        <w:rPr>
          <w:rFonts w:ascii="Book Antiqua" w:hAnsi="Book Antiqua"/>
          <w:i/>
          <w:sz w:val="20"/>
          <w:szCs w:val="20"/>
        </w:rPr>
      </w:pPr>
      <w:r>
        <w:rPr>
          <w:rFonts w:ascii="Book Antiqua" w:hAnsi="Book Antiqua"/>
          <w:sz w:val="20"/>
          <w:szCs w:val="20"/>
        </w:rPr>
        <w:t>Berkembangnya wisata Kampung Majapahit dapat berdampak pada munculnya berbagai macam jenis usaha baru yang dilakukan oleh masyarakat setempat. Masyarakat bisa memanfaatkan peluang ekonomi ini untuk memenuhi kebutuhan wisartawan yang berkunjung. Beberapa jenis usaha yang berkembang diantaranya bergerak pada bidang perdagangan, jasa, kuliner,</w:t>
      </w:r>
      <w:r>
        <w:rPr>
          <w:rFonts w:ascii="Book Antiqua" w:hAnsi="Book Antiqua"/>
          <w:i/>
          <w:sz w:val="20"/>
          <w:szCs w:val="20"/>
        </w:rPr>
        <w:t xml:space="preserve"> handmade, </w:t>
      </w:r>
      <w:r>
        <w:rPr>
          <w:rFonts w:ascii="Book Antiqua" w:hAnsi="Book Antiqua"/>
          <w:sz w:val="20"/>
          <w:szCs w:val="20"/>
        </w:rPr>
        <w:t xml:space="preserve">fasilitas pendukung wisatawan lain sebagainya. Usaha tersebut juga dapat menambah sumber hasil pendapatan tambahan bagi masyarakat setempat dan sebagai pendukung perkembangan wisata Kampung Majapahit yang berkelanjutan. Berikut adalah hasil wawancara bersama dengan Pengusaha Telur Asin Asap dan Pemilik </w:t>
      </w:r>
      <w:r w:rsidRPr="00B060F2">
        <w:rPr>
          <w:rFonts w:ascii="Book Antiqua" w:hAnsi="Book Antiqua"/>
          <w:i/>
          <w:sz w:val="20"/>
          <w:szCs w:val="20"/>
        </w:rPr>
        <w:t>Homestay</w:t>
      </w:r>
      <w:r>
        <w:rPr>
          <w:rFonts w:ascii="Book Antiqua" w:hAnsi="Book Antiqua"/>
          <w:i/>
          <w:sz w:val="20"/>
          <w:szCs w:val="20"/>
        </w:rPr>
        <w:t>.</w:t>
      </w:r>
    </w:p>
    <w:p w14:paraId="621EDE6A" w14:textId="2E0DB2CF" w:rsidR="00B060F2" w:rsidRDefault="00B060F2" w:rsidP="00E070E7">
      <w:pPr>
        <w:pStyle w:val="BodyText"/>
        <w:ind w:left="284"/>
        <w:rPr>
          <w:rFonts w:ascii="Book Antiqua" w:hAnsi="Book Antiqua"/>
          <w:i/>
          <w:color w:val="000000" w:themeColor="text1"/>
          <w:sz w:val="20"/>
          <w:szCs w:val="20"/>
          <w:lang w:val="id-ID"/>
        </w:rPr>
      </w:pPr>
      <w:r>
        <w:rPr>
          <w:rFonts w:ascii="Book Antiqua" w:hAnsi="Book Antiqua"/>
          <w:i/>
          <w:color w:val="000000" w:themeColor="text1"/>
          <w:sz w:val="20"/>
          <w:szCs w:val="20"/>
          <w:lang w:val="id-ID"/>
        </w:rPr>
        <w:t>“Ada banyak, diantaranya itu ada cor dan kuningan, pusat oleh-oleh, aksesoris, kaos, makanan, minuman, manik-manik, telur asin asap, batik, homestay dan lain sebagainya.”</w:t>
      </w:r>
    </w:p>
    <w:p w14:paraId="5E9188F6" w14:textId="217F9198" w:rsidR="00B060F2" w:rsidRDefault="00B060F2" w:rsidP="00E070E7">
      <w:pPr>
        <w:pStyle w:val="BodyText"/>
        <w:ind w:left="284"/>
        <w:rPr>
          <w:rFonts w:ascii="Book Antiqua" w:hAnsi="Book Antiqua"/>
          <w:color w:val="000000" w:themeColor="text1"/>
          <w:sz w:val="20"/>
          <w:szCs w:val="20"/>
        </w:rPr>
      </w:pPr>
      <w:r>
        <w:rPr>
          <w:rFonts w:ascii="Book Antiqua" w:hAnsi="Book Antiqua"/>
          <w:color w:val="000000" w:themeColor="text1"/>
          <w:sz w:val="20"/>
          <w:szCs w:val="20"/>
        </w:rPr>
        <w:t>(Wawancara, 26 Januari 2026)</w:t>
      </w:r>
    </w:p>
    <w:p w14:paraId="360133C2" w14:textId="77777777" w:rsidR="00B060F2" w:rsidRPr="00B060F2" w:rsidRDefault="00B060F2" w:rsidP="00E070E7">
      <w:pPr>
        <w:pStyle w:val="BodyText"/>
        <w:ind w:left="284"/>
        <w:rPr>
          <w:rFonts w:ascii="Book Antiqua" w:hAnsi="Book Antiqua"/>
          <w:color w:val="000000" w:themeColor="text1"/>
          <w:sz w:val="20"/>
          <w:szCs w:val="20"/>
        </w:rPr>
      </w:pPr>
    </w:p>
    <w:p w14:paraId="56A3F3E5" w14:textId="77777777" w:rsidR="00B060F2" w:rsidRDefault="00B060F2" w:rsidP="00E070E7">
      <w:pPr>
        <w:pStyle w:val="BodyText"/>
        <w:ind w:left="284"/>
        <w:rPr>
          <w:rFonts w:ascii="Book Antiqua" w:hAnsi="Book Antiqua"/>
          <w:i/>
          <w:color w:val="000000" w:themeColor="text1"/>
          <w:sz w:val="20"/>
          <w:szCs w:val="20"/>
          <w:lang w:val="id-ID"/>
        </w:rPr>
      </w:pPr>
      <w:r>
        <w:rPr>
          <w:rFonts w:ascii="Book Antiqua" w:hAnsi="Book Antiqua"/>
          <w:i/>
          <w:color w:val="000000" w:themeColor="text1"/>
          <w:sz w:val="20"/>
          <w:szCs w:val="20"/>
          <w:lang w:val="id-ID"/>
        </w:rPr>
        <w:t>“Jenis usaha yang dikembangkan usaha makanan dan minuman, travel, pemandu wisata, usaha dibidang seni seperti cor kuningan, batik, wayang dan masih banyak lagi.”</w:t>
      </w:r>
    </w:p>
    <w:p w14:paraId="7B812B28" w14:textId="17FCD93C" w:rsidR="00B060F2" w:rsidRPr="00D871C4" w:rsidRDefault="00B060F2" w:rsidP="00E070E7">
      <w:pPr>
        <w:pStyle w:val="ListParagraph"/>
        <w:spacing w:line="240" w:lineRule="auto"/>
        <w:ind w:left="284"/>
        <w:jc w:val="both"/>
        <w:rPr>
          <w:rFonts w:ascii="Times New Roman" w:hAnsi="Times New Roman" w:cs="Times New Roman"/>
          <w:color w:val="000000" w:themeColor="text1"/>
          <w:sz w:val="20"/>
          <w:szCs w:val="20"/>
          <w:lang w:val="id-ID"/>
        </w:rPr>
      </w:pPr>
      <w:r w:rsidRPr="00D871C4">
        <w:rPr>
          <w:rFonts w:ascii="Times New Roman" w:hAnsi="Times New Roman" w:cs="Times New Roman"/>
          <w:color w:val="000000" w:themeColor="text1"/>
          <w:sz w:val="20"/>
          <w:szCs w:val="20"/>
          <w:lang w:val="id-ID"/>
        </w:rPr>
        <w:t>(Wawancara, 26 Januari 2026)</w:t>
      </w:r>
    </w:p>
    <w:p w14:paraId="5A26817A" w14:textId="37966F9F" w:rsidR="00B060F2" w:rsidRPr="00D871C4" w:rsidRDefault="00B060F2" w:rsidP="00E070E7">
      <w:pPr>
        <w:pStyle w:val="ListParagraph"/>
        <w:spacing w:line="240" w:lineRule="auto"/>
        <w:ind w:left="284"/>
        <w:jc w:val="both"/>
        <w:rPr>
          <w:rFonts w:ascii="Book Antiqua" w:hAnsi="Book Antiqua"/>
          <w:sz w:val="20"/>
          <w:szCs w:val="20"/>
          <w:lang w:val="id-ID"/>
        </w:rPr>
      </w:pPr>
      <w:r w:rsidRPr="00D871C4">
        <w:rPr>
          <w:rFonts w:ascii="Times New Roman" w:hAnsi="Times New Roman" w:cs="Times New Roman"/>
          <w:color w:val="000000" w:themeColor="text1"/>
          <w:sz w:val="20"/>
          <w:szCs w:val="20"/>
          <w:lang w:val="id-ID"/>
        </w:rPr>
        <w:t xml:space="preserve">Berdasarkan hasil wawancara diketahui bahwa banyak </w:t>
      </w:r>
      <w:r w:rsidRPr="00D871C4">
        <w:rPr>
          <w:rFonts w:ascii="Book Antiqua" w:hAnsi="Book Antiqua"/>
          <w:sz w:val="20"/>
          <w:szCs w:val="20"/>
          <w:lang w:val="id-ID"/>
        </w:rPr>
        <w:t>jenis usaha yang dikembangkan ada banyak diantaranya ada pengrajin cor dan kuningan, pusat oleh-oleh, aksesoris, kaos, makanan, minuman, pemandu wisata, manik-manik, telur asin asap, wayang, batik, homestay dan lain sebagainya.</w:t>
      </w:r>
    </w:p>
    <w:p w14:paraId="2144F4C4" w14:textId="14D24E19" w:rsidR="00B060F2" w:rsidRDefault="00B060F2" w:rsidP="00E070E7">
      <w:pPr>
        <w:pStyle w:val="ListParagraph"/>
        <w:spacing w:line="240" w:lineRule="auto"/>
        <w:ind w:left="284"/>
        <w:jc w:val="both"/>
        <w:rPr>
          <w:rFonts w:ascii="Times New Roman" w:hAnsi="Times New Roman" w:cs="Times New Roman"/>
          <w:color w:val="000000" w:themeColor="text1"/>
          <w:sz w:val="20"/>
          <w:szCs w:val="20"/>
        </w:rPr>
      </w:pPr>
      <w:r>
        <w:rPr>
          <w:noProof/>
        </w:rPr>
        <w:drawing>
          <wp:inline distT="0" distB="0" distL="0" distR="0" wp14:anchorId="2D8C8420" wp14:editId="4CBACA58">
            <wp:extent cx="1343025" cy="1857375"/>
            <wp:effectExtent l="0" t="0" r="9525" b="9525"/>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rotWithShape="1">
                    <a:blip r:embed="rId21" cstate="print">
                      <a:extLst>
                        <a:ext uri="{28A0092B-C50C-407E-A947-70E740481C1C}">
                          <a14:useLocalDpi xmlns:a14="http://schemas.microsoft.com/office/drawing/2010/main" val="0"/>
                        </a:ext>
                      </a:extLst>
                    </a:blip>
                    <a:srcRect l="47518"/>
                    <a:stretch/>
                  </pic:blipFill>
                  <pic:spPr bwMode="auto">
                    <a:xfrm>
                      <a:off x="0" y="0"/>
                      <a:ext cx="1343025" cy="185737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color w:val="000000" w:themeColor="text1"/>
          <w:sz w:val="20"/>
          <w:szCs w:val="20"/>
        </w:rPr>
        <w:t xml:space="preserve"> </w:t>
      </w:r>
      <w:r>
        <w:rPr>
          <w:noProof/>
        </w:rPr>
        <w:drawing>
          <wp:inline distT="0" distB="0" distL="0" distR="0" wp14:anchorId="034012B9" wp14:editId="48ED0124">
            <wp:extent cx="1181100" cy="1871345"/>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1266510" cy="2006669"/>
                    </a:xfrm>
                    <a:prstGeom prst="rect">
                      <a:avLst/>
                    </a:prstGeom>
                  </pic:spPr>
                </pic:pic>
              </a:graphicData>
            </a:graphic>
          </wp:inline>
        </w:drawing>
      </w:r>
    </w:p>
    <w:p w14:paraId="630AC76F" w14:textId="1B2AE7F0" w:rsidR="00D871C4" w:rsidRPr="00D871C4" w:rsidRDefault="00D871C4" w:rsidP="00E070E7">
      <w:pPr>
        <w:pStyle w:val="ListParagraph"/>
        <w:spacing w:line="240" w:lineRule="auto"/>
        <w:ind w:left="284"/>
        <w:jc w:val="both"/>
        <w:rPr>
          <w:rFonts w:ascii="Book Antiqua" w:hAnsi="Book Antiqua" w:cs="Times New Roman"/>
          <w:color w:val="000000" w:themeColor="text1"/>
          <w:sz w:val="20"/>
          <w:szCs w:val="20"/>
        </w:rPr>
      </w:pPr>
      <w:r>
        <w:rPr>
          <w:rFonts w:ascii="Times New Roman" w:hAnsi="Times New Roman" w:cs="Times New Roman"/>
          <w:color w:val="000000" w:themeColor="text1"/>
          <w:sz w:val="20"/>
          <w:szCs w:val="20"/>
        </w:rPr>
        <w:tab/>
      </w:r>
      <w:r>
        <w:rPr>
          <w:rFonts w:ascii="Times New Roman" w:hAnsi="Times New Roman" w:cs="Times New Roman"/>
          <w:color w:val="000000" w:themeColor="text1"/>
          <w:sz w:val="20"/>
          <w:szCs w:val="20"/>
        </w:rPr>
        <w:tab/>
      </w:r>
      <w:r w:rsidRPr="00D871C4">
        <w:rPr>
          <w:rFonts w:ascii="Book Antiqua" w:hAnsi="Book Antiqua" w:cs="Times New Roman"/>
          <w:color w:val="000000" w:themeColor="text1"/>
          <w:sz w:val="20"/>
          <w:szCs w:val="20"/>
        </w:rPr>
        <w:t>(a)</w:t>
      </w:r>
      <w:r w:rsidRPr="00D871C4">
        <w:rPr>
          <w:rFonts w:ascii="Book Antiqua" w:hAnsi="Book Antiqua" w:cs="Times New Roman"/>
          <w:color w:val="000000" w:themeColor="text1"/>
          <w:sz w:val="20"/>
          <w:szCs w:val="20"/>
        </w:rPr>
        <w:tab/>
      </w:r>
      <w:r w:rsidRPr="00D871C4">
        <w:rPr>
          <w:rFonts w:ascii="Book Antiqua" w:hAnsi="Book Antiqua" w:cs="Times New Roman"/>
          <w:color w:val="000000" w:themeColor="text1"/>
          <w:sz w:val="20"/>
          <w:szCs w:val="20"/>
        </w:rPr>
        <w:tab/>
        <w:t xml:space="preserve">    </w:t>
      </w:r>
      <w:proofErr w:type="gramStart"/>
      <w:r w:rsidRPr="00D871C4">
        <w:rPr>
          <w:rFonts w:ascii="Book Antiqua" w:hAnsi="Book Antiqua" w:cs="Times New Roman"/>
          <w:color w:val="000000" w:themeColor="text1"/>
          <w:sz w:val="20"/>
          <w:szCs w:val="20"/>
        </w:rPr>
        <w:t xml:space="preserve">   (</w:t>
      </w:r>
      <w:proofErr w:type="gramEnd"/>
      <w:r w:rsidRPr="00D871C4">
        <w:rPr>
          <w:rFonts w:ascii="Book Antiqua" w:hAnsi="Book Antiqua" w:cs="Times New Roman"/>
          <w:color w:val="000000" w:themeColor="text1"/>
          <w:sz w:val="20"/>
          <w:szCs w:val="20"/>
        </w:rPr>
        <w:t>b)</w:t>
      </w:r>
    </w:p>
    <w:p w14:paraId="05C46E9B" w14:textId="5699F20D" w:rsidR="00B060F2" w:rsidRDefault="00B060F2" w:rsidP="00E070E7">
      <w:pPr>
        <w:pStyle w:val="ListParagraph"/>
        <w:spacing w:line="240" w:lineRule="auto"/>
        <w:ind w:left="284"/>
        <w:jc w:val="center"/>
        <w:rPr>
          <w:rFonts w:ascii="Times New Roman" w:hAnsi="Times New Roman" w:cs="Times New Roman"/>
          <w:b/>
          <w:color w:val="000000" w:themeColor="text1"/>
          <w:sz w:val="20"/>
          <w:szCs w:val="20"/>
          <w:lang w:val="id-ID"/>
        </w:rPr>
      </w:pPr>
      <w:r>
        <w:rPr>
          <w:noProof/>
        </w:rPr>
        <w:drawing>
          <wp:inline distT="0" distB="0" distL="0" distR="0" wp14:anchorId="7A908365" wp14:editId="150DA956">
            <wp:extent cx="2178050" cy="122491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78050" cy="1224915"/>
                    </a:xfrm>
                    <a:prstGeom prst="rect">
                      <a:avLst/>
                    </a:prstGeom>
                  </pic:spPr>
                </pic:pic>
              </a:graphicData>
            </a:graphic>
          </wp:inline>
        </w:drawing>
      </w:r>
    </w:p>
    <w:p w14:paraId="6AE7C3D2" w14:textId="2EF51B55" w:rsidR="00B060F2" w:rsidRPr="00D871C4" w:rsidRDefault="00D871C4" w:rsidP="00E070E7">
      <w:pPr>
        <w:pStyle w:val="ListParagraph"/>
        <w:spacing w:line="240" w:lineRule="auto"/>
        <w:ind w:left="284"/>
        <w:jc w:val="both"/>
        <w:rPr>
          <w:rFonts w:ascii="Book Antiqua" w:hAnsi="Book Antiqua" w:cs="Times New Roman"/>
          <w:color w:val="000000" w:themeColor="text1"/>
          <w:sz w:val="20"/>
          <w:szCs w:val="20"/>
          <w:lang w:val="en-US"/>
        </w:rPr>
      </w:pPr>
      <w:r>
        <w:rPr>
          <w:rFonts w:ascii="Times New Roman" w:hAnsi="Times New Roman" w:cs="Times New Roman"/>
          <w:b/>
          <w:color w:val="000000" w:themeColor="text1"/>
          <w:sz w:val="20"/>
          <w:szCs w:val="20"/>
          <w:lang w:val="id-ID"/>
        </w:rPr>
        <w:tab/>
      </w:r>
      <w:r>
        <w:rPr>
          <w:rFonts w:ascii="Times New Roman" w:hAnsi="Times New Roman" w:cs="Times New Roman"/>
          <w:b/>
          <w:color w:val="000000" w:themeColor="text1"/>
          <w:sz w:val="20"/>
          <w:szCs w:val="20"/>
          <w:lang w:val="id-ID"/>
        </w:rPr>
        <w:tab/>
      </w:r>
      <w:r>
        <w:rPr>
          <w:rFonts w:ascii="Times New Roman" w:hAnsi="Times New Roman" w:cs="Times New Roman"/>
          <w:b/>
          <w:color w:val="000000" w:themeColor="text1"/>
          <w:sz w:val="20"/>
          <w:szCs w:val="20"/>
          <w:lang w:val="id-ID"/>
        </w:rPr>
        <w:tab/>
      </w:r>
      <w:r w:rsidRPr="00D871C4">
        <w:rPr>
          <w:rFonts w:ascii="Book Antiqua" w:hAnsi="Book Antiqua" w:cs="Times New Roman"/>
          <w:color w:val="000000" w:themeColor="text1"/>
          <w:sz w:val="20"/>
          <w:szCs w:val="20"/>
          <w:lang w:val="en-US"/>
        </w:rPr>
        <w:t>(c)</w:t>
      </w:r>
    </w:p>
    <w:p w14:paraId="4B32E996" w14:textId="49E27A79" w:rsidR="00B060F2" w:rsidRDefault="00B060F2" w:rsidP="00E070E7">
      <w:pPr>
        <w:pStyle w:val="ListParagraph"/>
        <w:spacing w:line="240" w:lineRule="auto"/>
        <w:ind w:left="284"/>
        <w:jc w:val="center"/>
        <w:rPr>
          <w:rFonts w:ascii="Times New Roman" w:hAnsi="Times New Roman" w:cs="Times New Roman"/>
          <w:b/>
          <w:color w:val="000000" w:themeColor="text1"/>
          <w:sz w:val="20"/>
          <w:szCs w:val="20"/>
          <w:lang w:val="id-ID"/>
        </w:rPr>
      </w:pPr>
      <w:r>
        <w:rPr>
          <w:noProof/>
        </w:rPr>
        <w:drawing>
          <wp:inline distT="0" distB="0" distL="0" distR="0" wp14:anchorId="7AA2BCC4" wp14:editId="5E3FF4A9">
            <wp:extent cx="2143125" cy="1164590"/>
            <wp:effectExtent l="0" t="0" r="9525"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43125" cy="1164590"/>
                    </a:xfrm>
                    <a:prstGeom prst="rect">
                      <a:avLst/>
                    </a:prstGeom>
                  </pic:spPr>
                </pic:pic>
              </a:graphicData>
            </a:graphic>
          </wp:inline>
        </w:drawing>
      </w:r>
    </w:p>
    <w:p w14:paraId="108162C7" w14:textId="7816D95B" w:rsidR="00D871C4" w:rsidRPr="00D871C4" w:rsidRDefault="00D871C4" w:rsidP="00E070E7">
      <w:pPr>
        <w:pStyle w:val="ListParagraph"/>
        <w:spacing w:line="240" w:lineRule="auto"/>
        <w:ind w:left="284"/>
        <w:jc w:val="center"/>
        <w:rPr>
          <w:rFonts w:ascii="Book Antiqua" w:hAnsi="Book Antiqua" w:cs="Times New Roman"/>
          <w:color w:val="000000" w:themeColor="text1"/>
          <w:sz w:val="20"/>
          <w:szCs w:val="20"/>
          <w:lang w:val="en-US"/>
        </w:rPr>
      </w:pPr>
      <w:r w:rsidRPr="00D871C4">
        <w:rPr>
          <w:rFonts w:ascii="Book Antiqua" w:hAnsi="Book Antiqua" w:cs="Times New Roman"/>
          <w:color w:val="000000" w:themeColor="text1"/>
          <w:sz w:val="20"/>
          <w:szCs w:val="20"/>
          <w:lang w:val="en-US"/>
        </w:rPr>
        <w:t>(d)</w:t>
      </w:r>
    </w:p>
    <w:p w14:paraId="6226FF99" w14:textId="0490690D" w:rsidR="00A74DAD" w:rsidRDefault="00A74DAD" w:rsidP="000C152E">
      <w:pPr>
        <w:pStyle w:val="ListParagraph"/>
        <w:spacing w:line="240" w:lineRule="auto"/>
        <w:ind w:left="284" w:firstLine="436"/>
        <w:jc w:val="both"/>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 xml:space="preserve">Gambar </w:t>
      </w:r>
      <w:r w:rsidR="00F77F70">
        <w:rPr>
          <w:rFonts w:ascii="Times New Roman" w:hAnsi="Times New Roman" w:cs="Times New Roman"/>
          <w:color w:val="000000" w:themeColor="text1"/>
          <w:sz w:val="20"/>
          <w:szCs w:val="20"/>
          <w:lang w:val="en-US"/>
        </w:rPr>
        <w:t>5</w:t>
      </w:r>
      <w:r>
        <w:rPr>
          <w:rFonts w:ascii="Times New Roman" w:hAnsi="Times New Roman" w:cs="Times New Roman"/>
          <w:color w:val="000000" w:themeColor="text1"/>
          <w:sz w:val="20"/>
          <w:szCs w:val="20"/>
          <w:lang w:val="en-US"/>
        </w:rPr>
        <w:t>. Jenis Usaha yang Berkembang</w:t>
      </w:r>
    </w:p>
    <w:p w14:paraId="2A7A633D" w14:textId="68AE0704" w:rsidR="00B060F2" w:rsidRPr="00A74DAD" w:rsidRDefault="00A74DAD" w:rsidP="000C152E">
      <w:pPr>
        <w:pStyle w:val="ListParagraph"/>
        <w:spacing w:line="240" w:lineRule="auto"/>
        <w:ind w:left="1004" w:firstLine="436"/>
        <w:rPr>
          <w:rFonts w:ascii="Times New Roman" w:hAnsi="Times New Roman" w:cs="Times New Roman"/>
          <w:color w:val="000000" w:themeColor="text1"/>
          <w:sz w:val="20"/>
          <w:szCs w:val="20"/>
          <w:lang w:val="en-US"/>
        </w:rPr>
      </w:pPr>
      <w:r>
        <w:rPr>
          <w:rFonts w:ascii="Times New Roman" w:hAnsi="Times New Roman" w:cs="Times New Roman"/>
          <w:color w:val="000000" w:themeColor="text1"/>
          <w:sz w:val="20"/>
          <w:szCs w:val="20"/>
          <w:lang w:val="en-US"/>
        </w:rPr>
        <w:t>Sumber: Observasi, 2026</w:t>
      </w:r>
    </w:p>
    <w:p w14:paraId="60A7AE52" w14:textId="775021A8" w:rsidR="004D3A50" w:rsidRDefault="004D3A50" w:rsidP="00E070E7">
      <w:pPr>
        <w:pStyle w:val="ListParagraph"/>
        <w:numPr>
          <w:ilvl w:val="0"/>
          <w:numId w:val="29"/>
        </w:numPr>
        <w:spacing w:line="240" w:lineRule="auto"/>
        <w:ind w:left="284" w:hanging="284"/>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Dampak Sosial</w:t>
      </w:r>
    </w:p>
    <w:p w14:paraId="3475C7A9" w14:textId="79CFC4B6" w:rsidR="00A74DAD" w:rsidRPr="000C152E" w:rsidRDefault="00A74DAD" w:rsidP="000C152E">
      <w:pPr>
        <w:pStyle w:val="ListParagraph"/>
        <w:spacing w:line="240" w:lineRule="auto"/>
        <w:ind w:left="284" w:firstLine="436"/>
        <w:jc w:val="both"/>
        <w:rPr>
          <w:rFonts w:ascii="Book Antiqua" w:hAnsi="Book Antiqua"/>
          <w:sz w:val="20"/>
          <w:szCs w:val="20"/>
        </w:rPr>
      </w:pPr>
      <w:r>
        <w:rPr>
          <w:rFonts w:ascii="Book Antiqua" w:hAnsi="Book Antiqua"/>
          <w:sz w:val="20"/>
          <w:szCs w:val="20"/>
          <w:lang w:val="id-ID"/>
        </w:rPr>
        <w:t>Pengelolaan d</w:t>
      </w:r>
      <w:r>
        <w:rPr>
          <w:rFonts w:ascii="Book Antiqua" w:hAnsi="Book Antiqua"/>
          <w:sz w:val="20"/>
          <w:szCs w:val="20"/>
        </w:rPr>
        <w:t>estinasi wisata Kampung Majapahit tidak hanya berdampak pada bidang ekonomi, tetapi juga akan memberikan dampak kondisi sosial pada aktivitas masyarakat setempat yang dijalani sehari-hari. Akibat dari adanya wisata Kampung Majapahit dapat membawa pola perubahan kehidupan, interaksi dan hubungan sosial antar masyarakat. Dampak sosial dapat berupa hal yang posistif maupun negatif. Hal itu kembali lagi ke masyarakat dan pemerintah bagaimana mengelola wisata Kampung Majapahit ini. berikut adalah hasil wawancara bersama dengan Pengerajin Batik, Kepala Desa, Tokoh Masyarakat.</w:t>
      </w:r>
    </w:p>
    <w:p w14:paraId="1DE89479" w14:textId="6CE1907F" w:rsidR="00A74DAD" w:rsidRDefault="00A74DAD" w:rsidP="00E070E7">
      <w:pPr>
        <w:pStyle w:val="BodyText"/>
        <w:ind w:left="284"/>
        <w:rPr>
          <w:rFonts w:ascii="Book Antiqua" w:hAnsi="Book Antiqua"/>
          <w:i/>
          <w:color w:val="000000" w:themeColor="text1"/>
          <w:sz w:val="20"/>
          <w:szCs w:val="20"/>
          <w:lang w:val="id-ID"/>
        </w:rPr>
      </w:pPr>
      <w:r>
        <w:rPr>
          <w:rFonts w:ascii="Book Antiqua" w:hAnsi="Book Antiqua"/>
          <w:i/>
          <w:color w:val="000000" w:themeColor="text1"/>
          <w:sz w:val="20"/>
          <w:szCs w:val="20"/>
          <w:lang w:val="id-ID"/>
        </w:rPr>
        <w:t>“Desa ini lebih dikenal oleh khalayak ramai pastinya, produk saya</w:t>
      </w:r>
      <w:r>
        <w:rPr>
          <w:rFonts w:ascii="Book Antiqua" w:hAnsi="Book Antiqua"/>
          <w:i/>
          <w:color w:val="000000" w:themeColor="text1"/>
          <w:sz w:val="20"/>
          <w:szCs w:val="20"/>
        </w:rPr>
        <w:t xml:space="preserve"> dan produk lain </w:t>
      </w:r>
      <w:r>
        <w:rPr>
          <w:rFonts w:ascii="Book Antiqua" w:hAnsi="Book Antiqua"/>
          <w:i/>
          <w:color w:val="000000" w:themeColor="text1"/>
          <w:sz w:val="20"/>
          <w:szCs w:val="20"/>
          <w:lang w:val="id-ID"/>
        </w:rPr>
        <w:t xml:space="preserve"> juga mulai dikenal dan ada saja yang pesan atau beli. Dampaknya juga membuka peluang lapangan pekerjaan bagi masyarakat, masyarakat sendiri juga lebih welcome sama wisatawan atau para pengunjung, membuka wawasan masyarakat sekitar dengan bertukar pengalaman antara sesama pengrajin maupun pengalaman dari wisatawan...”</w:t>
      </w:r>
    </w:p>
    <w:p w14:paraId="24714349" w14:textId="7DF77A05" w:rsidR="00A74DAD" w:rsidRDefault="00A74DAD" w:rsidP="00E070E7">
      <w:pPr>
        <w:pStyle w:val="BodyText"/>
        <w:ind w:left="284"/>
        <w:rPr>
          <w:rFonts w:ascii="Book Antiqua" w:hAnsi="Book Antiqua"/>
          <w:color w:val="000000" w:themeColor="text1"/>
          <w:sz w:val="20"/>
          <w:szCs w:val="20"/>
        </w:rPr>
      </w:pPr>
      <w:r>
        <w:rPr>
          <w:rFonts w:ascii="Book Antiqua" w:hAnsi="Book Antiqua"/>
          <w:color w:val="000000" w:themeColor="text1"/>
          <w:sz w:val="20"/>
          <w:szCs w:val="20"/>
        </w:rPr>
        <w:lastRenderedPageBreak/>
        <w:t>(Wawancara, 26 Januari 2026)</w:t>
      </w:r>
    </w:p>
    <w:p w14:paraId="1A112055" w14:textId="77777777" w:rsidR="00A74DAD" w:rsidRPr="00A74DAD" w:rsidRDefault="00A74DAD" w:rsidP="00E070E7">
      <w:pPr>
        <w:pStyle w:val="BodyText"/>
        <w:ind w:left="284"/>
        <w:rPr>
          <w:rFonts w:ascii="Book Antiqua" w:hAnsi="Book Antiqua"/>
          <w:color w:val="000000" w:themeColor="text1"/>
          <w:sz w:val="20"/>
          <w:szCs w:val="20"/>
        </w:rPr>
      </w:pPr>
    </w:p>
    <w:p w14:paraId="19D4A872" w14:textId="2BDBD6C4" w:rsidR="00A74DAD" w:rsidRDefault="00A74DAD" w:rsidP="00E070E7">
      <w:pPr>
        <w:pStyle w:val="BodyText"/>
        <w:ind w:left="284"/>
        <w:rPr>
          <w:rFonts w:ascii="Book Antiqua" w:hAnsi="Book Antiqua"/>
          <w:i/>
          <w:color w:val="000000" w:themeColor="text1"/>
          <w:sz w:val="20"/>
          <w:szCs w:val="20"/>
        </w:rPr>
      </w:pPr>
      <w:r>
        <w:rPr>
          <w:rFonts w:ascii="Book Antiqua" w:hAnsi="Book Antiqua"/>
          <w:i/>
          <w:color w:val="000000" w:themeColor="text1"/>
          <w:sz w:val="20"/>
          <w:szCs w:val="20"/>
        </w:rPr>
        <w:t>“Pasti ada ketimpangan terkait masalah penghasilan, pendidikan terutama, perbedaan perspektif masyarakat.</w:t>
      </w:r>
    </w:p>
    <w:p w14:paraId="2BCAF240" w14:textId="3E9BE152" w:rsidR="00A74DAD" w:rsidRDefault="00A74DAD" w:rsidP="00E070E7">
      <w:pPr>
        <w:pStyle w:val="BodyText"/>
        <w:ind w:left="284"/>
        <w:rPr>
          <w:rFonts w:ascii="Book Antiqua" w:hAnsi="Book Antiqua"/>
          <w:color w:val="000000" w:themeColor="text1"/>
          <w:sz w:val="20"/>
          <w:szCs w:val="20"/>
        </w:rPr>
      </w:pPr>
      <w:r>
        <w:rPr>
          <w:rFonts w:ascii="Book Antiqua" w:hAnsi="Book Antiqua"/>
          <w:color w:val="000000" w:themeColor="text1"/>
          <w:sz w:val="20"/>
          <w:szCs w:val="20"/>
        </w:rPr>
        <w:t>(Wawancara, 29 Januari 2026)</w:t>
      </w:r>
    </w:p>
    <w:p w14:paraId="7D1FE8A4" w14:textId="77777777" w:rsidR="00A74DAD" w:rsidRPr="00A74DAD" w:rsidRDefault="00A74DAD" w:rsidP="00E070E7">
      <w:pPr>
        <w:pStyle w:val="BodyText"/>
        <w:ind w:left="284"/>
        <w:rPr>
          <w:rFonts w:ascii="Book Antiqua" w:hAnsi="Book Antiqua"/>
          <w:color w:val="000000" w:themeColor="text1"/>
          <w:sz w:val="20"/>
          <w:szCs w:val="20"/>
        </w:rPr>
      </w:pPr>
    </w:p>
    <w:p w14:paraId="6EBEC05E" w14:textId="45838E12" w:rsidR="00A74DAD" w:rsidRDefault="00A74DAD" w:rsidP="00E070E7">
      <w:pPr>
        <w:pStyle w:val="BodyText"/>
        <w:ind w:left="284"/>
        <w:rPr>
          <w:rFonts w:ascii="Book Antiqua" w:hAnsi="Book Antiqua"/>
          <w:i/>
          <w:color w:val="000000" w:themeColor="text1"/>
          <w:sz w:val="20"/>
          <w:szCs w:val="20"/>
        </w:rPr>
      </w:pPr>
      <w:r>
        <w:rPr>
          <w:rFonts w:ascii="Book Antiqua" w:hAnsi="Book Antiqua"/>
          <w:i/>
          <w:color w:val="000000" w:themeColor="text1"/>
          <w:sz w:val="20"/>
          <w:szCs w:val="20"/>
        </w:rPr>
        <w:t>“Dampak sosial yang dirasakan untuk homestay ada keluhan ada beberapa orang-orang tertentu yang menyalahgunakan seperti anak masih muda yang membawa pasangannya untuk menginap, karena kita sempat membuka market online untuk memasarkan homestay. Terus juga ada yang mengalih fungsikan homestay yang harapan kita untuk digunakan sebagai penginapan akan tetapi digunakakn sebagai ruang tamu, garasi atau tempat lain…”</w:t>
      </w:r>
    </w:p>
    <w:p w14:paraId="53DE4156" w14:textId="77777777" w:rsidR="00A74DAD" w:rsidRDefault="00A74DAD" w:rsidP="00E070E7">
      <w:pPr>
        <w:pStyle w:val="BodyText"/>
        <w:ind w:left="284"/>
        <w:rPr>
          <w:rFonts w:ascii="Book Antiqua" w:hAnsi="Book Antiqua"/>
          <w:color w:val="000000" w:themeColor="text1"/>
          <w:sz w:val="20"/>
          <w:szCs w:val="20"/>
        </w:rPr>
      </w:pPr>
      <w:r>
        <w:rPr>
          <w:rFonts w:ascii="Book Antiqua" w:hAnsi="Book Antiqua"/>
          <w:color w:val="000000" w:themeColor="text1"/>
          <w:sz w:val="20"/>
          <w:szCs w:val="20"/>
        </w:rPr>
        <w:t>(Wawancara, 26 Januari 2026)</w:t>
      </w:r>
    </w:p>
    <w:p w14:paraId="62EE28F8" w14:textId="37260493" w:rsidR="00A74DAD" w:rsidRDefault="00A74DAD" w:rsidP="00E070E7">
      <w:pPr>
        <w:pStyle w:val="BodyText"/>
        <w:ind w:left="284"/>
        <w:rPr>
          <w:rFonts w:ascii="Book Antiqua" w:hAnsi="Book Antiqua"/>
          <w:color w:val="000000" w:themeColor="text1"/>
          <w:sz w:val="20"/>
          <w:szCs w:val="20"/>
        </w:rPr>
      </w:pPr>
      <w:r>
        <w:rPr>
          <w:rFonts w:ascii="Book Antiqua" w:hAnsi="Book Antiqua"/>
          <w:color w:val="000000" w:themeColor="text1"/>
          <w:sz w:val="20"/>
          <w:szCs w:val="20"/>
        </w:rPr>
        <w:t xml:space="preserve"> </w:t>
      </w:r>
    </w:p>
    <w:p w14:paraId="3D8E03EC" w14:textId="1E068F8A" w:rsidR="00A74DAD" w:rsidRPr="00A74DAD" w:rsidRDefault="00A74DAD" w:rsidP="00E070E7">
      <w:pPr>
        <w:pStyle w:val="BodyText"/>
        <w:ind w:left="284" w:firstLine="436"/>
        <w:rPr>
          <w:rFonts w:ascii="Book Antiqua" w:hAnsi="Book Antiqua"/>
          <w:color w:val="000000" w:themeColor="text1"/>
          <w:sz w:val="20"/>
          <w:szCs w:val="20"/>
        </w:rPr>
      </w:pPr>
      <w:r>
        <w:rPr>
          <w:rFonts w:ascii="Book Antiqua" w:hAnsi="Book Antiqua"/>
          <w:color w:val="000000" w:themeColor="text1"/>
          <w:sz w:val="20"/>
          <w:szCs w:val="20"/>
        </w:rPr>
        <w:t xml:space="preserve">Berdasarkan hasil wawancara diketahui bahwa </w:t>
      </w:r>
      <w:r>
        <w:rPr>
          <w:rFonts w:ascii="Book Antiqua" w:hAnsi="Book Antiqua"/>
          <w:sz w:val="20"/>
          <w:szCs w:val="20"/>
        </w:rPr>
        <w:t xml:space="preserve">Desa Bejijong lebih dikenal luas oleh khalayak ramai, produk yang dijual seperti telur asin asap dan produk lainnya juga banyak yang membeli. Selain itu dampaknya dapat membuka lapangan usaha, masyarakat juga lebih terbuka untuk wisatawan yang berkunjung. Disamping itu masyarakat terbuka mengenai wawasan sekitar, bertukar pengalaman dari wisatawan dan pengrajin. Selain itu juga masih terjadi ketimpangan penghasilan. Dismaping itu juga masih ada kendala pada </w:t>
      </w:r>
      <w:r w:rsidRPr="00A74DAD">
        <w:rPr>
          <w:rFonts w:ascii="Book Antiqua" w:hAnsi="Book Antiqua"/>
          <w:i/>
          <w:sz w:val="20"/>
          <w:szCs w:val="20"/>
        </w:rPr>
        <w:t xml:space="preserve">homestay </w:t>
      </w:r>
      <w:r>
        <w:rPr>
          <w:rFonts w:ascii="Book Antiqua" w:hAnsi="Book Antiqua"/>
          <w:sz w:val="20"/>
          <w:szCs w:val="20"/>
        </w:rPr>
        <w:t xml:space="preserve">yang beralih fungsi menjadi ruang tamu, garasi, dan tempat lain. </w:t>
      </w:r>
    </w:p>
    <w:p w14:paraId="4018FF67" w14:textId="7CBD73DA" w:rsidR="004D3A50" w:rsidRDefault="004D3A50" w:rsidP="00E070E7">
      <w:pPr>
        <w:pStyle w:val="ListParagraph"/>
        <w:numPr>
          <w:ilvl w:val="0"/>
          <w:numId w:val="29"/>
        </w:numPr>
        <w:spacing w:line="240" w:lineRule="auto"/>
        <w:ind w:left="284" w:hanging="284"/>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Perubahan Aktivitas Masyarakat</w:t>
      </w:r>
    </w:p>
    <w:p w14:paraId="0B12606B" w14:textId="3BC44EC6" w:rsidR="00A74DAD" w:rsidRDefault="00A74DAD" w:rsidP="00E070E7">
      <w:pPr>
        <w:pStyle w:val="ListParagraph"/>
        <w:spacing w:line="240" w:lineRule="auto"/>
        <w:ind w:left="284" w:firstLine="436"/>
        <w:jc w:val="both"/>
        <w:rPr>
          <w:rFonts w:ascii="Book Antiqua" w:hAnsi="Book Antiqua"/>
          <w:sz w:val="20"/>
          <w:szCs w:val="20"/>
        </w:rPr>
      </w:pPr>
      <w:r>
        <w:rPr>
          <w:rFonts w:ascii="Book Antiqua" w:hAnsi="Book Antiqua"/>
          <w:sz w:val="20"/>
          <w:szCs w:val="20"/>
        </w:rPr>
        <w:t xml:space="preserve">Perubahan aktivitas masyarakat di sekitar Kampung Majapahit dapat dilihat dari pola interaksi, masyarakat, budaya, matapencaharian, serta kebiasaan masyarakat memanfaatkan potensi dan lingkungan setempat. Keberadaan wisata Kampung Majapahit mengharuskan masyarakatnya ikut mengalami penyesuaian akibat dari pengelolaan wisata. Berkikut adalah hasil wawancara bersama dengan </w:t>
      </w:r>
      <w:r w:rsidR="000B7CCB">
        <w:rPr>
          <w:rFonts w:ascii="Book Antiqua" w:hAnsi="Book Antiqua"/>
          <w:sz w:val="20"/>
          <w:szCs w:val="20"/>
        </w:rPr>
        <w:t>Pengusaha telur Asin Asap</w:t>
      </w:r>
    </w:p>
    <w:p w14:paraId="750EC596" w14:textId="52BF0C85" w:rsidR="000B7CCB" w:rsidRDefault="000B7CCB" w:rsidP="00E070E7">
      <w:pPr>
        <w:pStyle w:val="ListParagraph"/>
        <w:spacing w:line="240" w:lineRule="auto"/>
        <w:ind w:left="284"/>
        <w:jc w:val="both"/>
        <w:rPr>
          <w:rFonts w:ascii="Times New Roman" w:hAnsi="Times New Roman" w:cs="Times New Roman"/>
          <w:b/>
          <w:color w:val="000000" w:themeColor="text1"/>
          <w:sz w:val="20"/>
          <w:szCs w:val="20"/>
        </w:rPr>
      </w:pPr>
    </w:p>
    <w:p w14:paraId="06501C11" w14:textId="78440920" w:rsidR="000B7CCB" w:rsidRDefault="000B7CCB" w:rsidP="00E070E7">
      <w:pPr>
        <w:pStyle w:val="ListParagraph"/>
        <w:spacing w:line="240" w:lineRule="auto"/>
        <w:ind w:left="284"/>
        <w:jc w:val="both"/>
        <w:rPr>
          <w:rFonts w:ascii="Book Antiqua" w:hAnsi="Book Antiqua"/>
          <w:i/>
          <w:color w:val="000000" w:themeColor="text1"/>
          <w:sz w:val="20"/>
          <w:szCs w:val="20"/>
        </w:rPr>
      </w:pPr>
      <w:r>
        <w:rPr>
          <w:rFonts w:ascii="Book Antiqua" w:hAnsi="Book Antiqua"/>
          <w:i/>
          <w:color w:val="000000" w:themeColor="text1"/>
          <w:sz w:val="20"/>
          <w:szCs w:val="20"/>
        </w:rPr>
        <w:t xml:space="preserve">“Dulu kita masih tertutup dengan orang lain sekarang lebih terbuka. Ada orang yang bertanya kita jawab dan kita lebih ramah dengan masyarakat. Untuk kenakalan remaja akibat ada pengaruh wisata terpantau belum ada. Untuk lapangan pekerjaan sendiri sekarang lebih banyak dan dapat memberikan penghasilan tambahan bagi mereka. Kalau saya sebagai pengusaha telur asin asap pernah kedatangan dari SMP Muhammadiyah Sidoarjo rombongan, disitu saya membelajari atau mengedukasi bagaimana cara </w:t>
      </w:r>
      <w:proofErr w:type="gramStart"/>
      <w:r>
        <w:rPr>
          <w:rFonts w:ascii="Book Antiqua" w:hAnsi="Book Antiqua"/>
          <w:i/>
          <w:color w:val="000000" w:themeColor="text1"/>
          <w:sz w:val="20"/>
          <w:szCs w:val="20"/>
        </w:rPr>
        <w:t>pembuatannya,…</w:t>
      </w:r>
      <w:proofErr w:type="gramEnd"/>
      <w:r>
        <w:rPr>
          <w:rFonts w:ascii="Book Antiqua" w:hAnsi="Book Antiqua"/>
          <w:i/>
          <w:color w:val="000000" w:themeColor="text1"/>
          <w:sz w:val="20"/>
          <w:szCs w:val="20"/>
        </w:rPr>
        <w:t>”</w:t>
      </w:r>
    </w:p>
    <w:p w14:paraId="651F171F" w14:textId="02B0491B" w:rsidR="000B7CCB" w:rsidRPr="000B7CCB" w:rsidRDefault="000B7CCB" w:rsidP="00E070E7">
      <w:pPr>
        <w:pStyle w:val="ListParagraph"/>
        <w:spacing w:line="240" w:lineRule="auto"/>
        <w:ind w:left="284"/>
        <w:jc w:val="both"/>
        <w:rPr>
          <w:rFonts w:ascii="Times New Roman" w:hAnsi="Times New Roman" w:cs="Times New Roman"/>
          <w:color w:val="000000" w:themeColor="text1"/>
          <w:sz w:val="20"/>
          <w:szCs w:val="20"/>
        </w:rPr>
      </w:pPr>
      <w:r w:rsidRPr="000B7CCB">
        <w:rPr>
          <w:rFonts w:ascii="Times New Roman" w:hAnsi="Times New Roman" w:cs="Times New Roman"/>
          <w:color w:val="000000" w:themeColor="text1"/>
          <w:sz w:val="20"/>
          <w:szCs w:val="20"/>
        </w:rPr>
        <w:t>(Wawancara, 26 Januari 2026)</w:t>
      </w:r>
    </w:p>
    <w:p w14:paraId="3FF13826" w14:textId="2403E224" w:rsidR="000B7CCB" w:rsidRDefault="000B7CCB" w:rsidP="00E070E7">
      <w:pPr>
        <w:pStyle w:val="ListParagraph"/>
        <w:spacing w:line="240" w:lineRule="auto"/>
        <w:ind w:left="284"/>
        <w:jc w:val="both"/>
        <w:rPr>
          <w:rFonts w:ascii="Times New Roman" w:hAnsi="Times New Roman" w:cs="Times New Roman"/>
          <w:b/>
          <w:color w:val="000000" w:themeColor="text1"/>
          <w:sz w:val="20"/>
          <w:szCs w:val="20"/>
        </w:rPr>
      </w:pPr>
    </w:p>
    <w:p w14:paraId="44075732" w14:textId="4AADA94A" w:rsidR="000B7CCB" w:rsidRDefault="000B7CCB" w:rsidP="00E070E7">
      <w:pPr>
        <w:pStyle w:val="ListParagraph"/>
        <w:spacing w:line="240" w:lineRule="auto"/>
        <w:ind w:left="284" w:firstLine="436"/>
        <w:jc w:val="both"/>
        <w:rPr>
          <w:rFonts w:ascii="Times New Roman" w:hAnsi="Times New Roman" w:cs="Times New Roman"/>
          <w:b/>
          <w:color w:val="000000" w:themeColor="text1"/>
          <w:sz w:val="20"/>
          <w:szCs w:val="20"/>
        </w:rPr>
      </w:pPr>
      <w:r w:rsidRPr="00F874D1">
        <w:rPr>
          <w:rFonts w:ascii="Times New Roman" w:hAnsi="Times New Roman" w:cs="Times New Roman"/>
          <w:color w:val="000000" w:themeColor="text1"/>
          <w:sz w:val="20"/>
          <w:szCs w:val="20"/>
        </w:rPr>
        <w:t>Berdasarkan hasil wawancara diketahui bahwa</w:t>
      </w:r>
      <w:r>
        <w:rPr>
          <w:rFonts w:ascii="Times New Roman" w:hAnsi="Times New Roman" w:cs="Times New Roman"/>
          <w:b/>
          <w:color w:val="000000" w:themeColor="text1"/>
          <w:sz w:val="20"/>
          <w:szCs w:val="20"/>
        </w:rPr>
        <w:t xml:space="preserve"> </w:t>
      </w:r>
      <w:r>
        <w:rPr>
          <w:rFonts w:ascii="Book Antiqua" w:hAnsi="Book Antiqua"/>
          <w:sz w:val="20"/>
          <w:szCs w:val="20"/>
        </w:rPr>
        <w:t>perubahan aktivitas masyarakat dulunya masyarakat masih tertutup dengan orang lain akan tetapi sekarang sudah lebih terbuka dan ramah. Pada kegiatan edukasi dapat dilihat dari kedatangan rombongan SMP Muhammadiyah untuk belajar membuat telur asin asap.</w:t>
      </w:r>
    </w:p>
    <w:p w14:paraId="5BC8A241" w14:textId="39FEC1E7" w:rsidR="004D3A50" w:rsidRDefault="004D3A50" w:rsidP="00E070E7">
      <w:pPr>
        <w:pStyle w:val="ListParagraph"/>
        <w:numPr>
          <w:ilvl w:val="0"/>
          <w:numId w:val="29"/>
        </w:numPr>
        <w:spacing w:line="240" w:lineRule="auto"/>
        <w:ind w:left="284" w:hanging="284"/>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Manfaat Pengelolaan Bagi Masyarakat Setempat</w:t>
      </w:r>
    </w:p>
    <w:p w14:paraId="66025EDF" w14:textId="07A17B87" w:rsidR="00CA3AEF" w:rsidRDefault="000B7CCB" w:rsidP="00E070E7">
      <w:pPr>
        <w:pStyle w:val="ListParagraph"/>
        <w:spacing w:line="240" w:lineRule="auto"/>
        <w:ind w:left="284" w:firstLine="436"/>
        <w:jc w:val="both"/>
        <w:rPr>
          <w:rFonts w:ascii="Book Antiqua" w:hAnsi="Book Antiqua"/>
          <w:sz w:val="20"/>
          <w:szCs w:val="20"/>
        </w:rPr>
      </w:pPr>
      <w:r>
        <w:rPr>
          <w:rFonts w:ascii="Book Antiqua" w:hAnsi="Book Antiqua"/>
          <w:sz w:val="20"/>
          <w:szCs w:val="20"/>
        </w:rPr>
        <w:t>Pengelolaan wisata Kampung Majapahit ini diharapkan dapat memberikan manfaat yang adil dan merata bagi masyarakatnya. Hal ini penting karena akan berhubungan langsung dengan keberlanjutan wisata dan kesejahteraan dari masyarakatnya sendiri. Manfaat yang bisa dirasakan yaitu adanya peningkatan pendapatan, banyaknya peluang usaha, atau dalam bentuk pengalaman, wawasan dan lain-lain. Untuk mendapatkan maanfaat harus ada peran partisipasi aktif dan kseadaran diri dari masyarakatnya sendiri jika tidak masyarakat tidak akan mendapatkan manfaat yang maksismal. Berikut adalah hasil wawancara bersama dengan Pengerajin Batik.</w:t>
      </w:r>
    </w:p>
    <w:p w14:paraId="4FDD7776" w14:textId="29F3F147" w:rsidR="00CA3AEF" w:rsidRDefault="00CA3AEF" w:rsidP="00E070E7">
      <w:pPr>
        <w:pStyle w:val="BodyText"/>
        <w:ind w:left="284"/>
        <w:rPr>
          <w:rFonts w:ascii="Book Antiqua" w:hAnsi="Book Antiqua"/>
          <w:i/>
          <w:color w:val="000000" w:themeColor="text1"/>
          <w:sz w:val="20"/>
          <w:szCs w:val="20"/>
        </w:rPr>
      </w:pPr>
      <w:r>
        <w:rPr>
          <w:rFonts w:ascii="Book Antiqua" w:hAnsi="Book Antiqua"/>
          <w:i/>
          <w:color w:val="000000" w:themeColor="text1"/>
          <w:sz w:val="20"/>
          <w:szCs w:val="20"/>
          <w:lang w:val="id-ID"/>
        </w:rPr>
        <w:t>“Untuk tentang adil atau tidaknya menurut saya relatif. Tidak semua masyarakat sini bisa merasakan manfaatnya hanya masyarakat yang sadar wisata dan mampu berkarya atau berinovasilah yang bisa merasakannya. Jadi tergantung dari pandangan masyarakat dan kemampuannya untuk berwirausaha.</w:t>
      </w:r>
      <w:r>
        <w:rPr>
          <w:rFonts w:ascii="Book Antiqua" w:hAnsi="Book Antiqua"/>
          <w:i/>
          <w:color w:val="000000" w:themeColor="text1"/>
          <w:sz w:val="20"/>
          <w:szCs w:val="20"/>
        </w:rPr>
        <w:t>”</w:t>
      </w:r>
    </w:p>
    <w:p w14:paraId="0E7BF907" w14:textId="60109358" w:rsidR="00CA3AEF" w:rsidRDefault="00CA3AEF" w:rsidP="00E070E7">
      <w:pPr>
        <w:pStyle w:val="BodyText"/>
        <w:ind w:left="284"/>
        <w:rPr>
          <w:rFonts w:ascii="Book Antiqua" w:hAnsi="Book Antiqua"/>
          <w:sz w:val="20"/>
          <w:szCs w:val="20"/>
        </w:rPr>
      </w:pPr>
      <w:r>
        <w:rPr>
          <w:rFonts w:ascii="Book Antiqua" w:hAnsi="Book Antiqua"/>
          <w:sz w:val="20"/>
          <w:szCs w:val="20"/>
        </w:rPr>
        <w:t>(Wawancara, 26 Januari 2026)</w:t>
      </w:r>
    </w:p>
    <w:p w14:paraId="76F18316" w14:textId="2A3EE751" w:rsidR="00CA3AEF" w:rsidRDefault="00CA3AEF" w:rsidP="00E070E7">
      <w:pPr>
        <w:pStyle w:val="BodyText"/>
        <w:ind w:left="284"/>
        <w:rPr>
          <w:rFonts w:ascii="Book Antiqua" w:hAnsi="Book Antiqua"/>
          <w:sz w:val="20"/>
          <w:szCs w:val="20"/>
        </w:rPr>
      </w:pPr>
    </w:p>
    <w:p w14:paraId="590CA5D6" w14:textId="594193DF" w:rsidR="00CA3AEF" w:rsidRPr="00CA2BB0" w:rsidRDefault="00CA3AEF" w:rsidP="00CA2BB0">
      <w:pPr>
        <w:pStyle w:val="BodyText"/>
        <w:ind w:left="284" w:firstLine="436"/>
        <w:rPr>
          <w:rFonts w:ascii="Book Antiqua" w:hAnsi="Book Antiqua"/>
          <w:sz w:val="20"/>
          <w:szCs w:val="20"/>
        </w:rPr>
      </w:pPr>
      <w:r>
        <w:rPr>
          <w:rFonts w:ascii="Book Antiqua" w:hAnsi="Book Antiqua"/>
          <w:sz w:val="20"/>
          <w:szCs w:val="20"/>
        </w:rPr>
        <w:t>Berdasarkan hasil wawancara diketahui bahwa manfaat yang dirasakan tentang adil atau tidaknya yaitu bersifat relatif. Masyarakat yang sadar akan wisata dan mampu berinovasi, berkarya yang bisa merasakan manfaatnya. Tergantung dengan pandangan dan kemampuan masyarakat berwirausaha dan memiliki jiwa usaha.</w:t>
      </w:r>
    </w:p>
    <w:p w14:paraId="098D07FC" w14:textId="77777777" w:rsidR="00CA3AEF" w:rsidRPr="00CA3AEF" w:rsidRDefault="00CA3AEF" w:rsidP="00E070E7">
      <w:pPr>
        <w:pStyle w:val="ListParagraph"/>
        <w:spacing w:line="240" w:lineRule="auto"/>
        <w:ind w:left="284" w:firstLine="436"/>
        <w:jc w:val="both"/>
        <w:rPr>
          <w:rFonts w:ascii="Book Antiqua" w:hAnsi="Book Antiqua"/>
          <w:sz w:val="20"/>
          <w:szCs w:val="20"/>
        </w:rPr>
      </w:pPr>
    </w:p>
    <w:p w14:paraId="7CA6AC43" w14:textId="1044F077" w:rsidR="005E7A41" w:rsidRPr="00E64292" w:rsidRDefault="005E7A41" w:rsidP="000C152E">
      <w:pPr>
        <w:pStyle w:val="ListParagraph"/>
        <w:spacing w:line="240" w:lineRule="auto"/>
        <w:ind w:left="284" w:firstLine="436"/>
        <w:jc w:val="both"/>
        <w:rPr>
          <w:rFonts w:ascii="Book Antiqua" w:hAnsi="Book Antiqua"/>
          <w:sz w:val="20"/>
          <w:szCs w:val="20"/>
        </w:rPr>
      </w:pPr>
      <w:r>
        <w:rPr>
          <w:rFonts w:ascii="Book Antiqua" w:hAnsi="Book Antiqua"/>
          <w:sz w:val="20"/>
          <w:szCs w:val="20"/>
        </w:rPr>
        <w:t xml:space="preserve">Tabel 2. Dampak Sosial-Ekonomi </w:t>
      </w:r>
    </w:p>
    <w:tbl>
      <w:tblPr>
        <w:tblStyle w:val="PlainTable2"/>
        <w:tblW w:w="0" w:type="auto"/>
        <w:tblLook w:val="04A0" w:firstRow="1" w:lastRow="0" w:firstColumn="1" w:lastColumn="0" w:noHBand="0" w:noVBand="1"/>
      </w:tblPr>
      <w:tblGrid>
        <w:gridCol w:w="494"/>
        <w:gridCol w:w="2221"/>
        <w:gridCol w:w="1750"/>
      </w:tblGrid>
      <w:tr w:rsidR="00CA2BB0" w14:paraId="58B9A89D" w14:textId="06F8C097" w:rsidTr="00CA2B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dxa"/>
          </w:tcPr>
          <w:p w14:paraId="45C684A4" w14:textId="514BC330" w:rsidR="00CA2BB0" w:rsidRDefault="00CA2BB0" w:rsidP="00E070E7">
            <w:pPr>
              <w:pStyle w:val="ListParagraph"/>
              <w:spacing w:line="240" w:lineRule="auto"/>
              <w:ind w:left="0"/>
              <w:jc w:val="both"/>
              <w:rPr>
                <w:rFonts w:ascii="Book Antiqua" w:hAnsi="Book Antiqua"/>
                <w:sz w:val="20"/>
                <w:szCs w:val="20"/>
              </w:rPr>
            </w:pPr>
            <w:r>
              <w:rPr>
                <w:rFonts w:ascii="Book Antiqua" w:hAnsi="Book Antiqua"/>
                <w:sz w:val="20"/>
                <w:szCs w:val="20"/>
              </w:rPr>
              <w:t>No</w:t>
            </w:r>
          </w:p>
        </w:tc>
        <w:tc>
          <w:tcPr>
            <w:tcW w:w="2473" w:type="dxa"/>
          </w:tcPr>
          <w:p w14:paraId="6BDB5786" w14:textId="6D77DF89" w:rsidR="00CA2BB0" w:rsidRDefault="00CA2BB0" w:rsidP="00E070E7">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20"/>
                <w:szCs w:val="20"/>
              </w:rPr>
            </w:pPr>
            <w:r>
              <w:rPr>
                <w:rFonts w:ascii="Book Antiqua" w:hAnsi="Book Antiqua"/>
                <w:sz w:val="20"/>
                <w:szCs w:val="20"/>
              </w:rPr>
              <w:t>Karakteristik/ Tema</w:t>
            </w:r>
          </w:p>
        </w:tc>
        <w:tc>
          <w:tcPr>
            <w:tcW w:w="1498" w:type="dxa"/>
          </w:tcPr>
          <w:p w14:paraId="10011F33" w14:textId="2937B2A2" w:rsidR="00CA2BB0" w:rsidRDefault="00CA2BB0" w:rsidP="00E070E7">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Book Antiqua" w:hAnsi="Book Antiqua"/>
                <w:sz w:val="20"/>
                <w:szCs w:val="20"/>
              </w:rPr>
            </w:pPr>
            <w:r>
              <w:rPr>
                <w:rFonts w:ascii="Book Antiqua" w:hAnsi="Book Antiqua"/>
                <w:sz w:val="20"/>
                <w:szCs w:val="20"/>
              </w:rPr>
              <w:t>Keterangan</w:t>
            </w:r>
          </w:p>
        </w:tc>
      </w:tr>
      <w:tr w:rsidR="00CA2BB0" w14:paraId="4F1EAB20" w14:textId="16169FCD" w:rsidTr="00CA2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dxa"/>
          </w:tcPr>
          <w:p w14:paraId="65866F77" w14:textId="4557DAE3" w:rsidR="00CA2BB0" w:rsidRDefault="00CA2BB0" w:rsidP="00E070E7">
            <w:pPr>
              <w:pStyle w:val="ListParagraph"/>
              <w:spacing w:line="240" w:lineRule="auto"/>
              <w:ind w:left="0"/>
              <w:jc w:val="both"/>
              <w:rPr>
                <w:rFonts w:ascii="Book Antiqua" w:hAnsi="Book Antiqua"/>
                <w:sz w:val="20"/>
                <w:szCs w:val="20"/>
              </w:rPr>
            </w:pPr>
            <w:r>
              <w:rPr>
                <w:rFonts w:ascii="Book Antiqua" w:hAnsi="Book Antiqua"/>
                <w:sz w:val="20"/>
                <w:szCs w:val="20"/>
              </w:rPr>
              <w:t>1.</w:t>
            </w:r>
          </w:p>
        </w:tc>
        <w:tc>
          <w:tcPr>
            <w:tcW w:w="2473" w:type="dxa"/>
          </w:tcPr>
          <w:p w14:paraId="716F1FAA" w14:textId="72040125" w:rsidR="00CA2BB0" w:rsidRPr="00AD32EA" w:rsidRDefault="00CA2BB0" w:rsidP="00E070E7">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bookmarkStart w:id="61" w:name="_Toc233045134"/>
            <w:r w:rsidRPr="00AD32EA">
              <w:rPr>
                <w:rFonts w:ascii="Book Antiqua" w:hAnsi="Book Antiqua"/>
                <w:sz w:val="20"/>
                <w:szCs w:val="20"/>
              </w:rPr>
              <w:t>Adanya perubahan matapencaharian msyarakat setempat yang awalnya menjadi petani dan pengrajin cor dan kuningan menjadi bergerak di bidang wisata seperti berdagang, membuka jasa wisata dan lain-lain.</w:t>
            </w:r>
            <w:bookmarkEnd w:id="61"/>
          </w:p>
        </w:tc>
        <w:tc>
          <w:tcPr>
            <w:tcW w:w="1498" w:type="dxa"/>
          </w:tcPr>
          <w:p w14:paraId="7CFD3EC1" w14:textId="43C6B4ED" w:rsidR="00CA2BB0" w:rsidRPr="00AD32EA" w:rsidRDefault="00B27963" w:rsidP="00E070E7">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Pr>
                <w:rFonts w:ascii="Book Antiqua" w:hAnsi="Book Antiqua"/>
                <w:sz w:val="20"/>
                <w:szCs w:val="20"/>
              </w:rPr>
              <w:t>Perubahan matapencaharian masyarakat setempat</w:t>
            </w:r>
          </w:p>
        </w:tc>
      </w:tr>
      <w:tr w:rsidR="00CA2BB0" w14:paraId="097CF60A" w14:textId="1A5D76AA" w:rsidTr="00CA2BB0">
        <w:tc>
          <w:tcPr>
            <w:cnfStyle w:val="001000000000" w:firstRow="0" w:lastRow="0" w:firstColumn="1" w:lastColumn="0" w:oddVBand="0" w:evenVBand="0" w:oddHBand="0" w:evenHBand="0" w:firstRowFirstColumn="0" w:firstRowLastColumn="0" w:lastRowFirstColumn="0" w:lastRowLastColumn="0"/>
            <w:tcW w:w="494" w:type="dxa"/>
          </w:tcPr>
          <w:p w14:paraId="6697D9E4" w14:textId="0C196C26" w:rsidR="00CA2BB0" w:rsidRDefault="00CA2BB0" w:rsidP="00E070E7">
            <w:pPr>
              <w:pStyle w:val="ListParagraph"/>
              <w:spacing w:line="240" w:lineRule="auto"/>
              <w:ind w:left="0"/>
              <w:jc w:val="both"/>
              <w:rPr>
                <w:rFonts w:ascii="Book Antiqua" w:hAnsi="Book Antiqua"/>
                <w:sz w:val="20"/>
                <w:szCs w:val="20"/>
              </w:rPr>
            </w:pPr>
            <w:r>
              <w:rPr>
                <w:rFonts w:ascii="Book Antiqua" w:hAnsi="Book Antiqua"/>
                <w:sz w:val="20"/>
                <w:szCs w:val="20"/>
              </w:rPr>
              <w:lastRenderedPageBreak/>
              <w:t>2.</w:t>
            </w:r>
          </w:p>
        </w:tc>
        <w:tc>
          <w:tcPr>
            <w:tcW w:w="2473" w:type="dxa"/>
          </w:tcPr>
          <w:p w14:paraId="6A8EF5EA" w14:textId="57B4AF8F" w:rsidR="00CA2BB0" w:rsidRPr="00AD32EA" w:rsidRDefault="00CA2BB0" w:rsidP="00E070E7">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bookmarkStart w:id="62" w:name="_Toc233045137"/>
            <w:r w:rsidRPr="00AD32EA">
              <w:rPr>
                <w:rFonts w:ascii="Book Antiqua" w:hAnsi="Book Antiqua"/>
                <w:sz w:val="20"/>
                <w:szCs w:val="20"/>
              </w:rPr>
              <w:t>Adanya peningkatan pendapatan bagi masyarakat setempat dari aktivitas wisata atau usaha yang masyarakat tekuni dalam bentuk uang dan pengalaman.</w:t>
            </w:r>
            <w:bookmarkEnd w:id="62"/>
          </w:p>
        </w:tc>
        <w:tc>
          <w:tcPr>
            <w:tcW w:w="1498" w:type="dxa"/>
          </w:tcPr>
          <w:p w14:paraId="0E9E17AD" w14:textId="31BF5992" w:rsidR="00CA2BB0" w:rsidRPr="00AD32EA" w:rsidRDefault="00B27963" w:rsidP="00E070E7">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Pr>
                <w:rFonts w:ascii="Book Antiqua" w:hAnsi="Book Antiqua"/>
                <w:sz w:val="20"/>
                <w:szCs w:val="20"/>
              </w:rPr>
              <w:t xml:space="preserve">Peningkatan pendapatan masyarakat setempat </w:t>
            </w:r>
          </w:p>
        </w:tc>
      </w:tr>
      <w:tr w:rsidR="00CA2BB0" w14:paraId="6E44FA6A" w14:textId="61FEF900" w:rsidTr="00CA2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dxa"/>
          </w:tcPr>
          <w:p w14:paraId="19F7A3EB" w14:textId="07D751E8" w:rsidR="00CA2BB0" w:rsidRDefault="00CA2BB0" w:rsidP="00E070E7">
            <w:pPr>
              <w:pStyle w:val="ListParagraph"/>
              <w:spacing w:line="240" w:lineRule="auto"/>
              <w:ind w:left="0"/>
              <w:jc w:val="both"/>
              <w:rPr>
                <w:rFonts w:ascii="Book Antiqua" w:hAnsi="Book Antiqua"/>
                <w:sz w:val="20"/>
                <w:szCs w:val="20"/>
              </w:rPr>
            </w:pPr>
            <w:r>
              <w:rPr>
                <w:rFonts w:ascii="Book Antiqua" w:hAnsi="Book Antiqua"/>
                <w:sz w:val="20"/>
                <w:szCs w:val="20"/>
              </w:rPr>
              <w:t>3.</w:t>
            </w:r>
          </w:p>
        </w:tc>
        <w:tc>
          <w:tcPr>
            <w:tcW w:w="2473" w:type="dxa"/>
          </w:tcPr>
          <w:p w14:paraId="4C583062" w14:textId="1C480850" w:rsidR="00CA2BB0" w:rsidRPr="00AD32EA" w:rsidRDefault="00CA2BB0" w:rsidP="00E070E7">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bookmarkStart w:id="63" w:name="_Toc233045140"/>
            <w:r w:rsidRPr="00AD32EA">
              <w:rPr>
                <w:rFonts w:ascii="Book Antiqua" w:hAnsi="Book Antiqua"/>
                <w:sz w:val="20"/>
                <w:szCs w:val="20"/>
              </w:rPr>
              <w:t xml:space="preserve">Beberapa jenis usaha yang berkembang akibat adanya wisata diantaranya UMKM kecil, penjual makanan, minuman, manik-manik, kaos oblong, telur asin asap, kerajinan cor dan kuningan, kerajinan batik, wayang kulit, </w:t>
            </w:r>
            <w:r w:rsidRPr="00AD32EA">
              <w:rPr>
                <w:rFonts w:ascii="Book Antiqua" w:hAnsi="Book Antiqua"/>
                <w:i/>
                <w:sz w:val="20"/>
                <w:szCs w:val="20"/>
              </w:rPr>
              <w:t>homestay</w:t>
            </w:r>
            <w:r w:rsidRPr="00AD32EA">
              <w:rPr>
                <w:rFonts w:ascii="Book Antiqua" w:hAnsi="Book Antiqua"/>
                <w:sz w:val="20"/>
                <w:szCs w:val="20"/>
              </w:rPr>
              <w:t xml:space="preserve"> dan lain-lain.</w:t>
            </w:r>
            <w:bookmarkEnd w:id="63"/>
          </w:p>
        </w:tc>
        <w:tc>
          <w:tcPr>
            <w:tcW w:w="1498" w:type="dxa"/>
          </w:tcPr>
          <w:p w14:paraId="0DA354D6" w14:textId="505F0557" w:rsidR="000C7EAA" w:rsidRPr="00AD32EA" w:rsidRDefault="000C7EAA" w:rsidP="00E070E7">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Pr>
                <w:rFonts w:ascii="Book Antiqua" w:hAnsi="Book Antiqua"/>
                <w:sz w:val="20"/>
                <w:szCs w:val="20"/>
              </w:rPr>
              <w:t>Beberapa jenis usaha yang berkembang di lingkungan wisata Kampung Majapahit</w:t>
            </w:r>
          </w:p>
        </w:tc>
      </w:tr>
      <w:tr w:rsidR="00CA2BB0" w14:paraId="6F6C5550" w14:textId="4DFA556E" w:rsidTr="00CA2BB0">
        <w:tc>
          <w:tcPr>
            <w:cnfStyle w:val="001000000000" w:firstRow="0" w:lastRow="0" w:firstColumn="1" w:lastColumn="0" w:oddVBand="0" w:evenVBand="0" w:oddHBand="0" w:evenHBand="0" w:firstRowFirstColumn="0" w:firstRowLastColumn="0" w:lastRowFirstColumn="0" w:lastRowLastColumn="0"/>
            <w:tcW w:w="494" w:type="dxa"/>
          </w:tcPr>
          <w:p w14:paraId="6747940A" w14:textId="12F0EF0B" w:rsidR="00CA2BB0" w:rsidRDefault="00CA2BB0" w:rsidP="00E070E7">
            <w:pPr>
              <w:pStyle w:val="ListParagraph"/>
              <w:spacing w:line="240" w:lineRule="auto"/>
              <w:ind w:left="0"/>
              <w:jc w:val="both"/>
              <w:rPr>
                <w:rFonts w:ascii="Book Antiqua" w:hAnsi="Book Antiqua"/>
                <w:sz w:val="20"/>
                <w:szCs w:val="20"/>
              </w:rPr>
            </w:pPr>
            <w:r>
              <w:rPr>
                <w:rFonts w:ascii="Book Antiqua" w:hAnsi="Book Antiqua"/>
                <w:sz w:val="20"/>
                <w:szCs w:val="20"/>
              </w:rPr>
              <w:t>4.</w:t>
            </w:r>
          </w:p>
        </w:tc>
        <w:tc>
          <w:tcPr>
            <w:tcW w:w="2473" w:type="dxa"/>
          </w:tcPr>
          <w:p w14:paraId="40073440" w14:textId="24F3B8A2" w:rsidR="00CA2BB0" w:rsidRPr="00AD32EA" w:rsidRDefault="00CA2BB0" w:rsidP="000C7EAA">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bookmarkStart w:id="64" w:name="_Toc233045143"/>
            <w:r w:rsidRPr="00AD32EA">
              <w:rPr>
                <w:rFonts w:ascii="Book Antiqua" w:hAnsi="Book Antiqua"/>
                <w:sz w:val="20"/>
                <w:szCs w:val="20"/>
              </w:rPr>
              <w:t xml:space="preserve">Adanya pola perubahan interaksi antar sesama masyarakat dan wisatwan, tersedianya lapangan pekerjaan, perbedaan perspektif masyarakat, adanya ketimpangan penghasilan, dan penyahgunaan </w:t>
            </w:r>
            <w:r w:rsidRPr="00AD32EA">
              <w:rPr>
                <w:rFonts w:ascii="Book Antiqua" w:hAnsi="Book Antiqua"/>
                <w:i/>
                <w:sz w:val="20"/>
                <w:szCs w:val="20"/>
              </w:rPr>
              <w:t>homestay.</w:t>
            </w:r>
            <w:bookmarkEnd w:id="64"/>
          </w:p>
        </w:tc>
        <w:tc>
          <w:tcPr>
            <w:tcW w:w="1498" w:type="dxa"/>
          </w:tcPr>
          <w:p w14:paraId="17AC45F0" w14:textId="43C2C1DA" w:rsidR="00CA2BB0" w:rsidRPr="00AD32EA" w:rsidRDefault="000C7EAA" w:rsidP="00E070E7">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Pr>
                <w:rFonts w:ascii="Book Antiqua" w:hAnsi="Book Antiqua"/>
                <w:sz w:val="20"/>
                <w:szCs w:val="20"/>
              </w:rPr>
              <w:t>Dampak sosial dari pengelolaan wisata Kampung Majapahit</w:t>
            </w:r>
          </w:p>
        </w:tc>
      </w:tr>
      <w:tr w:rsidR="00CA2BB0" w14:paraId="65A1AD87" w14:textId="4703CE05" w:rsidTr="00CA2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dxa"/>
          </w:tcPr>
          <w:p w14:paraId="2A11C4A4" w14:textId="212CCF80" w:rsidR="00CA2BB0" w:rsidRDefault="00CA2BB0" w:rsidP="00E070E7">
            <w:pPr>
              <w:pStyle w:val="ListParagraph"/>
              <w:spacing w:line="240" w:lineRule="auto"/>
              <w:ind w:left="0"/>
              <w:jc w:val="both"/>
              <w:rPr>
                <w:rFonts w:ascii="Book Antiqua" w:hAnsi="Book Antiqua"/>
                <w:sz w:val="20"/>
                <w:szCs w:val="20"/>
              </w:rPr>
            </w:pPr>
            <w:r>
              <w:rPr>
                <w:rFonts w:ascii="Book Antiqua" w:hAnsi="Book Antiqua"/>
                <w:sz w:val="20"/>
                <w:szCs w:val="20"/>
              </w:rPr>
              <w:t>5.</w:t>
            </w:r>
          </w:p>
        </w:tc>
        <w:tc>
          <w:tcPr>
            <w:tcW w:w="2473" w:type="dxa"/>
          </w:tcPr>
          <w:p w14:paraId="06B194AF" w14:textId="3831BF0A" w:rsidR="00CA2BB0" w:rsidRPr="00AD32EA" w:rsidRDefault="00CA2BB0" w:rsidP="00E070E7">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bookmarkStart w:id="65" w:name="_Toc233045146"/>
            <w:r w:rsidRPr="00AD32EA">
              <w:rPr>
                <w:rFonts w:ascii="Book Antiqua" w:hAnsi="Book Antiqua"/>
                <w:sz w:val="20"/>
                <w:szCs w:val="20"/>
              </w:rPr>
              <w:t>Lebih banyak lapangan pekerjaan, msyarakat lebih terbuka, kegiatan edukasi dan kegiatan ekonomi</w:t>
            </w:r>
            <w:r w:rsidR="00E64292">
              <w:rPr>
                <w:rFonts w:ascii="Book Antiqua" w:hAnsi="Book Antiqua"/>
                <w:sz w:val="20"/>
                <w:szCs w:val="20"/>
              </w:rPr>
              <w:t xml:space="preserve"> yakni membuka lapangan usaha baru</w:t>
            </w:r>
            <w:r w:rsidRPr="00AD32EA">
              <w:rPr>
                <w:rFonts w:ascii="Book Antiqua" w:hAnsi="Book Antiqua"/>
                <w:sz w:val="20"/>
                <w:szCs w:val="20"/>
              </w:rPr>
              <w:t>.</w:t>
            </w:r>
            <w:bookmarkEnd w:id="65"/>
          </w:p>
        </w:tc>
        <w:tc>
          <w:tcPr>
            <w:tcW w:w="1498" w:type="dxa"/>
          </w:tcPr>
          <w:p w14:paraId="78037ABE" w14:textId="001206D6" w:rsidR="00CA2BB0" w:rsidRPr="00AD32EA" w:rsidRDefault="000C7EAA" w:rsidP="00E070E7">
            <w:pPr>
              <w:pStyle w:val="ListParagraph"/>
              <w:spacing w:line="240" w:lineRule="auto"/>
              <w:ind w:left="0"/>
              <w:jc w:val="both"/>
              <w:cnfStyle w:val="000000100000" w:firstRow="0" w:lastRow="0" w:firstColumn="0" w:lastColumn="0" w:oddVBand="0" w:evenVBand="0" w:oddHBand="1" w:evenHBand="0" w:firstRowFirstColumn="0" w:firstRowLastColumn="0" w:lastRowFirstColumn="0" w:lastRowLastColumn="0"/>
              <w:rPr>
                <w:rFonts w:ascii="Book Antiqua" w:hAnsi="Book Antiqua"/>
                <w:sz w:val="20"/>
                <w:szCs w:val="20"/>
              </w:rPr>
            </w:pPr>
            <w:r>
              <w:rPr>
                <w:rFonts w:ascii="Book Antiqua" w:hAnsi="Book Antiqua"/>
                <w:sz w:val="20"/>
                <w:szCs w:val="20"/>
              </w:rPr>
              <w:t>Perubahan aktivitas masyarakat</w:t>
            </w:r>
          </w:p>
        </w:tc>
      </w:tr>
      <w:tr w:rsidR="00CA2BB0" w14:paraId="135C1F54" w14:textId="3888BE90" w:rsidTr="00CA2BB0">
        <w:tc>
          <w:tcPr>
            <w:cnfStyle w:val="001000000000" w:firstRow="0" w:lastRow="0" w:firstColumn="1" w:lastColumn="0" w:oddVBand="0" w:evenVBand="0" w:oddHBand="0" w:evenHBand="0" w:firstRowFirstColumn="0" w:firstRowLastColumn="0" w:lastRowFirstColumn="0" w:lastRowLastColumn="0"/>
            <w:tcW w:w="494" w:type="dxa"/>
          </w:tcPr>
          <w:p w14:paraId="068AF77A" w14:textId="483EF22A" w:rsidR="00CA2BB0" w:rsidRDefault="00CA2BB0" w:rsidP="00E070E7">
            <w:pPr>
              <w:pStyle w:val="ListParagraph"/>
              <w:spacing w:line="240" w:lineRule="auto"/>
              <w:ind w:left="0"/>
              <w:jc w:val="both"/>
              <w:rPr>
                <w:rFonts w:ascii="Book Antiqua" w:hAnsi="Book Antiqua"/>
                <w:sz w:val="20"/>
                <w:szCs w:val="20"/>
              </w:rPr>
            </w:pPr>
            <w:r>
              <w:rPr>
                <w:rFonts w:ascii="Book Antiqua" w:hAnsi="Book Antiqua"/>
                <w:sz w:val="20"/>
                <w:szCs w:val="20"/>
              </w:rPr>
              <w:t>6.</w:t>
            </w:r>
          </w:p>
        </w:tc>
        <w:tc>
          <w:tcPr>
            <w:tcW w:w="2473" w:type="dxa"/>
          </w:tcPr>
          <w:p w14:paraId="1C44B839" w14:textId="32B0E4D6" w:rsidR="00CA2BB0" w:rsidRPr="00AD32EA" w:rsidRDefault="00CA2BB0" w:rsidP="00E070E7">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bookmarkStart w:id="66" w:name="_Toc233045149"/>
            <w:r w:rsidRPr="00AD32EA">
              <w:rPr>
                <w:rFonts w:ascii="Book Antiqua" w:hAnsi="Book Antiqua"/>
                <w:sz w:val="20"/>
                <w:szCs w:val="20"/>
              </w:rPr>
              <w:t>Bersifat relatif, Bagi masyarakat yang bisa memanfaatkan wisata mendapatkan keuntungan dalam bentuk income dan bagi msyarakat yang tidak bisa memanfatkan hanya mendapatkan keuntungan hasil pembangunan dari dana pariwisata. Sedangkan komunitas mandiri dirasa sudah cukup adil.</w:t>
            </w:r>
            <w:bookmarkEnd w:id="66"/>
          </w:p>
        </w:tc>
        <w:tc>
          <w:tcPr>
            <w:tcW w:w="1498" w:type="dxa"/>
          </w:tcPr>
          <w:p w14:paraId="710377BF" w14:textId="15003D78" w:rsidR="00CA2BB0" w:rsidRPr="00AD32EA" w:rsidRDefault="000C7EAA" w:rsidP="00E070E7">
            <w:pPr>
              <w:pStyle w:val="ListParagraph"/>
              <w:spacing w:line="240" w:lineRule="auto"/>
              <w:ind w:left="0"/>
              <w:jc w:val="both"/>
              <w:cnfStyle w:val="000000000000" w:firstRow="0" w:lastRow="0" w:firstColumn="0" w:lastColumn="0" w:oddVBand="0" w:evenVBand="0" w:oddHBand="0" w:evenHBand="0" w:firstRowFirstColumn="0" w:firstRowLastColumn="0" w:lastRowFirstColumn="0" w:lastRowLastColumn="0"/>
              <w:rPr>
                <w:rFonts w:ascii="Book Antiqua" w:hAnsi="Book Antiqua"/>
                <w:sz w:val="20"/>
                <w:szCs w:val="20"/>
              </w:rPr>
            </w:pPr>
            <w:r>
              <w:rPr>
                <w:rFonts w:ascii="Book Antiqua" w:hAnsi="Book Antiqua"/>
                <w:sz w:val="20"/>
                <w:szCs w:val="20"/>
              </w:rPr>
              <w:t xml:space="preserve">Manfaat pengelolaan wisata bagi masyarakat setempat. </w:t>
            </w:r>
          </w:p>
        </w:tc>
      </w:tr>
    </w:tbl>
    <w:p w14:paraId="737F090E" w14:textId="77777777" w:rsidR="005E7A41" w:rsidRPr="00B31CBF" w:rsidRDefault="005E7A41" w:rsidP="00E070E7">
      <w:pPr>
        <w:pStyle w:val="ListParagraph"/>
        <w:spacing w:line="240" w:lineRule="auto"/>
        <w:ind w:left="284"/>
        <w:jc w:val="both"/>
        <w:rPr>
          <w:rFonts w:ascii="Book Antiqua" w:hAnsi="Book Antiqua"/>
          <w:sz w:val="20"/>
          <w:szCs w:val="20"/>
        </w:rPr>
      </w:pPr>
    </w:p>
    <w:p w14:paraId="556A61EB" w14:textId="7C0D7C48" w:rsidR="00797C5B" w:rsidRDefault="00797C5B" w:rsidP="00E070E7">
      <w:pPr>
        <w:pStyle w:val="ListParagraph"/>
        <w:numPr>
          <w:ilvl w:val="0"/>
          <w:numId w:val="4"/>
        </w:numPr>
        <w:spacing w:after="0" w:line="240" w:lineRule="auto"/>
        <w:ind w:left="284" w:hanging="284"/>
        <w:jc w:val="both"/>
        <w:rPr>
          <w:rFonts w:ascii="Times New Roman" w:hAnsi="Times New Roman" w:cs="Times New Roman"/>
          <w:b/>
          <w:bCs/>
          <w:noProof/>
          <w:sz w:val="20"/>
          <w:szCs w:val="20"/>
          <w:lang w:val="id-ID"/>
        </w:rPr>
      </w:pPr>
      <w:r w:rsidRPr="000E4960">
        <w:rPr>
          <w:rFonts w:ascii="Times New Roman" w:hAnsi="Times New Roman" w:cs="Times New Roman"/>
          <w:b/>
          <w:bCs/>
          <w:noProof/>
          <w:sz w:val="20"/>
          <w:szCs w:val="20"/>
          <w:lang w:val="id-ID"/>
        </w:rPr>
        <w:t>Pembahasan</w:t>
      </w:r>
    </w:p>
    <w:p w14:paraId="3FDD60B5" w14:textId="77777777" w:rsidR="00767945" w:rsidRDefault="00AD32EA" w:rsidP="00E070E7">
      <w:pPr>
        <w:pStyle w:val="ListParagraph"/>
        <w:numPr>
          <w:ilvl w:val="0"/>
          <w:numId w:val="30"/>
        </w:numPr>
        <w:tabs>
          <w:tab w:val="left" w:pos="1560"/>
        </w:tabs>
        <w:spacing w:after="0" w:line="240" w:lineRule="auto"/>
        <w:ind w:left="284" w:hanging="284"/>
        <w:jc w:val="both"/>
        <w:rPr>
          <w:rFonts w:ascii="Times New Roman" w:hAnsi="Times New Roman" w:cs="Times New Roman"/>
          <w:b/>
          <w:bCs/>
          <w:noProof/>
          <w:sz w:val="20"/>
          <w:szCs w:val="20"/>
          <w:lang w:val="en-US"/>
        </w:rPr>
      </w:pPr>
      <w:r w:rsidRPr="00AD32EA">
        <w:rPr>
          <w:rFonts w:ascii="Times New Roman" w:hAnsi="Times New Roman" w:cs="Times New Roman"/>
          <w:b/>
          <w:bCs/>
          <w:noProof/>
          <w:sz w:val="20"/>
          <w:szCs w:val="20"/>
          <w:lang w:val="en-US"/>
        </w:rPr>
        <w:t>Pengelolaan Wisata Kampung Majapahit</w:t>
      </w:r>
    </w:p>
    <w:p w14:paraId="196EAF4E" w14:textId="77777777" w:rsidR="00767945" w:rsidRDefault="00767945" w:rsidP="00E070E7">
      <w:pPr>
        <w:pStyle w:val="ListParagraph"/>
        <w:tabs>
          <w:tab w:val="left" w:pos="1560"/>
        </w:tabs>
        <w:spacing w:after="0" w:line="240" w:lineRule="auto"/>
        <w:ind w:left="284" w:firstLine="425"/>
        <w:jc w:val="both"/>
        <w:rPr>
          <w:rFonts w:ascii="Book Antiqua" w:hAnsi="Book Antiqua"/>
          <w:sz w:val="20"/>
          <w:szCs w:val="20"/>
        </w:rPr>
      </w:pPr>
      <w:r w:rsidRPr="00767945">
        <w:rPr>
          <w:rFonts w:ascii="Book Antiqua" w:hAnsi="Book Antiqua"/>
          <w:sz w:val="20"/>
          <w:szCs w:val="20"/>
        </w:rPr>
        <w:t xml:space="preserve">Pada pengelolaan Wisata Kampung Majapahit melibatkan beberapa pihak diantaranya Pemerintah Desa, BUMDes, Ladewi, tokoh adat, tokoh masyarakat, berbagai komunitas, pelaku UMKM, dan masyarakat setempat. Hal ini menunjukkan adanya kerja sama dan kolaborasi aktif dari berbagai pemangku kepentingan untuk mewujudkan pengelolaan pariwisata yang terarah, efektif, dan berkelanjutan sehingga mampu memberikan manfaat bagi masyarakat setempat. Hal ini sejalan dengan </w:t>
      </w:r>
      <w:r w:rsidRPr="00767945">
        <w:rPr>
          <w:rStyle w:val="zlae0wtextbase1"/>
          <w:rFonts w:ascii="Book Antiqua" w:hAnsi="Book Antiqua"/>
          <w:sz w:val="20"/>
          <w:szCs w:val="20"/>
        </w:rPr>
        <w:t>Teori 4A</w:t>
      </w:r>
      <w:r w:rsidRPr="00767945">
        <w:rPr>
          <w:rFonts w:ascii="Book Antiqua" w:hAnsi="Book Antiqua"/>
          <w:sz w:val="20"/>
          <w:szCs w:val="20"/>
        </w:rPr>
        <w:t xml:space="preserve"> oleh </w:t>
      </w:r>
      <w:r w:rsidRPr="00767945">
        <w:rPr>
          <w:rStyle w:val="zlae0wtextbase1"/>
          <w:rFonts w:ascii="Book Antiqua" w:hAnsi="Book Antiqua"/>
          <w:sz w:val="20"/>
          <w:szCs w:val="20"/>
        </w:rPr>
        <w:t>Cooper (1993) dalam Sunaryo (2013)</w:t>
      </w:r>
      <w:r w:rsidRPr="00767945">
        <w:rPr>
          <w:rFonts w:ascii="Book Antiqua" w:hAnsi="Book Antiqua"/>
          <w:sz w:val="20"/>
          <w:szCs w:val="20"/>
        </w:rPr>
        <w:t xml:space="preserve"> pada komponen </w:t>
      </w:r>
      <w:r w:rsidRPr="00767945">
        <w:rPr>
          <w:rStyle w:val="zlae0wtextbase1"/>
          <w:rFonts w:ascii="Book Antiqua" w:hAnsi="Book Antiqua"/>
          <w:sz w:val="20"/>
          <w:szCs w:val="20"/>
        </w:rPr>
        <w:t>ancillary service</w:t>
      </w:r>
      <w:r w:rsidRPr="00767945">
        <w:rPr>
          <w:rFonts w:ascii="Book Antiqua" w:hAnsi="Book Antiqua"/>
          <w:sz w:val="20"/>
          <w:szCs w:val="20"/>
        </w:rPr>
        <w:t xml:space="preserve"> yang ditunjukkan melalui pembagian peran antar pemangku kepentingan, adanya </w:t>
      </w:r>
      <w:r w:rsidRPr="00767945">
        <w:rPr>
          <w:rStyle w:val="zlae0wtextbase1"/>
          <w:rFonts w:ascii="Book Antiqua" w:hAnsi="Book Antiqua"/>
          <w:sz w:val="20"/>
          <w:szCs w:val="20"/>
        </w:rPr>
        <w:t>Peraturan Desa Nomor 26 Tahun 2023</w:t>
      </w:r>
      <w:r w:rsidRPr="00767945">
        <w:rPr>
          <w:rFonts w:ascii="Book Antiqua" w:hAnsi="Book Antiqua"/>
          <w:sz w:val="20"/>
          <w:szCs w:val="20"/>
        </w:rPr>
        <w:t>, serta kegiatan musyawarah yang dilaksanakan secara berkala sebagai bentuk koordinasi dan partisipasi masyarakat.</w:t>
      </w:r>
    </w:p>
    <w:p w14:paraId="3EF5DC7C" w14:textId="77777777" w:rsidR="00767945" w:rsidRDefault="00767945" w:rsidP="00E070E7">
      <w:pPr>
        <w:pStyle w:val="ListParagraph"/>
        <w:tabs>
          <w:tab w:val="left" w:pos="1560"/>
        </w:tabs>
        <w:spacing w:after="0" w:line="240" w:lineRule="auto"/>
        <w:ind w:left="284" w:firstLine="425"/>
        <w:jc w:val="both"/>
        <w:rPr>
          <w:rFonts w:ascii="Book Antiqua" w:hAnsi="Book Antiqua"/>
          <w:sz w:val="20"/>
          <w:szCs w:val="20"/>
        </w:rPr>
      </w:pPr>
      <w:r w:rsidRPr="0019364C">
        <w:rPr>
          <w:rFonts w:ascii="Book Antiqua" w:hAnsi="Book Antiqua"/>
          <w:sz w:val="20"/>
          <w:szCs w:val="20"/>
        </w:rPr>
        <w:t xml:space="preserve">Hasil penelitian menunjukkan tersedianya fasilitas pendukung wisata seperti akses jalan, area parkir, toilet, dan mushola. Namun, akses jalan yang masih sempit dan lahan parkir yang terbatas menunjukkan bahwa komponen </w:t>
      </w:r>
      <w:r w:rsidRPr="0019364C">
        <w:rPr>
          <w:rStyle w:val="zlae0wtextbase1"/>
          <w:rFonts w:ascii="Book Antiqua" w:hAnsi="Book Antiqua"/>
          <w:sz w:val="20"/>
          <w:szCs w:val="20"/>
        </w:rPr>
        <w:t>aksesibilitas</w:t>
      </w:r>
      <w:r w:rsidRPr="0019364C">
        <w:rPr>
          <w:rFonts w:ascii="Book Antiqua" w:hAnsi="Book Antiqua"/>
          <w:sz w:val="20"/>
          <w:szCs w:val="20"/>
        </w:rPr>
        <w:t xml:space="preserve"> dan </w:t>
      </w:r>
      <w:r w:rsidRPr="0019364C">
        <w:rPr>
          <w:rStyle w:val="zlae0wtextbase1"/>
          <w:rFonts w:ascii="Book Antiqua" w:hAnsi="Book Antiqua"/>
          <w:sz w:val="20"/>
          <w:szCs w:val="20"/>
        </w:rPr>
        <w:t>amenitas</w:t>
      </w:r>
      <w:r w:rsidRPr="0019364C">
        <w:rPr>
          <w:rFonts w:ascii="Book Antiqua" w:hAnsi="Book Antiqua"/>
          <w:sz w:val="20"/>
          <w:szCs w:val="20"/>
        </w:rPr>
        <w:t xml:space="preserve"> menurut </w:t>
      </w:r>
      <w:r w:rsidRPr="0019364C">
        <w:rPr>
          <w:rStyle w:val="zlae0wtextbase1"/>
          <w:rFonts w:ascii="Book Antiqua" w:hAnsi="Book Antiqua"/>
          <w:sz w:val="20"/>
          <w:szCs w:val="20"/>
        </w:rPr>
        <w:t>Sunaryo (2013)</w:t>
      </w:r>
      <w:r w:rsidRPr="0019364C">
        <w:rPr>
          <w:rFonts w:ascii="Book Antiqua" w:hAnsi="Book Antiqua"/>
          <w:sz w:val="20"/>
          <w:szCs w:val="20"/>
        </w:rPr>
        <w:t xml:space="preserve"> belum sepenuhnya optimal. Promosi wisata dilakukan melalui media sosial seperti Instagram, TikTok, Website Desa, dan Facebook, serta media cetak dan pameran budaya. Akan tetapi, promosi tersebut masih belum berjalan secara konsisten sehingga komponen </w:t>
      </w:r>
      <w:r w:rsidRPr="0019364C">
        <w:rPr>
          <w:rStyle w:val="zlae0wtextbase1"/>
          <w:rFonts w:ascii="Book Antiqua" w:hAnsi="Book Antiqua"/>
          <w:sz w:val="20"/>
          <w:szCs w:val="20"/>
        </w:rPr>
        <w:t>ancillary service</w:t>
      </w:r>
      <w:r w:rsidRPr="0019364C">
        <w:rPr>
          <w:rFonts w:ascii="Book Antiqua" w:hAnsi="Book Antiqua"/>
          <w:sz w:val="20"/>
          <w:szCs w:val="20"/>
        </w:rPr>
        <w:t xml:space="preserve"> masih memerlukan penguatan.</w:t>
      </w:r>
    </w:p>
    <w:p w14:paraId="6869F4A0" w14:textId="77777777" w:rsidR="00767945" w:rsidRDefault="00767945" w:rsidP="00E070E7">
      <w:pPr>
        <w:pStyle w:val="ListParagraph"/>
        <w:tabs>
          <w:tab w:val="left" w:pos="1560"/>
        </w:tabs>
        <w:spacing w:after="0" w:line="240" w:lineRule="auto"/>
        <w:ind w:left="284" w:firstLine="425"/>
        <w:jc w:val="both"/>
        <w:rPr>
          <w:rFonts w:ascii="Book Antiqua" w:hAnsi="Book Antiqua"/>
          <w:sz w:val="20"/>
          <w:szCs w:val="20"/>
        </w:rPr>
      </w:pPr>
      <w:r w:rsidRPr="0019364C">
        <w:rPr>
          <w:rFonts w:ascii="Book Antiqua" w:hAnsi="Book Antiqua"/>
          <w:sz w:val="20"/>
          <w:szCs w:val="20"/>
        </w:rPr>
        <w:t xml:space="preserve">Pelestarian nilai budaya dan sejarah sebagai komponen </w:t>
      </w:r>
      <w:r w:rsidRPr="0019364C">
        <w:rPr>
          <w:rStyle w:val="zlae0wtextbase1"/>
          <w:rFonts w:ascii="Book Antiqua" w:hAnsi="Book Antiqua"/>
          <w:sz w:val="20"/>
          <w:szCs w:val="20"/>
        </w:rPr>
        <w:t>attraction</w:t>
      </w:r>
      <w:r w:rsidRPr="0019364C">
        <w:rPr>
          <w:rFonts w:ascii="Book Antiqua" w:hAnsi="Book Antiqua"/>
          <w:sz w:val="20"/>
          <w:szCs w:val="20"/>
        </w:rPr>
        <w:t xml:space="preserve"> diwujudkan melalui pelestarian budaya </w:t>
      </w:r>
      <w:r w:rsidRPr="0019364C">
        <w:rPr>
          <w:rStyle w:val="zlae0wtextbase1"/>
          <w:rFonts w:ascii="Book Antiqua" w:hAnsi="Book Antiqua"/>
          <w:sz w:val="20"/>
          <w:szCs w:val="20"/>
        </w:rPr>
        <w:t>Ruwah Dusun</w:t>
      </w:r>
      <w:r w:rsidRPr="0019364C">
        <w:rPr>
          <w:rFonts w:ascii="Book Antiqua" w:hAnsi="Book Antiqua"/>
          <w:sz w:val="20"/>
          <w:szCs w:val="20"/>
        </w:rPr>
        <w:t xml:space="preserve">, kegiatan </w:t>
      </w:r>
      <w:r w:rsidRPr="0019364C">
        <w:rPr>
          <w:rStyle w:val="zlae0wtextbase1"/>
          <w:rFonts w:ascii="Book Antiqua" w:hAnsi="Book Antiqua"/>
          <w:sz w:val="20"/>
          <w:szCs w:val="20"/>
        </w:rPr>
        <w:t>outing class</w:t>
      </w:r>
      <w:r w:rsidRPr="0019364C">
        <w:rPr>
          <w:rFonts w:ascii="Book Antiqua" w:hAnsi="Book Antiqua"/>
          <w:sz w:val="20"/>
          <w:szCs w:val="20"/>
        </w:rPr>
        <w:t xml:space="preserve">, serta pelatihan pengelolaan homestay dan pembuatan makanan tradisional bagi masyarakat. Kegiatan tersebut juga mendukung konsep </w:t>
      </w:r>
      <w:r w:rsidRPr="0019364C">
        <w:rPr>
          <w:rStyle w:val="zlae0wtextbase1"/>
          <w:rFonts w:ascii="Book Antiqua" w:hAnsi="Book Antiqua"/>
          <w:sz w:val="20"/>
          <w:szCs w:val="20"/>
        </w:rPr>
        <w:t>Tourism Economic Development (TED)</w:t>
      </w:r>
      <w:r w:rsidRPr="0019364C">
        <w:rPr>
          <w:rFonts w:ascii="Book Antiqua" w:hAnsi="Book Antiqua"/>
          <w:sz w:val="20"/>
          <w:szCs w:val="20"/>
        </w:rPr>
        <w:t xml:space="preserve"> oleh </w:t>
      </w:r>
      <w:r w:rsidRPr="0019364C">
        <w:rPr>
          <w:rStyle w:val="zlae0wtextbase1"/>
          <w:rFonts w:ascii="Book Antiqua" w:hAnsi="Book Antiqua"/>
          <w:sz w:val="20"/>
          <w:szCs w:val="20"/>
        </w:rPr>
        <w:t>Manteiro (2023)</w:t>
      </w:r>
      <w:r w:rsidRPr="0019364C">
        <w:rPr>
          <w:rFonts w:ascii="Book Antiqua" w:hAnsi="Book Antiqua"/>
          <w:sz w:val="20"/>
          <w:szCs w:val="20"/>
        </w:rPr>
        <w:t xml:space="preserve"> melalui pemberdayaan masyarakat lokal dan penguatan kelembagaan.</w:t>
      </w:r>
    </w:p>
    <w:p w14:paraId="144D3EA2" w14:textId="609EED73" w:rsidR="00767945" w:rsidRPr="00767945" w:rsidRDefault="00767945" w:rsidP="00E070E7">
      <w:pPr>
        <w:pStyle w:val="ListParagraph"/>
        <w:tabs>
          <w:tab w:val="left" w:pos="1560"/>
        </w:tabs>
        <w:spacing w:after="0" w:line="240" w:lineRule="auto"/>
        <w:ind w:left="284" w:firstLine="425"/>
        <w:jc w:val="both"/>
        <w:rPr>
          <w:rFonts w:ascii="Times New Roman" w:hAnsi="Times New Roman" w:cs="Times New Roman"/>
          <w:b/>
          <w:bCs/>
          <w:noProof/>
          <w:sz w:val="20"/>
          <w:szCs w:val="20"/>
          <w:lang w:val="en-US"/>
        </w:rPr>
      </w:pPr>
      <w:r w:rsidRPr="0019364C">
        <w:rPr>
          <w:rFonts w:ascii="Book Antiqua" w:hAnsi="Book Antiqua"/>
          <w:sz w:val="20"/>
          <w:szCs w:val="20"/>
        </w:rPr>
        <w:t xml:space="preserve">Meskipun demikian, pengelolaan Wisata Kampung Majapahit masih menghadapi kendala berupa keterbatasan sumber daya manusia, pendanaan, fasilitas wisata yang perlu ditingkatkan, dan promosi yang belum optimal. Berdasarkan </w:t>
      </w:r>
      <w:r w:rsidRPr="0019364C">
        <w:rPr>
          <w:rStyle w:val="zlae0wtextbase1"/>
          <w:rFonts w:ascii="Book Antiqua" w:hAnsi="Book Antiqua"/>
          <w:sz w:val="20"/>
          <w:szCs w:val="20"/>
        </w:rPr>
        <w:t>Sunaryo (2013)</w:t>
      </w:r>
      <w:r w:rsidRPr="0019364C">
        <w:rPr>
          <w:rFonts w:ascii="Book Antiqua" w:hAnsi="Book Antiqua"/>
          <w:sz w:val="20"/>
          <w:szCs w:val="20"/>
        </w:rPr>
        <w:t xml:space="preserve">, kondisi tersebut menunjukkan bahwa komponen </w:t>
      </w:r>
      <w:r w:rsidRPr="0019364C">
        <w:rPr>
          <w:rStyle w:val="zlae0wtextbase1"/>
          <w:rFonts w:ascii="Book Antiqua" w:hAnsi="Book Antiqua"/>
          <w:sz w:val="20"/>
          <w:szCs w:val="20"/>
        </w:rPr>
        <w:t>aksesibilitas, amenitas,</w:t>
      </w:r>
      <w:r w:rsidRPr="0019364C">
        <w:rPr>
          <w:rFonts w:ascii="Book Antiqua" w:hAnsi="Book Antiqua"/>
          <w:sz w:val="20"/>
          <w:szCs w:val="20"/>
        </w:rPr>
        <w:t xml:space="preserve"> dan </w:t>
      </w:r>
      <w:r w:rsidRPr="0019364C">
        <w:rPr>
          <w:rStyle w:val="zlae0wtextbase1"/>
          <w:rFonts w:ascii="Book Antiqua" w:hAnsi="Book Antiqua"/>
          <w:sz w:val="20"/>
          <w:szCs w:val="20"/>
        </w:rPr>
        <w:t>ancillary service</w:t>
      </w:r>
      <w:r w:rsidRPr="0019364C">
        <w:rPr>
          <w:rFonts w:ascii="Book Antiqua" w:hAnsi="Book Antiqua"/>
          <w:sz w:val="20"/>
          <w:szCs w:val="20"/>
        </w:rPr>
        <w:t xml:space="preserve"> masih memerlukan penguatan agar pengelolaan destinasi dapat berjalan lebih optimal dan berkelanjutan.</w:t>
      </w:r>
    </w:p>
    <w:p w14:paraId="097D6B3A" w14:textId="4698357E" w:rsidR="00767945" w:rsidRPr="00767945" w:rsidRDefault="00767945" w:rsidP="00E070E7">
      <w:pPr>
        <w:pStyle w:val="ListParagraph"/>
        <w:numPr>
          <w:ilvl w:val="0"/>
          <w:numId w:val="30"/>
        </w:numPr>
        <w:tabs>
          <w:tab w:val="left" w:pos="1560"/>
        </w:tabs>
        <w:spacing w:after="0" w:line="240" w:lineRule="auto"/>
        <w:ind w:left="284" w:hanging="284"/>
        <w:jc w:val="both"/>
        <w:rPr>
          <w:rFonts w:ascii="Times New Roman" w:hAnsi="Times New Roman" w:cs="Times New Roman"/>
          <w:b/>
          <w:bCs/>
          <w:noProof/>
          <w:sz w:val="20"/>
          <w:szCs w:val="20"/>
          <w:lang w:val="en-US"/>
        </w:rPr>
      </w:pPr>
      <w:r w:rsidRPr="00767945">
        <w:rPr>
          <w:rFonts w:ascii="Times New Roman" w:hAnsi="Times New Roman" w:cs="Times New Roman"/>
          <w:b/>
          <w:bCs/>
          <w:noProof/>
          <w:sz w:val="20"/>
          <w:szCs w:val="20"/>
          <w:lang w:val="en-US"/>
        </w:rPr>
        <w:lastRenderedPageBreak/>
        <w:t xml:space="preserve">Dampak </w:t>
      </w:r>
      <w:r w:rsidRPr="00767945">
        <w:rPr>
          <w:rFonts w:ascii="Book Antiqua" w:hAnsi="Book Antiqua"/>
          <w:b/>
          <w:sz w:val="20"/>
          <w:szCs w:val="20"/>
        </w:rPr>
        <w:t>Pengelolaan Wisata Terhadap Kondisi Sosial-Ekonomi Masyarakat</w:t>
      </w:r>
    </w:p>
    <w:p w14:paraId="445AACDB" w14:textId="77777777" w:rsidR="00767945" w:rsidRDefault="00767945" w:rsidP="00E070E7">
      <w:pPr>
        <w:pStyle w:val="ListParagraph"/>
        <w:tabs>
          <w:tab w:val="left" w:pos="1560"/>
        </w:tabs>
        <w:spacing w:after="0" w:line="240" w:lineRule="auto"/>
        <w:ind w:left="284" w:firstLine="425"/>
        <w:jc w:val="both"/>
        <w:rPr>
          <w:rFonts w:ascii="Book Antiqua" w:eastAsia="Times New Roman" w:hAnsi="Book Antiqua" w:cs="Times New Roman"/>
          <w:sz w:val="20"/>
          <w:szCs w:val="20"/>
        </w:rPr>
      </w:pPr>
      <w:r w:rsidRPr="00767945">
        <w:rPr>
          <w:rFonts w:ascii="Book Antiqua" w:eastAsia="Times New Roman" w:hAnsi="Book Antiqua" w:cs="Times New Roman"/>
          <w:sz w:val="20"/>
          <w:szCs w:val="20"/>
        </w:rPr>
        <w:t>Pengelolaan Wisata Kampung Majapahit dapat berdampak pada kondisi sosial dan ekonomi masyarakat setempat. Wisata ini berfungsi sebagai tempat rekreasi, pelestarian budaya, serta peninggalan sejarah. Keberadaan Wisata Kampung Majapahit juga menjadi penggerak pembangunan masyarakat dalam bidang ekonomi dan sosial. Dampak yang dirasakan masyarakat meliputi perubahan mata pencaharian, peningkatan pendapatan, berkembangnya berbagai jenis usaha, meningkatnya interaksi sosial, perubahan aktivitas masyarakat, serta berbagai manfaat yang dirasakan oleh masyarakat setempat.</w:t>
      </w:r>
    </w:p>
    <w:p w14:paraId="5EA9B7B0" w14:textId="77777777" w:rsidR="00767945" w:rsidRDefault="00767945" w:rsidP="00E070E7">
      <w:pPr>
        <w:pStyle w:val="ListParagraph"/>
        <w:tabs>
          <w:tab w:val="left" w:pos="1560"/>
        </w:tabs>
        <w:spacing w:after="0" w:line="240" w:lineRule="auto"/>
        <w:ind w:left="284" w:firstLine="425"/>
        <w:jc w:val="both"/>
        <w:rPr>
          <w:rFonts w:ascii="Book Antiqua" w:eastAsia="Times New Roman" w:hAnsi="Book Antiqua" w:cs="Times New Roman"/>
          <w:sz w:val="20"/>
          <w:szCs w:val="20"/>
        </w:rPr>
      </w:pPr>
      <w:r w:rsidRPr="00767945">
        <w:rPr>
          <w:rFonts w:ascii="Book Antiqua" w:eastAsia="Times New Roman" w:hAnsi="Book Antiqua" w:cs="Times New Roman"/>
          <w:sz w:val="20"/>
          <w:szCs w:val="20"/>
        </w:rPr>
        <w:t xml:space="preserve">Dampak ekonomi dapat dilihat dari adanya perubahan mata pencaharian dan berkembangnya berbagai jenis usaha. Dahulunya masyarakat bermata pencaharian sebagai petani batu bata, pengrajin cor, dan kuningan, sedangkan sekarang masyarakat mulai memanfaatkan peluang ekonomi melalui usaha makanan dan minuman, kerajinan tangan, batik, wayang, telur asin asap, homestay, souvenir, kuliner, jasa pemandu wisata, dan usaha lainnya. Kondisi tersebut juga berpengaruh terhadap meningkatnya pendapatan masyarakat setempat. Semakin banyak wisatawan yang berkunjung, semakin besar manfaat ekonomi yang diperoleh masyarakat. Keadaan tersebut menunjukkan bahwa keberadaan wisata dapat meningkatkan kesejahteraan ekonomi masyarakat serta membuka peluang lapangan pekerjaan baru. Kondisi ini sesuai dengan konsep </w:t>
      </w:r>
      <w:r w:rsidRPr="00767945">
        <w:rPr>
          <w:rFonts w:ascii="Book Antiqua" w:eastAsia="Times New Roman" w:hAnsi="Book Antiqua" w:cs="Times New Roman"/>
          <w:bCs/>
          <w:sz w:val="20"/>
          <w:szCs w:val="20"/>
        </w:rPr>
        <w:t>Tourism Economic Development (TED)</w:t>
      </w:r>
      <w:r w:rsidRPr="00767945">
        <w:rPr>
          <w:rFonts w:ascii="Book Antiqua" w:eastAsia="Times New Roman" w:hAnsi="Book Antiqua" w:cs="Times New Roman"/>
          <w:sz w:val="20"/>
          <w:szCs w:val="20"/>
        </w:rPr>
        <w:t xml:space="preserve"> oleh </w:t>
      </w:r>
      <w:r w:rsidRPr="00767945">
        <w:rPr>
          <w:rFonts w:ascii="Book Antiqua" w:eastAsia="Times New Roman" w:hAnsi="Book Antiqua" w:cs="Times New Roman"/>
          <w:bCs/>
          <w:sz w:val="20"/>
          <w:szCs w:val="20"/>
        </w:rPr>
        <w:t>Manteiro (2023)</w:t>
      </w:r>
      <w:r w:rsidRPr="00767945">
        <w:rPr>
          <w:rFonts w:ascii="Book Antiqua" w:eastAsia="Times New Roman" w:hAnsi="Book Antiqua" w:cs="Times New Roman"/>
          <w:sz w:val="20"/>
          <w:szCs w:val="20"/>
        </w:rPr>
        <w:t xml:space="preserve"> yang memandang pariwisata sebagai penggerak peningkatan kesejahteraan masyarakat melalui penciptaan peluang ekonomi baru dan pengembangan usaha masyarakat.</w:t>
      </w:r>
    </w:p>
    <w:p w14:paraId="764FA487" w14:textId="0063A65E" w:rsidR="00767945" w:rsidRPr="00BF4B78" w:rsidRDefault="00767945" w:rsidP="00E070E7">
      <w:pPr>
        <w:pStyle w:val="ListParagraph"/>
        <w:tabs>
          <w:tab w:val="left" w:pos="1560"/>
        </w:tabs>
        <w:spacing w:after="0" w:line="240" w:lineRule="auto"/>
        <w:ind w:left="284" w:firstLine="425"/>
        <w:jc w:val="both"/>
        <w:rPr>
          <w:rFonts w:ascii="Book Antiqua" w:eastAsia="Times New Roman" w:hAnsi="Book Antiqua" w:cs="Times New Roman"/>
          <w:sz w:val="20"/>
          <w:szCs w:val="20"/>
        </w:rPr>
      </w:pPr>
      <w:r w:rsidRPr="00767945">
        <w:rPr>
          <w:rFonts w:ascii="Book Antiqua" w:eastAsia="Times New Roman" w:hAnsi="Book Antiqua" w:cs="Times New Roman"/>
          <w:sz w:val="20"/>
          <w:szCs w:val="20"/>
        </w:rPr>
        <w:t xml:space="preserve">Pengelolaan Wisata Kampung Majapahit juga memberikan dampak sosial bagi masyarakat setempat. Hasil penelitian menunjukkan bahwa wisata ini meningkatkan interaksi sosial antar masyarakat, mempererat hubungan masyarakat dengan wisatawan, serta mendorong masyarakat untuk ikut serta dalam kegiatan kebudayaan dan promosi wisata. Namun, masih ditemukan dampak negatif berupa ketimpangan pendapatan antar masyarakat, penyalahgunaan homestay, dan alih fungsi homestay. Kondisi ini sesuai dengan konsep </w:t>
      </w:r>
      <w:r w:rsidRPr="00767945">
        <w:rPr>
          <w:rFonts w:ascii="Book Antiqua" w:eastAsia="Times New Roman" w:hAnsi="Book Antiqua" w:cs="Times New Roman"/>
          <w:bCs/>
          <w:sz w:val="20"/>
          <w:szCs w:val="20"/>
        </w:rPr>
        <w:t>Tourism Economic Development (TED)</w:t>
      </w:r>
      <w:r w:rsidRPr="00767945">
        <w:rPr>
          <w:rFonts w:ascii="Book Antiqua" w:eastAsia="Times New Roman" w:hAnsi="Book Antiqua" w:cs="Times New Roman"/>
          <w:sz w:val="20"/>
          <w:szCs w:val="20"/>
        </w:rPr>
        <w:t xml:space="preserve"> oleh </w:t>
      </w:r>
      <w:r w:rsidRPr="00767945">
        <w:rPr>
          <w:rFonts w:ascii="Book Antiqua" w:eastAsia="Times New Roman" w:hAnsi="Book Antiqua" w:cs="Times New Roman"/>
          <w:bCs/>
          <w:sz w:val="20"/>
          <w:szCs w:val="20"/>
        </w:rPr>
        <w:t>Manteiro (2023)</w:t>
      </w:r>
      <w:r w:rsidRPr="00767945">
        <w:rPr>
          <w:rFonts w:ascii="Book Antiqua" w:eastAsia="Times New Roman" w:hAnsi="Book Antiqua" w:cs="Times New Roman"/>
          <w:sz w:val="20"/>
          <w:szCs w:val="20"/>
        </w:rPr>
        <w:t xml:space="preserve"> yang menjelaskan bahwa pembangunan pariwisata tidak hanya diukur dari pertumbuhan ekonomi, tetapi juga dari </w:t>
      </w:r>
      <w:r w:rsidRPr="00767945">
        <w:rPr>
          <w:rFonts w:ascii="Book Antiqua" w:eastAsia="Times New Roman" w:hAnsi="Book Antiqua" w:cs="Times New Roman"/>
          <w:sz w:val="20"/>
          <w:szCs w:val="20"/>
        </w:rPr>
        <w:t>perubahan sosial yang terjadi pada kehidupan masyarakat.</w:t>
      </w:r>
    </w:p>
    <w:p w14:paraId="53ABA5F2" w14:textId="77777777" w:rsidR="00EA2BFF" w:rsidRPr="00767945" w:rsidRDefault="00EA2BFF" w:rsidP="00E070E7">
      <w:pPr>
        <w:pStyle w:val="ListParagraph"/>
        <w:tabs>
          <w:tab w:val="left" w:pos="1560"/>
        </w:tabs>
        <w:spacing w:after="0" w:line="240" w:lineRule="auto"/>
        <w:ind w:left="284" w:firstLine="425"/>
        <w:jc w:val="both"/>
        <w:rPr>
          <w:rFonts w:ascii="Times New Roman" w:hAnsi="Times New Roman" w:cs="Times New Roman"/>
          <w:b/>
          <w:bCs/>
          <w:noProof/>
          <w:sz w:val="20"/>
          <w:szCs w:val="20"/>
          <w:lang w:val="en-US"/>
        </w:rPr>
      </w:pPr>
    </w:p>
    <w:p w14:paraId="38ED63B6" w14:textId="77777777" w:rsidR="00797C5B" w:rsidRPr="004652F8" w:rsidRDefault="00797C5B" w:rsidP="00E070E7">
      <w:pPr>
        <w:spacing w:after="0" w:line="240" w:lineRule="auto"/>
        <w:jc w:val="both"/>
        <w:rPr>
          <w:rFonts w:ascii="Times New Roman" w:hAnsi="Times New Roman" w:cs="Times New Roman"/>
          <w:b/>
          <w:sz w:val="20"/>
          <w:szCs w:val="20"/>
        </w:rPr>
      </w:pPr>
      <w:r w:rsidRPr="004652F8">
        <w:rPr>
          <w:rFonts w:ascii="Times New Roman" w:hAnsi="Times New Roman" w:cs="Times New Roman"/>
          <w:b/>
          <w:sz w:val="20"/>
          <w:szCs w:val="20"/>
        </w:rPr>
        <w:t>PENUTUP</w:t>
      </w:r>
    </w:p>
    <w:p w14:paraId="144A7F7D" w14:textId="77777777" w:rsidR="00113980" w:rsidRDefault="00797C5B" w:rsidP="00E070E7">
      <w:pPr>
        <w:pStyle w:val="ListParagraph"/>
        <w:numPr>
          <w:ilvl w:val="0"/>
          <w:numId w:val="3"/>
        </w:numPr>
        <w:spacing w:after="0" w:line="240" w:lineRule="auto"/>
        <w:ind w:left="284" w:hanging="284"/>
        <w:jc w:val="both"/>
        <w:rPr>
          <w:rFonts w:ascii="Times New Roman" w:hAnsi="Times New Roman" w:cs="Times New Roman"/>
          <w:b/>
          <w:sz w:val="20"/>
          <w:szCs w:val="20"/>
        </w:rPr>
      </w:pPr>
      <w:r w:rsidRPr="004652F8">
        <w:rPr>
          <w:rFonts w:ascii="Times New Roman" w:hAnsi="Times New Roman" w:cs="Times New Roman"/>
          <w:b/>
          <w:sz w:val="20"/>
          <w:szCs w:val="20"/>
        </w:rPr>
        <w:t>Simpulan</w:t>
      </w:r>
    </w:p>
    <w:p w14:paraId="68D6A943" w14:textId="77777777" w:rsidR="00771362" w:rsidRDefault="00113980" w:rsidP="00771362">
      <w:pPr>
        <w:pStyle w:val="ListParagraph"/>
        <w:numPr>
          <w:ilvl w:val="0"/>
          <w:numId w:val="32"/>
        </w:numPr>
        <w:spacing w:after="0" w:line="240" w:lineRule="auto"/>
        <w:jc w:val="both"/>
        <w:rPr>
          <w:rFonts w:ascii="Book Antiqua" w:hAnsi="Book Antiqua"/>
          <w:sz w:val="20"/>
          <w:szCs w:val="20"/>
        </w:rPr>
      </w:pPr>
      <w:r w:rsidRPr="00113980">
        <w:rPr>
          <w:rFonts w:ascii="Book Antiqua" w:hAnsi="Book Antiqua"/>
          <w:sz w:val="20"/>
          <w:szCs w:val="20"/>
        </w:rPr>
        <w:t xml:space="preserve">Pada </w:t>
      </w:r>
      <w:r w:rsidR="000C152E" w:rsidRPr="000C152E">
        <w:rPr>
          <w:rFonts w:ascii="Book Antiqua" w:hAnsi="Book Antiqua"/>
          <w:sz w:val="20"/>
          <w:szCs w:val="20"/>
        </w:rPr>
        <w:t xml:space="preserve">pengelolaan Wisata Kampung Majapahit melibatkan pemerintah desa, Ladewi, tokoh masyarakat, tokoh adat, berbagai komunitas, pelaku UMKM, dan masyarakat setempat melalui kolaborasi yang mendukung pengembangan pariwisata berkelanjutan. Pengelolaan pariwisata didukung dengan </w:t>
      </w:r>
      <w:r w:rsidR="000C152E" w:rsidRPr="000C152E">
        <w:rPr>
          <w:rStyle w:val="Strong"/>
          <w:rFonts w:ascii="Book Antiqua" w:hAnsi="Book Antiqua"/>
          <w:b w:val="0"/>
          <w:sz w:val="20"/>
          <w:szCs w:val="20"/>
        </w:rPr>
        <w:t>Peraturan Desa Nomor 26 Tahun 2023</w:t>
      </w:r>
      <w:r w:rsidR="000C152E" w:rsidRPr="000C152E">
        <w:rPr>
          <w:rFonts w:ascii="Book Antiqua" w:hAnsi="Book Antiqua"/>
          <w:sz w:val="20"/>
          <w:szCs w:val="20"/>
        </w:rPr>
        <w:t xml:space="preserve"> serta musyawarah yang melibatkan masyarakat dalam pengambilan keputusan. Menurut </w:t>
      </w:r>
      <w:r w:rsidR="000C152E" w:rsidRPr="000C152E">
        <w:rPr>
          <w:rStyle w:val="Strong"/>
          <w:rFonts w:ascii="Book Antiqua" w:hAnsi="Book Antiqua"/>
          <w:b w:val="0"/>
          <w:sz w:val="20"/>
          <w:szCs w:val="20"/>
        </w:rPr>
        <w:t>Cooper (1993)</w:t>
      </w:r>
      <w:r w:rsidR="000C152E" w:rsidRPr="000C152E">
        <w:rPr>
          <w:rStyle w:val="Strong"/>
          <w:rFonts w:ascii="Book Antiqua" w:hAnsi="Book Antiqua"/>
          <w:sz w:val="20"/>
          <w:szCs w:val="20"/>
        </w:rPr>
        <w:t xml:space="preserve"> </w:t>
      </w:r>
      <w:r w:rsidR="000C152E" w:rsidRPr="00771362">
        <w:rPr>
          <w:rStyle w:val="Strong"/>
          <w:rFonts w:ascii="Book Antiqua" w:hAnsi="Book Antiqua"/>
          <w:b w:val="0"/>
          <w:sz w:val="20"/>
          <w:szCs w:val="20"/>
        </w:rPr>
        <w:t>dalam Sunaryo (2013)</w:t>
      </w:r>
      <w:r w:rsidR="000C152E" w:rsidRPr="00771362">
        <w:rPr>
          <w:rFonts w:ascii="Book Antiqua" w:hAnsi="Book Antiqua"/>
          <w:b/>
          <w:sz w:val="20"/>
          <w:szCs w:val="20"/>
        </w:rPr>
        <w:t>,</w:t>
      </w:r>
      <w:r w:rsidR="000C152E" w:rsidRPr="000C152E">
        <w:rPr>
          <w:rFonts w:ascii="Book Antiqua" w:hAnsi="Book Antiqua"/>
          <w:sz w:val="20"/>
          <w:szCs w:val="20"/>
        </w:rPr>
        <w:t xml:space="preserve"> pengelolaan pariwisata melalui </w:t>
      </w:r>
      <w:r w:rsidR="000C152E" w:rsidRPr="000C152E">
        <w:rPr>
          <w:rStyle w:val="Strong"/>
          <w:rFonts w:ascii="Book Antiqua" w:hAnsi="Book Antiqua"/>
          <w:b w:val="0"/>
          <w:sz w:val="20"/>
          <w:szCs w:val="20"/>
        </w:rPr>
        <w:t>Teori 4A</w:t>
      </w:r>
      <w:r w:rsidR="000C152E" w:rsidRPr="000C152E">
        <w:rPr>
          <w:rFonts w:ascii="Book Antiqua" w:hAnsi="Book Antiqua"/>
          <w:b/>
          <w:sz w:val="20"/>
          <w:szCs w:val="20"/>
        </w:rPr>
        <w:t xml:space="preserve"> </w:t>
      </w:r>
      <w:r w:rsidR="000C152E" w:rsidRPr="000C152E">
        <w:rPr>
          <w:rFonts w:ascii="Book Antiqua" w:hAnsi="Book Antiqua"/>
          <w:sz w:val="20"/>
          <w:szCs w:val="20"/>
        </w:rPr>
        <w:t xml:space="preserve">meliputi atraksi, aksesibilitas, amenitas, dan </w:t>
      </w:r>
      <w:r w:rsidR="000C152E" w:rsidRPr="000C152E">
        <w:rPr>
          <w:rStyle w:val="Strong"/>
          <w:rFonts w:ascii="Book Antiqua" w:hAnsi="Book Antiqua"/>
          <w:b w:val="0"/>
          <w:sz w:val="20"/>
          <w:szCs w:val="20"/>
        </w:rPr>
        <w:t>ancillary service</w:t>
      </w:r>
      <w:r w:rsidR="000C152E" w:rsidRPr="000C152E">
        <w:rPr>
          <w:rFonts w:ascii="Book Antiqua" w:hAnsi="Book Antiqua"/>
          <w:b/>
          <w:sz w:val="20"/>
          <w:szCs w:val="20"/>
        </w:rPr>
        <w:t>.</w:t>
      </w:r>
      <w:r w:rsidR="000C152E" w:rsidRPr="000C152E">
        <w:rPr>
          <w:rFonts w:ascii="Book Antiqua" w:hAnsi="Book Antiqua"/>
          <w:sz w:val="20"/>
          <w:szCs w:val="20"/>
        </w:rPr>
        <w:t xml:space="preserve"> Komponen tersebut terlihat dari pelestarian nilai budaya dan sejarah, ketersediaan fasilitas, keterlibatan berbagai pemangku kepentingan, promosi, partisipasi masyarakat, serta monitoring dan evaluasi. Meskipun demikian, masih terdapat kendala berupa keterbatasan sumber daya manusia, pendanaan, fasilitas, promosi, manfaat ekonomi yang belum merata, dan fungsi homestay yang belum optimal.</w:t>
      </w:r>
    </w:p>
    <w:p w14:paraId="6AB7AFAC" w14:textId="77B15354" w:rsidR="000C152E" w:rsidRPr="00771362" w:rsidRDefault="000C152E" w:rsidP="00771362">
      <w:pPr>
        <w:pStyle w:val="ListParagraph"/>
        <w:numPr>
          <w:ilvl w:val="0"/>
          <w:numId w:val="32"/>
        </w:numPr>
        <w:spacing w:after="0" w:line="240" w:lineRule="auto"/>
        <w:jc w:val="both"/>
        <w:rPr>
          <w:rFonts w:ascii="Book Antiqua" w:hAnsi="Book Antiqua"/>
          <w:sz w:val="20"/>
          <w:szCs w:val="20"/>
        </w:rPr>
      </w:pPr>
      <w:r w:rsidRPr="00771362">
        <w:rPr>
          <w:rFonts w:ascii="Book Antiqua" w:hAnsi="Book Antiqua"/>
          <w:sz w:val="20"/>
          <w:szCs w:val="20"/>
        </w:rPr>
        <w:t>Dampak pengelolaan Wisata Kampung Majapahit terlihat pada kondisi sosial dan ekonomi masyarakat setempat, meliputi perubahan mata pencaharian, berkembangnya berbagai jenis usaha, peningkatan pendapatan, serta meningkatnya interaksi dan partisipasi masyarakat. Di sisi lain, masih terdapat dampak negatif berupa ketimpangan pendapatan dan penyalahgunaan fungsi homestay. Namun, secara keseluruhan pengelolaan Wisata Kampung Majapahit telah memberikan kontribusi dalam meningkatkan kesejahteraan sosial dan ekonomi masyarakat secara berkelanjutan.</w:t>
      </w:r>
    </w:p>
    <w:p w14:paraId="1782B08C" w14:textId="77777777" w:rsidR="00BF4B78" w:rsidRPr="00BF4B78" w:rsidRDefault="00797C5B" w:rsidP="00E070E7">
      <w:pPr>
        <w:pStyle w:val="ListParagraph"/>
        <w:numPr>
          <w:ilvl w:val="0"/>
          <w:numId w:val="3"/>
        </w:numPr>
        <w:spacing w:after="0" w:line="240" w:lineRule="auto"/>
        <w:ind w:left="284" w:hanging="284"/>
        <w:jc w:val="both"/>
        <w:rPr>
          <w:rFonts w:ascii="Times New Roman" w:hAnsi="Times New Roman" w:cs="Times New Roman"/>
          <w:b/>
          <w:bCs/>
          <w:sz w:val="20"/>
          <w:szCs w:val="20"/>
        </w:rPr>
      </w:pPr>
      <w:r w:rsidRPr="00510CBE">
        <w:rPr>
          <w:rFonts w:ascii="Times New Roman" w:hAnsi="Times New Roman" w:cs="Times New Roman"/>
          <w:b/>
          <w:sz w:val="20"/>
          <w:szCs w:val="20"/>
        </w:rPr>
        <w:t>Saran</w:t>
      </w:r>
    </w:p>
    <w:p w14:paraId="118E0B9C" w14:textId="77777777" w:rsidR="000C152E" w:rsidRDefault="0034284C" w:rsidP="000C152E">
      <w:pPr>
        <w:pStyle w:val="ListParagraph"/>
        <w:numPr>
          <w:ilvl w:val="0"/>
          <w:numId w:val="31"/>
        </w:numPr>
        <w:spacing w:after="0" w:line="240" w:lineRule="auto"/>
        <w:jc w:val="both"/>
        <w:rPr>
          <w:rFonts w:ascii="Book Antiqua" w:hAnsi="Book Antiqua" w:cs="Times New Roman"/>
          <w:bCs/>
          <w:sz w:val="20"/>
          <w:szCs w:val="20"/>
        </w:rPr>
      </w:pPr>
      <w:r w:rsidRPr="00BF4B78">
        <w:rPr>
          <w:rFonts w:ascii="Book Antiqua" w:hAnsi="Book Antiqua" w:cs="Times New Roman"/>
          <w:bCs/>
          <w:sz w:val="20"/>
          <w:szCs w:val="20"/>
        </w:rPr>
        <w:t xml:space="preserve">Pemerintah Desa dan Lembaga Desa Wisata (Ladewi) diharapkan dapat meningkatkan kualitas dari pengelolaan wisata Kampung Majapahit dengan cara penguatan serta koordinasi antar para pemangku kepentingan, peningkatan sumber daya manusia melalui kegiatan pelatihan berkelanjutan, dan melakukan evaluasi secara rutin pada pelaksaan pengelolaan wisata Kampung Majapahit. Disamping itu, fasilitas dan infrastruktur wisata perlu ditingkatkan seperti </w:t>
      </w:r>
      <w:r w:rsidRPr="00BF4B78">
        <w:rPr>
          <w:rFonts w:ascii="Book Antiqua" w:hAnsi="Book Antiqua" w:cs="Times New Roman"/>
          <w:bCs/>
          <w:sz w:val="20"/>
          <w:szCs w:val="20"/>
        </w:rPr>
        <w:lastRenderedPageBreak/>
        <w:t>perbaikan akses jalan, penambahan lahan parkir, penambahan kantor pusat informasi wisata dan optimalisasi pada pengelolaan homestay untuk meningkatkan kenyamanan dan kepuasan wisatawan.</w:t>
      </w:r>
    </w:p>
    <w:p w14:paraId="3A98EACC" w14:textId="77777777" w:rsidR="000C152E" w:rsidRDefault="0034284C" w:rsidP="000C152E">
      <w:pPr>
        <w:pStyle w:val="ListParagraph"/>
        <w:numPr>
          <w:ilvl w:val="0"/>
          <w:numId w:val="31"/>
        </w:numPr>
        <w:spacing w:after="0" w:line="240" w:lineRule="auto"/>
        <w:jc w:val="both"/>
        <w:rPr>
          <w:rFonts w:ascii="Book Antiqua" w:hAnsi="Book Antiqua" w:cs="Times New Roman"/>
          <w:bCs/>
          <w:sz w:val="20"/>
          <w:szCs w:val="20"/>
        </w:rPr>
      </w:pPr>
      <w:r w:rsidRPr="000C152E">
        <w:rPr>
          <w:rFonts w:ascii="Book Antiqua" w:hAnsi="Book Antiqua" w:cs="Times New Roman"/>
          <w:bCs/>
          <w:sz w:val="20"/>
          <w:szCs w:val="20"/>
        </w:rPr>
        <w:t>Pemerintah Kabupaten Mojokerto melalui Dinas Pemuda Olahraga Kebudayaan dan Pariwisata (Disparpora) diharapkan dapat memberikan suatu bentuk dukungan seperti kegiatan pendampingan, pelatihan, dan bantuan sumber dana untuk pengembangan dan pengelolaan destinasi wisata. Selain itu, perlu dilakukan penguatan strategi promosi yang lebih terintegrasi, baik melalui media digital maupun kerja sama dengan berbagai pihak yang terlibat sehingga wisata kampung Majapahit lebih dikenal luas oleh wisatwan domestik maupun mancanegara.</w:t>
      </w:r>
    </w:p>
    <w:p w14:paraId="2C915D2A" w14:textId="2E4F7DC6" w:rsidR="0034284C" w:rsidRPr="000C152E" w:rsidRDefault="0034284C" w:rsidP="000C152E">
      <w:pPr>
        <w:pStyle w:val="ListParagraph"/>
        <w:numPr>
          <w:ilvl w:val="0"/>
          <w:numId w:val="31"/>
        </w:numPr>
        <w:spacing w:after="0" w:line="240" w:lineRule="auto"/>
        <w:jc w:val="both"/>
        <w:rPr>
          <w:rFonts w:ascii="Book Antiqua" w:hAnsi="Book Antiqua" w:cs="Times New Roman"/>
          <w:bCs/>
          <w:sz w:val="20"/>
          <w:szCs w:val="20"/>
        </w:rPr>
      </w:pPr>
      <w:r w:rsidRPr="000C152E">
        <w:rPr>
          <w:rFonts w:ascii="Book Antiqua" w:hAnsi="Book Antiqua" w:cs="Times New Roman"/>
          <w:bCs/>
          <w:sz w:val="20"/>
          <w:szCs w:val="20"/>
        </w:rPr>
        <w:t xml:space="preserve">Masyarakat diharapkan terus meningkatkan partisipasinya dalam berbagai kegiatan yang berhubungan dengan pengelolaan dan pengembangan wisata Kampung Majapahit baik dengan cara pelestarian budaya dan sejarah, pengembangan UMKM, menjaga kebersihan dan kenyamanan lingkungan destinasi wisata. Masyarakat dapat diharapkan juga supaya terus meningkatakan kualitas produk dan pelayanan sehingga dapat memberikan pengalaman yang lebih baik bagi wisatawan yang berkunjung ke destinasi wisata. </w:t>
      </w:r>
    </w:p>
    <w:p w14:paraId="167B5056" w14:textId="77777777" w:rsidR="00865DDE" w:rsidRPr="0034284C" w:rsidRDefault="00865DDE" w:rsidP="00E070E7">
      <w:pPr>
        <w:pStyle w:val="ListParagraph"/>
        <w:spacing w:after="0" w:line="240" w:lineRule="auto"/>
        <w:ind w:left="630"/>
        <w:jc w:val="both"/>
        <w:rPr>
          <w:rFonts w:ascii="Times New Roman" w:hAnsi="Times New Roman" w:cs="Times New Roman"/>
          <w:sz w:val="20"/>
          <w:szCs w:val="20"/>
        </w:rPr>
      </w:pPr>
    </w:p>
    <w:p w14:paraId="098A3F97" w14:textId="77777777" w:rsidR="00F874D1" w:rsidRDefault="00770385" w:rsidP="00E070E7">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DAFTAR PUSTAKA</w:t>
      </w:r>
      <w:bookmarkStart w:id="67" w:name="_Hlk235797461"/>
    </w:p>
    <w:p w14:paraId="693F7FD8" w14:textId="1C34A7EB" w:rsidR="00F874D1" w:rsidRDefault="00F874D1" w:rsidP="00E070E7">
      <w:pPr>
        <w:spacing w:after="0" w:line="240" w:lineRule="auto"/>
        <w:ind w:left="720" w:hanging="720"/>
        <w:jc w:val="both"/>
        <w:rPr>
          <w:rFonts w:ascii="Book Antiqua" w:hAnsi="Book Antiqua"/>
          <w:sz w:val="20"/>
          <w:szCs w:val="20"/>
        </w:rPr>
      </w:pPr>
      <w:r>
        <w:rPr>
          <w:rFonts w:ascii="Book Antiqua" w:hAnsi="Book Antiqua"/>
          <w:sz w:val="20"/>
          <w:szCs w:val="20"/>
        </w:rPr>
        <w:t>Bambang Sunaryo. 2013. Kebijakan Pembangunan Destinasi Pariwisata Konsep dan Aplikasinya di Indonesia. Yogyakarta: Gava Media.</w:t>
      </w:r>
      <w:bookmarkEnd w:id="67"/>
    </w:p>
    <w:p w14:paraId="748255C3" w14:textId="77777777" w:rsidR="00B70319" w:rsidRDefault="00B70319" w:rsidP="00E070E7">
      <w:pPr>
        <w:autoSpaceDE w:val="0"/>
        <w:autoSpaceDN w:val="0"/>
        <w:spacing w:line="240" w:lineRule="auto"/>
        <w:ind w:left="720" w:hanging="720"/>
        <w:rPr>
          <w:rFonts w:ascii="Book Antiqua" w:eastAsia="Times New Roman" w:hAnsi="Book Antiqua" w:cs="Calibri"/>
          <w:color w:val="000000"/>
          <w:sz w:val="20"/>
          <w:szCs w:val="20"/>
        </w:rPr>
      </w:pPr>
      <w:r>
        <w:rPr>
          <w:rFonts w:ascii="Book Antiqua" w:eastAsia="Times New Roman" w:hAnsi="Book Antiqua" w:cs="Calibri"/>
          <w:color w:val="000000"/>
          <w:sz w:val="20"/>
          <w:szCs w:val="20"/>
        </w:rPr>
        <w:t xml:space="preserve">Dhohan, A., &amp; Nawangsari, E. R. (2024). Tata Kelola Badan Usaha Milik Desa “Wijaya” Desa Bejijong Kecamatan Trowulan Kabupaten Mojokerto. </w:t>
      </w:r>
      <w:r>
        <w:rPr>
          <w:rFonts w:ascii="Book Antiqua" w:eastAsia="Times New Roman" w:hAnsi="Book Antiqua" w:cs="Calibri"/>
          <w:i/>
          <w:iCs/>
          <w:color w:val="000000"/>
          <w:sz w:val="20"/>
          <w:szCs w:val="20"/>
        </w:rPr>
        <w:t>Jurnal Ilmiah Universitas Batanghari Jambi</w:t>
      </w:r>
      <w:r>
        <w:rPr>
          <w:rFonts w:ascii="Book Antiqua" w:eastAsia="Times New Roman" w:hAnsi="Book Antiqua" w:cs="Calibri"/>
          <w:color w:val="000000"/>
          <w:sz w:val="20"/>
          <w:szCs w:val="20"/>
        </w:rPr>
        <w:t xml:space="preserve">, </w:t>
      </w:r>
      <w:r>
        <w:rPr>
          <w:rFonts w:ascii="Book Antiqua" w:eastAsia="Times New Roman" w:hAnsi="Book Antiqua" w:cs="Calibri"/>
          <w:i/>
          <w:iCs/>
          <w:color w:val="000000"/>
          <w:sz w:val="20"/>
          <w:szCs w:val="20"/>
        </w:rPr>
        <w:t>24</w:t>
      </w:r>
      <w:r>
        <w:rPr>
          <w:rFonts w:ascii="Book Antiqua" w:eastAsia="Times New Roman" w:hAnsi="Book Antiqua" w:cs="Calibri"/>
          <w:color w:val="000000"/>
          <w:sz w:val="20"/>
          <w:szCs w:val="20"/>
        </w:rPr>
        <w:t xml:space="preserve">(2), 1070. </w:t>
      </w:r>
      <w:hyperlink r:id="rId25" w:history="1">
        <w:r w:rsidRPr="00AB12D0">
          <w:rPr>
            <w:rStyle w:val="Hyperlink"/>
            <w:rFonts w:ascii="Book Antiqua" w:eastAsia="Times New Roman" w:hAnsi="Book Antiqua" w:cs="Calibri"/>
            <w:sz w:val="20"/>
            <w:szCs w:val="20"/>
          </w:rPr>
          <w:t>https://doi.org/10.33087/jiubj.v24i2.4641</w:t>
        </w:r>
      </w:hyperlink>
      <w:r w:rsidRPr="00B70319">
        <w:rPr>
          <w:rFonts w:ascii="Book Antiqua" w:eastAsia="Times New Roman" w:hAnsi="Book Antiqua" w:cs="Calibri"/>
          <w:color w:val="000000"/>
          <w:sz w:val="20"/>
          <w:szCs w:val="20"/>
        </w:rPr>
        <w:t xml:space="preserve"> </w:t>
      </w:r>
    </w:p>
    <w:p w14:paraId="0448C7AE" w14:textId="47210284" w:rsidR="00B70319" w:rsidRDefault="00B70319" w:rsidP="00E070E7">
      <w:pPr>
        <w:autoSpaceDE w:val="0"/>
        <w:autoSpaceDN w:val="0"/>
        <w:spacing w:line="240" w:lineRule="auto"/>
        <w:ind w:left="720" w:hanging="720"/>
        <w:rPr>
          <w:rFonts w:ascii="Book Antiqua" w:eastAsia="Times New Roman" w:hAnsi="Book Antiqua" w:cs="Calibri"/>
          <w:color w:val="000000"/>
          <w:sz w:val="20"/>
          <w:szCs w:val="20"/>
        </w:rPr>
      </w:pPr>
      <w:r>
        <w:rPr>
          <w:rFonts w:ascii="Book Antiqua" w:eastAsia="Times New Roman" w:hAnsi="Book Antiqua" w:cs="Calibri"/>
          <w:color w:val="000000"/>
          <w:sz w:val="20"/>
          <w:szCs w:val="20"/>
        </w:rPr>
        <w:t>F</w:t>
      </w:r>
      <w:bookmarkStart w:id="68" w:name="_Hlk235797547"/>
      <w:r>
        <w:rPr>
          <w:rFonts w:ascii="Book Antiqua" w:eastAsia="Times New Roman" w:hAnsi="Book Antiqua" w:cs="Calibri"/>
          <w:color w:val="000000"/>
          <w:sz w:val="20"/>
          <w:szCs w:val="20"/>
        </w:rPr>
        <w:t xml:space="preserve">atihah, L., &amp; Riyanto, E. D. (n.d.). </w:t>
      </w:r>
      <w:r>
        <w:rPr>
          <w:rFonts w:ascii="Book Antiqua" w:eastAsia="Times New Roman" w:hAnsi="Book Antiqua" w:cs="Calibri"/>
          <w:i/>
          <w:iCs/>
          <w:color w:val="000000"/>
          <w:sz w:val="20"/>
          <w:szCs w:val="20"/>
        </w:rPr>
        <w:t>KAWASAN CAGAR BUDAYA NASIONAL TROWULAN DARI MASA KLASIK HINGGA PASCA REFORMASI</w:t>
      </w:r>
      <w:r>
        <w:rPr>
          <w:rFonts w:ascii="Book Antiqua" w:eastAsia="Times New Roman" w:hAnsi="Book Antiqua" w:cs="Calibri"/>
          <w:color w:val="000000"/>
          <w:sz w:val="20"/>
          <w:szCs w:val="20"/>
        </w:rPr>
        <w:t xml:space="preserve"> (Issue 1).</w:t>
      </w:r>
      <w:bookmarkEnd w:id="68"/>
    </w:p>
    <w:p w14:paraId="72608A14" w14:textId="2D300C62" w:rsidR="00B70319" w:rsidRDefault="00B70319" w:rsidP="00E070E7">
      <w:pPr>
        <w:autoSpaceDE w:val="0"/>
        <w:autoSpaceDN w:val="0"/>
        <w:spacing w:line="240" w:lineRule="auto"/>
        <w:ind w:left="709" w:hanging="720"/>
        <w:rPr>
          <w:rFonts w:ascii="Book Antiqua" w:eastAsia="Times New Roman" w:hAnsi="Book Antiqua" w:cs="Calibri"/>
          <w:color w:val="000000"/>
          <w:sz w:val="20"/>
          <w:szCs w:val="20"/>
        </w:rPr>
      </w:pPr>
      <w:r>
        <w:rPr>
          <w:rFonts w:ascii="Book Antiqua" w:eastAsia="Times New Roman" w:hAnsi="Book Antiqua" w:cs="Calibri"/>
          <w:color w:val="000000"/>
          <w:sz w:val="20"/>
          <w:szCs w:val="20"/>
        </w:rPr>
        <w:t xml:space="preserve">Ibrahim, Y., Maryati, S., Iqbal, M., &amp; Pratama, L. (2024). Analisis Faktor Pendukung dan Penghambat Pariwisata dalam. </w:t>
      </w:r>
      <w:r>
        <w:rPr>
          <w:rFonts w:ascii="Book Antiqua" w:eastAsia="Times New Roman" w:hAnsi="Book Antiqua" w:cs="Calibri"/>
          <w:i/>
          <w:iCs/>
          <w:color w:val="000000"/>
          <w:sz w:val="20"/>
          <w:szCs w:val="20"/>
        </w:rPr>
        <w:t xml:space="preserve">Jurnal </w:t>
      </w:r>
      <w:r>
        <w:rPr>
          <w:rFonts w:ascii="Book Antiqua" w:eastAsia="Times New Roman" w:hAnsi="Book Antiqua" w:cs="Calibri"/>
          <w:i/>
          <w:iCs/>
          <w:color w:val="000000"/>
          <w:sz w:val="20"/>
          <w:szCs w:val="20"/>
        </w:rPr>
        <w:t>Riset Dan Pengabdian Interdisipliner</w:t>
      </w:r>
      <w:r>
        <w:rPr>
          <w:rFonts w:ascii="Book Antiqua" w:eastAsia="Times New Roman" w:hAnsi="Book Antiqua" w:cs="Calibri"/>
          <w:color w:val="000000"/>
          <w:sz w:val="20"/>
          <w:szCs w:val="20"/>
        </w:rPr>
        <w:t xml:space="preserve">, </w:t>
      </w:r>
      <w:r>
        <w:rPr>
          <w:rFonts w:ascii="Book Antiqua" w:eastAsia="Times New Roman" w:hAnsi="Book Antiqua" w:cs="Calibri"/>
          <w:i/>
          <w:iCs/>
          <w:color w:val="000000"/>
          <w:sz w:val="20"/>
          <w:szCs w:val="20"/>
        </w:rPr>
        <w:t>1</w:t>
      </w:r>
      <w:r>
        <w:rPr>
          <w:rFonts w:ascii="Book Antiqua" w:eastAsia="Times New Roman" w:hAnsi="Book Antiqua" w:cs="Calibri"/>
          <w:color w:val="000000"/>
          <w:sz w:val="20"/>
          <w:szCs w:val="20"/>
        </w:rPr>
        <w:t>(1), 86–</w:t>
      </w:r>
      <w:proofErr w:type="gramStart"/>
      <w:r>
        <w:rPr>
          <w:rFonts w:ascii="Book Antiqua" w:eastAsia="Times New Roman" w:hAnsi="Book Antiqua" w:cs="Calibri"/>
          <w:color w:val="000000"/>
          <w:sz w:val="20"/>
          <w:szCs w:val="20"/>
        </w:rPr>
        <w:t>96.https://doi.org/10.37905/jrpi.v1i1</w:t>
      </w:r>
      <w:proofErr w:type="gramEnd"/>
      <w:r>
        <w:rPr>
          <w:rFonts w:ascii="Book Antiqua" w:eastAsia="Times New Roman" w:hAnsi="Book Antiqua" w:cs="Calibri"/>
          <w:color w:val="000000"/>
          <w:sz w:val="20"/>
          <w:szCs w:val="20"/>
        </w:rPr>
        <w:t>.</w:t>
      </w:r>
    </w:p>
    <w:p w14:paraId="6119EFBD" w14:textId="37E3C4B2" w:rsidR="00B70319" w:rsidRPr="00043FC0" w:rsidRDefault="00B70319" w:rsidP="00E070E7">
      <w:pPr>
        <w:autoSpaceDE w:val="0"/>
        <w:autoSpaceDN w:val="0"/>
        <w:spacing w:line="240" w:lineRule="auto"/>
        <w:ind w:left="720" w:hanging="436"/>
        <w:rPr>
          <w:rFonts w:ascii="Book Antiqua" w:eastAsia="Times New Roman" w:hAnsi="Book Antiqua" w:cs="Calibri"/>
          <w:color w:val="000000"/>
          <w:sz w:val="20"/>
          <w:szCs w:val="20"/>
        </w:rPr>
      </w:pPr>
      <w:r>
        <w:rPr>
          <w:rFonts w:ascii="Book Antiqua" w:eastAsia="Times New Roman" w:hAnsi="Book Antiqua" w:cs="Calibri"/>
          <w:color w:val="000000"/>
          <w:sz w:val="20"/>
          <w:szCs w:val="20"/>
        </w:rPr>
        <w:t xml:space="preserve">Iskandar, M. I., Hasibuan, B., Hasibuan, B., &amp; Nahas, A. (2025). Dampak Pembangunan Pariwisata Terhadap Ekonomi dan Budaya Lokal: Tantangan dan Solusi untuk Pengelolaan Berkelanjutan. </w:t>
      </w:r>
      <w:proofErr w:type="gramStart"/>
      <w:r>
        <w:rPr>
          <w:rFonts w:ascii="Book Antiqua" w:eastAsia="Times New Roman" w:hAnsi="Book Antiqua" w:cs="Calibri"/>
          <w:i/>
          <w:iCs/>
          <w:color w:val="000000"/>
          <w:sz w:val="20"/>
          <w:szCs w:val="20"/>
        </w:rPr>
        <w:t>EKOMA</w:t>
      </w:r>
      <w:r>
        <w:rPr>
          <w:rFonts w:ascii="Times New Roman" w:eastAsia="Times New Roman" w:hAnsi="Times New Roman" w:cs="Times New Roman"/>
          <w:i/>
          <w:iCs/>
          <w:color w:val="000000"/>
          <w:sz w:val="20"/>
          <w:szCs w:val="20"/>
        </w:rPr>
        <w:t> </w:t>
      </w:r>
      <w:r>
        <w:rPr>
          <w:rFonts w:ascii="Book Antiqua" w:eastAsia="Times New Roman" w:hAnsi="Book Antiqua" w:cs="Calibri"/>
          <w:i/>
          <w:iCs/>
          <w:color w:val="000000"/>
          <w:sz w:val="20"/>
          <w:szCs w:val="20"/>
        </w:rPr>
        <w:t>:</w:t>
      </w:r>
      <w:proofErr w:type="gramEnd"/>
      <w:r>
        <w:rPr>
          <w:rFonts w:ascii="Book Antiqua" w:eastAsia="Times New Roman" w:hAnsi="Book Antiqua" w:cs="Calibri"/>
          <w:i/>
          <w:iCs/>
          <w:color w:val="000000"/>
          <w:sz w:val="20"/>
          <w:szCs w:val="20"/>
        </w:rPr>
        <w:t xml:space="preserve"> Jurnal Ekonomi, Manajemen, Akuntansi</w:t>
      </w:r>
      <w:r>
        <w:rPr>
          <w:rFonts w:ascii="Book Antiqua" w:eastAsia="Times New Roman" w:hAnsi="Book Antiqua" w:cs="Calibri"/>
          <w:color w:val="000000"/>
          <w:sz w:val="20"/>
          <w:szCs w:val="20"/>
        </w:rPr>
        <w:t xml:space="preserve">, </w:t>
      </w:r>
      <w:r>
        <w:rPr>
          <w:rFonts w:ascii="Book Antiqua" w:eastAsia="Times New Roman" w:hAnsi="Book Antiqua" w:cs="Calibri"/>
          <w:i/>
          <w:iCs/>
          <w:color w:val="000000"/>
          <w:sz w:val="20"/>
          <w:szCs w:val="20"/>
        </w:rPr>
        <w:t>4</w:t>
      </w:r>
      <w:r>
        <w:rPr>
          <w:rFonts w:ascii="Book Antiqua" w:eastAsia="Times New Roman" w:hAnsi="Book Antiqua" w:cs="Calibri"/>
          <w:color w:val="000000"/>
          <w:sz w:val="20"/>
          <w:szCs w:val="20"/>
        </w:rPr>
        <w:t xml:space="preserve">(3), 5778–5782. </w:t>
      </w:r>
      <w:hyperlink r:id="rId26" w:history="1">
        <w:r w:rsidRPr="00AB12D0">
          <w:rPr>
            <w:rStyle w:val="Hyperlink"/>
            <w:rFonts w:ascii="Book Antiqua" w:eastAsia="Times New Roman" w:hAnsi="Book Antiqua" w:cs="Calibri"/>
            <w:sz w:val="20"/>
            <w:szCs w:val="20"/>
          </w:rPr>
          <w:t>https://doi.org/10.56799/ekoma.v4i3.8609</w:t>
        </w:r>
      </w:hyperlink>
    </w:p>
    <w:p w14:paraId="5DD6A94F" w14:textId="2B2CBEE8" w:rsidR="00B70319" w:rsidRDefault="00B70319" w:rsidP="00E070E7">
      <w:pPr>
        <w:autoSpaceDE w:val="0"/>
        <w:autoSpaceDN w:val="0"/>
        <w:spacing w:line="240" w:lineRule="auto"/>
        <w:ind w:left="720" w:hanging="436"/>
        <w:rPr>
          <w:rFonts w:ascii="Book Antiqua" w:eastAsia="Times New Roman" w:hAnsi="Book Antiqua" w:cs="Calibri"/>
          <w:color w:val="000000"/>
          <w:sz w:val="20"/>
          <w:szCs w:val="20"/>
        </w:rPr>
      </w:pPr>
      <w:r>
        <w:rPr>
          <w:rFonts w:ascii="Book Antiqua" w:eastAsia="Times New Roman" w:hAnsi="Book Antiqua" w:cs="Calibri"/>
          <w:color w:val="000000"/>
          <w:sz w:val="20"/>
          <w:szCs w:val="20"/>
        </w:rPr>
        <w:t xml:space="preserve">Manteiro, M. C. B. (2023). Pengembangan Pariwisata (Community Based Tourism) sebagai Strategi Pemberdayaan Ekonomi Masyarakat di Kabupaten Timor Tengah Selatan Nusa Tenggara Timur. </w:t>
      </w:r>
      <w:r>
        <w:rPr>
          <w:rFonts w:ascii="Book Antiqua" w:eastAsia="Times New Roman" w:hAnsi="Book Antiqua" w:cs="Calibri"/>
          <w:i/>
          <w:iCs/>
          <w:color w:val="000000"/>
          <w:sz w:val="20"/>
          <w:szCs w:val="20"/>
        </w:rPr>
        <w:t>Jurnal Penelitian Manajemen Terapan (PENATARAN)</w:t>
      </w:r>
      <w:r>
        <w:rPr>
          <w:rFonts w:ascii="Book Antiqua" w:eastAsia="Times New Roman" w:hAnsi="Book Antiqua" w:cs="Calibri"/>
          <w:color w:val="000000"/>
          <w:sz w:val="20"/>
          <w:szCs w:val="20"/>
        </w:rPr>
        <w:t xml:space="preserve">, </w:t>
      </w:r>
      <w:r>
        <w:rPr>
          <w:rFonts w:ascii="Book Antiqua" w:eastAsia="Times New Roman" w:hAnsi="Book Antiqua" w:cs="Calibri"/>
          <w:i/>
          <w:iCs/>
          <w:color w:val="000000"/>
          <w:sz w:val="20"/>
          <w:szCs w:val="20"/>
        </w:rPr>
        <w:t>8</w:t>
      </w:r>
      <w:r>
        <w:rPr>
          <w:rFonts w:ascii="Book Antiqua" w:eastAsia="Times New Roman" w:hAnsi="Book Antiqua" w:cs="Calibri"/>
          <w:color w:val="000000"/>
          <w:sz w:val="20"/>
          <w:szCs w:val="20"/>
        </w:rPr>
        <w:t>(2), 190–203.</w:t>
      </w:r>
    </w:p>
    <w:p w14:paraId="6EA48C71" w14:textId="317A96EA" w:rsidR="00B70319" w:rsidRPr="00B70319" w:rsidRDefault="00B70319" w:rsidP="00E070E7">
      <w:pPr>
        <w:spacing w:line="240" w:lineRule="auto"/>
        <w:ind w:left="720" w:hanging="436"/>
        <w:jc w:val="both"/>
        <w:rPr>
          <w:rFonts w:ascii="Times New Roman" w:hAnsi="Times New Roman" w:cs="Times New Roman"/>
          <w:sz w:val="20"/>
          <w:szCs w:val="20"/>
        </w:rPr>
      </w:pPr>
      <w:r w:rsidRPr="00A471A0">
        <w:rPr>
          <w:rFonts w:ascii="Times New Roman" w:hAnsi="Times New Roman" w:cs="Times New Roman"/>
          <w:sz w:val="20"/>
          <w:szCs w:val="20"/>
        </w:rPr>
        <w:t>Miles, M. B., Huberman, A. M., &amp; Saldana, J. (2014). Qualitative Data Anal</w:t>
      </w:r>
      <w:r>
        <w:rPr>
          <w:rFonts w:ascii="Times New Roman" w:hAnsi="Times New Roman" w:cs="Times New Roman"/>
          <w:sz w:val="20"/>
          <w:szCs w:val="20"/>
        </w:rPr>
        <w:t>y</w:t>
      </w:r>
      <w:r w:rsidRPr="00A471A0">
        <w:rPr>
          <w:rFonts w:ascii="Times New Roman" w:hAnsi="Times New Roman" w:cs="Times New Roman"/>
          <w:sz w:val="20"/>
          <w:szCs w:val="20"/>
        </w:rPr>
        <w:t>s</w:t>
      </w:r>
      <w:r>
        <w:rPr>
          <w:rFonts w:ascii="Times New Roman" w:hAnsi="Times New Roman" w:cs="Times New Roman"/>
          <w:sz w:val="20"/>
          <w:szCs w:val="20"/>
        </w:rPr>
        <w:t>i</w:t>
      </w:r>
      <w:r w:rsidRPr="00A471A0">
        <w:rPr>
          <w:rFonts w:ascii="Times New Roman" w:hAnsi="Times New Roman" w:cs="Times New Roman"/>
          <w:sz w:val="20"/>
          <w:szCs w:val="20"/>
        </w:rPr>
        <w:t>s. A Methods Sourcebook.</w:t>
      </w:r>
    </w:p>
    <w:p w14:paraId="2AED3970" w14:textId="0B706421" w:rsidR="00B70319" w:rsidRDefault="00B70319" w:rsidP="00E070E7">
      <w:pPr>
        <w:autoSpaceDE w:val="0"/>
        <w:autoSpaceDN w:val="0"/>
        <w:spacing w:line="240" w:lineRule="auto"/>
        <w:ind w:left="720" w:hanging="436"/>
        <w:rPr>
          <w:rFonts w:ascii="Book Antiqua" w:eastAsia="Times New Roman" w:hAnsi="Book Antiqua" w:cs="Calibri"/>
          <w:color w:val="000000"/>
          <w:sz w:val="20"/>
          <w:szCs w:val="20"/>
        </w:rPr>
      </w:pPr>
      <w:r>
        <w:rPr>
          <w:rFonts w:ascii="Book Antiqua" w:eastAsia="Times New Roman" w:hAnsi="Book Antiqua" w:cs="Calibri"/>
          <w:color w:val="000000"/>
          <w:sz w:val="20"/>
          <w:szCs w:val="20"/>
        </w:rPr>
        <w:t xml:space="preserve">Muafi, K., Ati, N. U., &amp; Abidin, A. Z. (2020). Model Pengembangan Desa Wisata Kampung Majapahit (Studi Kasus Desa Bejijong, Kecamatan Trowulan, Kabupaten Mojokerto). </w:t>
      </w:r>
      <w:r>
        <w:rPr>
          <w:rFonts w:ascii="Book Antiqua" w:eastAsia="Times New Roman" w:hAnsi="Book Antiqua" w:cs="Calibri"/>
          <w:i/>
          <w:iCs/>
          <w:color w:val="000000"/>
          <w:sz w:val="20"/>
          <w:szCs w:val="20"/>
        </w:rPr>
        <w:t>Jurnal Respon Publik</w:t>
      </w:r>
      <w:r>
        <w:rPr>
          <w:rFonts w:ascii="Book Antiqua" w:eastAsia="Times New Roman" w:hAnsi="Book Antiqua" w:cs="Calibri"/>
          <w:color w:val="000000"/>
          <w:sz w:val="20"/>
          <w:szCs w:val="20"/>
        </w:rPr>
        <w:t xml:space="preserve">, </w:t>
      </w:r>
      <w:r>
        <w:rPr>
          <w:rFonts w:ascii="Book Antiqua" w:eastAsia="Times New Roman" w:hAnsi="Book Antiqua" w:cs="Calibri"/>
          <w:i/>
          <w:iCs/>
          <w:color w:val="000000"/>
          <w:sz w:val="20"/>
          <w:szCs w:val="20"/>
        </w:rPr>
        <w:t>14</w:t>
      </w:r>
      <w:r>
        <w:rPr>
          <w:rFonts w:ascii="Book Antiqua" w:eastAsia="Times New Roman" w:hAnsi="Book Antiqua" w:cs="Calibri"/>
          <w:color w:val="000000"/>
          <w:sz w:val="20"/>
          <w:szCs w:val="20"/>
        </w:rPr>
        <w:t>(3), 78–87.</w:t>
      </w:r>
    </w:p>
    <w:p w14:paraId="3935B7C6" w14:textId="2C0A4710" w:rsidR="00B70319" w:rsidRDefault="00B70319" w:rsidP="00E070E7">
      <w:pPr>
        <w:autoSpaceDE w:val="0"/>
        <w:autoSpaceDN w:val="0"/>
        <w:spacing w:line="240" w:lineRule="auto"/>
        <w:ind w:left="720" w:hanging="436"/>
        <w:rPr>
          <w:rFonts w:ascii="Book Antiqua" w:eastAsia="Times New Roman" w:hAnsi="Book Antiqua" w:cs="Calibri"/>
          <w:color w:val="000000"/>
          <w:sz w:val="20"/>
          <w:szCs w:val="20"/>
        </w:rPr>
      </w:pPr>
      <w:r>
        <w:rPr>
          <w:rFonts w:ascii="Book Antiqua" w:eastAsia="Times New Roman" w:hAnsi="Book Antiqua" w:cs="Calibri"/>
          <w:color w:val="000000"/>
          <w:sz w:val="20"/>
          <w:szCs w:val="20"/>
        </w:rPr>
        <w:t xml:space="preserve">Mufidah, N., &amp; Sutopo, D. S. (2024b). COMMUNITY-BASED TOURISM PERSPECTIVE IN THE MANAGEMENT OF CULTURAL TOURISM VILLAGE “KAMPUNG MAJAPAHIT” IN BEJIJONG VILLAGE, TROWULAN DISTRICT, MOJOKERTO REGENCY. </w:t>
      </w:r>
      <w:r>
        <w:rPr>
          <w:rFonts w:ascii="Book Antiqua" w:eastAsia="Times New Roman" w:hAnsi="Book Antiqua" w:cs="Calibri"/>
          <w:i/>
          <w:iCs/>
          <w:color w:val="000000"/>
          <w:sz w:val="20"/>
          <w:szCs w:val="20"/>
        </w:rPr>
        <w:t>Sosiohumaniora</w:t>
      </w:r>
      <w:r>
        <w:rPr>
          <w:rFonts w:ascii="Book Antiqua" w:eastAsia="Times New Roman" w:hAnsi="Book Antiqua" w:cs="Calibri"/>
          <w:color w:val="000000"/>
          <w:sz w:val="20"/>
          <w:szCs w:val="20"/>
        </w:rPr>
        <w:t xml:space="preserve">, </w:t>
      </w:r>
      <w:r>
        <w:rPr>
          <w:rFonts w:ascii="Book Antiqua" w:eastAsia="Times New Roman" w:hAnsi="Book Antiqua" w:cs="Calibri"/>
          <w:i/>
          <w:iCs/>
          <w:color w:val="000000"/>
          <w:sz w:val="20"/>
          <w:szCs w:val="20"/>
        </w:rPr>
        <w:t>26</w:t>
      </w:r>
      <w:r>
        <w:rPr>
          <w:rFonts w:ascii="Book Antiqua" w:eastAsia="Times New Roman" w:hAnsi="Book Antiqua" w:cs="Calibri"/>
          <w:color w:val="000000"/>
          <w:sz w:val="20"/>
          <w:szCs w:val="20"/>
        </w:rPr>
        <w:t xml:space="preserve">(1), 128–135. </w:t>
      </w:r>
      <w:hyperlink r:id="rId27" w:history="1">
        <w:r w:rsidRPr="00AB12D0">
          <w:rPr>
            <w:rStyle w:val="Hyperlink"/>
            <w:rFonts w:ascii="Book Antiqua" w:eastAsia="Times New Roman" w:hAnsi="Book Antiqua" w:cs="Calibri"/>
            <w:sz w:val="20"/>
            <w:szCs w:val="20"/>
          </w:rPr>
          <w:t>https://doi.org/10.24198/sosiohumaniora.v26i1.34607</w:t>
        </w:r>
      </w:hyperlink>
    </w:p>
    <w:p w14:paraId="395EF85F" w14:textId="56F67423" w:rsidR="00B70319" w:rsidRDefault="00B70319" w:rsidP="00E070E7">
      <w:pPr>
        <w:autoSpaceDE w:val="0"/>
        <w:autoSpaceDN w:val="0"/>
        <w:spacing w:line="240" w:lineRule="auto"/>
        <w:ind w:left="720" w:hanging="436"/>
        <w:rPr>
          <w:rFonts w:ascii="Book Antiqua" w:eastAsia="Times New Roman" w:hAnsi="Book Antiqua" w:cs="Calibri"/>
          <w:color w:val="000000"/>
          <w:sz w:val="20"/>
          <w:szCs w:val="20"/>
        </w:rPr>
      </w:pPr>
      <w:r>
        <w:rPr>
          <w:rFonts w:ascii="Book Antiqua" w:eastAsia="Times New Roman" w:hAnsi="Book Antiqua" w:cs="Calibri"/>
          <w:color w:val="000000"/>
          <w:sz w:val="20"/>
          <w:szCs w:val="20"/>
        </w:rPr>
        <w:t xml:space="preserve">Septiani, A. N. (2019). Partisipasi Masyarakat Dalam Pengembangan Kampung Majapahit Sebagai Desa Wisata (Studi di Desa Bejijong, Kecamatan Trowulan Kabupaten, Mojokerto). </w:t>
      </w:r>
      <w:r>
        <w:rPr>
          <w:rFonts w:ascii="Book Antiqua" w:eastAsia="Times New Roman" w:hAnsi="Book Antiqua" w:cs="Calibri"/>
          <w:i/>
          <w:iCs/>
          <w:color w:val="000000"/>
          <w:sz w:val="20"/>
          <w:szCs w:val="20"/>
        </w:rPr>
        <w:t>Publika</w:t>
      </w:r>
      <w:r>
        <w:rPr>
          <w:rFonts w:ascii="Book Antiqua" w:eastAsia="Times New Roman" w:hAnsi="Book Antiqua" w:cs="Calibri"/>
          <w:color w:val="000000"/>
          <w:sz w:val="20"/>
          <w:szCs w:val="20"/>
        </w:rPr>
        <w:t xml:space="preserve">, </w:t>
      </w:r>
      <w:r>
        <w:rPr>
          <w:rFonts w:ascii="Book Antiqua" w:eastAsia="Times New Roman" w:hAnsi="Book Antiqua" w:cs="Calibri"/>
          <w:i/>
          <w:iCs/>
          <w:color w:val="000000"/>
          <w:sz w:val="20"/>
          <w:szCs w:val="20"/>
        </w:rPr>
        <w:t>7</w:t>
      </w:r>
      <w:r>
        <w:rPr>
          <w:rFonts w:ascii="Book Antiqua" w:eastAsia="Times New Roman" w:hAnsi="Book Antiqua" w:cs="Calibri"/>
          <w:color w:val="000000"/>
          <w:sz w:val="20"/>
          <w:szCs w:val="20"/>
        </w:rPr>
        <w:t>(7), 32–25.</w:t>
      </w:r>
    </w:p>
    <w:p w14:paraId="6A7A0B5C" w14:textId="183D0A78" w:rsidR="00043FC0" w:rsidRDefault="00043FC0" w:rsidP="00E070E7">
      <w:pPr>
        <w:autoSpaceDE w:val="0"/>
        <w:autoSpaceDN w:val="0"/>
        <w:spacing w:line="240" w:lineRule="auto"/>
        <w:ind w:left="720" w:hanging="436"/>
        <w:rPr>
          <w:rFonts w:ascii="Book Antiqua" w:hAnsi="Book Antiqua" w:cs="Calibri"/>
          <w:sz w:val="20"/>
          <w:szCs w:val="20"/>
        </w:rPr>
      </w:pPr>
      <w:r>
        <w:rPr>
          <w:rFonts w:ascii="Book Antiqua" w:hAnsi="Book Antiqua" w:cs="Calibri"/>
          <w:sz w:val="20"/>
          <w:szCs w:val="20"/>
        </w:rPr>
        <w:t xml:space="preserve">Sidiq, U. (2019). Metode Penelitian Kualitatif di Bidang Pendidikan. In </w:t>
      </w:r>
      <w:r>
        <w:rPr>
          <w:rFonts w:ascii="Book Antiqua" w:hAnsi="Book Antiqua" w:cs="Calibri"/>
          <w:i/>
          <w:iCs/>
          <w:sz w:val="20"/>
          <w:szCs w:val="20"/>
        </w:rPr>
        <w:t>Journal of Chemical Information and Modeling</w:t>
      </w:r>
      <w:r>
        <w:rPr>
          <w:rFonts w:ascii="Book Antiqua" w:hAnsi="Book Antiqua" w:cs="Calibri"/>
          <w:sz w:val="20"/>
          <w:szCs w:val="20"/>
        </w:rPr>
        <w:t xml:space="preserve"> (Vol. 53, Issue 9). http://repository.iainponorogo.ac.id/484/1/METODE PENELITIAN KUALITATIF DI BIDANG PENDIDIKAN.pdf</w:t>
      </w:r>
    </w:p>
    <w:p w14:paraId="1127B518" w14:textId="77777777" w:rsidR="00BF4B78" w:rsidRDefault="00BF4B78" w:rsidP="00E070E7">
      <w:pPr>
        <w:autoSpaceDE w:val="0"/>
        <w:autoSpaceDN w:val="0"/>
        <w:spacing w:line="240" w:lineRule="auto"/>
        <w:ind w:left="720" w:hanging="720"/>
        <w:rPr>
          <w:rFonts w:ascii="Book Antiqua" w:eastAsia="Times New Roman" w:hAnsi="Book Antiqua" w:cs="Calibri"/>
          <w:color w:val="000000"/>
          <w:sz w:val="20"/>
          <w:szCs w:val="20"/>
          <w:lang w:val="en-US"/>
        </w:rPr>
      </w:pPr>
      <w:r>
        <w:rPr>
          <w:rFonts w:ascii="Book Antiqua" w:eastAsia="Times New Roman" w:hAnsi="Book Antiqua" w:cs="Calibri"/>
          <w:color w:val="000000"/>
          <w:sz w:val="20"/>
          <w:szCs w:val="20"/>
        </w:rPr>
        <w:lastRenderedPageBreak/>
        <w:t xml:space="preserve">Wibowo, S., Rusmana, O., &amp; Zuhelfa, Z. (2017). Pengembangan Ekonomi Melalui Sektor Pariwisata Tourism. </w:t>
      </w:r>
      <w:r>
        <w:rPr>
          <w:rFonts w:ascii="Book Antiqua" w:eastAsia="Times New Roman" w:hAnsi="Book Antiqua" w:cs="Calibri"/>
          <w:i/>
          <w:iCs/>
          <w:color w:val="000000"/>
          <w:sz w:val="20"/>
          <w:szCs w:val="20"/>
        </w:rPr>
        <w:t>Jurnal Kepariwisataan: Destinasi, Hospitalitas Dan Perjalanan</w:t>
      </w:r>
      <w:r>
        <w:rPr>
          <w:rFonts w:ascii="Book Antiqua" w:eastAsia="Times New Roman" w:hAnsi="Book Antiqua" w:cs="Calibri"/>
          <w:color w:val="000000"/>
          <w:sz w:val="20"/>
          <w:szCs w:val="20"/>
        </w:rPr>
        <w:t xml:space="preserve">, </w:t>
      </w:r>
      <w:r>
        <w:rPr>
          <w:rFonts w:ascii="Book Antiqua" w:eastAsia="Times New Roman" w:hAnsi="Book Antiqua" w:cs="Calibri"/>
          <w:i/>
          <w:iCs/>
          <w:color w:val="000000"/>
          <w:sz w:val="20"/>
          <w:szCs w:val="20"/>
        </w:rPr>
        <w:t>1</w:t>
      </w:r>
      <w:r>
        <w:rPr>
          <w:rFonts w:ascii="Book Antiqua" w:eastAsia="Times New Roman" w:hAnsi="Book Antiqua" w:cs="Calibri"/>
          <w:color w:val="000000"/>
          <w:sz w:val="20"/>
          <w:szCs w:val="20"/>
        </w:rPr>
        <w:t>(2), 93–99. https://doi.org/10.34013/jk.v1i2.13</w:t>
      </w:r>
    </w:p>
    <w:p w14:paraId="78C74ED2" w14:textId="77777777" w:rsidR="00BF4B78" w:rsidRPr="00BF4B78" w:rsidRDefault="00BF4B78" w:rsidP="00043FC0">
      <w:pPr>
        <w:autoSpaceDE w:val="0"/>
        <w:autoSpaceDN w:val="0"/>
        <w:ind w:left="720" w:hanging="436"/>
        <w:rPr>
          <w:rFonts w:ascii="Book Antiqua" w:hAnsi="Book Antiqua" w:cs="Calibri"/>
          <w:sz w:val="20"/>
          <w:szCs w:val="20"/>
          <w:lang w:val="en-US"/>
        </w:rPr>
      </w:pPr>
    </w:p>
    <w:p w14:paraId="02B9FE51" w14:textId="77777777" w:rsidR="00BF4B78" w:rsidRDefault="00BF4B78" w:rsidP="00043FC0">
      <w:pPr>
        <w:autoSpaceDE w:val="0"/>
        <w:autoSpaceDN w:val="0"/>
        <w:ind w:left="720" w:hanging="436"/>
        <w:rPr>
          <w:rFonts w:ascii="Book Antiqua" w:eastAsia="Times New Roman" w:hAnsi="Book Antiqua" w:cs="Calibri"/>
          <w:color w:val="000000"/>
          <w:sz w:val="20"/>
          <w:szCs w:val="20"/>
          <w:lang w:val="en-US"/>
        </w:rPr>
      </w:pPr>
    </w:p>
    <w:p w14:paraId="47D252A8" w14:textId="77777777" w:rsidR="00043FC0" w:rsidRPr="00043FC0" w:rsidRDefault="00043FC0" w:rsidP="00B70319">
      <w:pPr>
        <w:autoSpaceDE w:val="0"/>
        <w:autoSpaceDN w:val="0"/>
        <w:ind w:hanging="480"/>
        <w:rPr>
          <w:rFonts w:ascii="Book Antiqua" w:eastAsia="Times New Roman" w:hAnsi="Book Antiqua" w:cs="Calibri"/>
          <w:color w:val="000000"/>
          <w:sz w:val="20"/>
          <w:szCs w:val="20"/>
          <w:lang w:val="en-US"/>
        </w:rPr>
      </w:pPr>
    </w:p>
    <w:p w14:paraId="3A558BA7" w14:textId="77777777" w:rsidR="00B70319" w:rsidRDefault="00B70319" w:rsidP="00B70319">
      <w:pPr>
        <w:autoSpaceDE w:val="0"/>
        <w:autoSpaceDN w:val="0"/>
        <w:ind w:hanging="480"/>
        <w:rPr>
          <w:rFonts w:ascii="Book Antiqua" w:eastAsia="Times New Roman" w:hAnsi="Book Antiqua" w:cs="Calibri"/>
          <w:color w:val="000000"/>
          <w:sz w:val="20"/>
          <w:szCs w:val="20"/>
          <w:lang w:val="en-US"/>
        </w:rPr>
      </w:pPr>
    </w:p>
    <w:p w14:paraId="2154FC1E" w14:textId="77777777" w:rsidR="00B70319" w:rsidRDefault="00B70319" w:rsidP="00B70319">
      <w:pPr>
        <w:autoSpaceDE w:val="0"/>
        <w:autoSpaceDN w:val="0"/>
        <w:ind w:hanging="480"/>
        <w:rPr>
          <w:rFonts w:ascii="Book Antiqua" w:eastAsia="Times New Roman" w:hAnsi="Book Antiqua" w:cs="Calibri"/>
          <w:color w:val="000000"/>
          <w:sz w:val="20"/>
          <w:szCs w:val="20"/>
        </w:rPr>
      </w:pPr>
    </w:p>
    <w:p w14:paraId="5E6D410C" w14:textId="77777777" w:rsidR="00B70319" w:rsidRDefault="00B70319" w:rsidP="00BF4B78">
      <w:pPr>
        <w:autoSpaceDE w:val="0"/>
        <w:autoSpaceDN w:val="0"/>
        <w:rPr>
          <w:rFonts w:ascii="Book Antiqua" w:eastAsia="Times New Roman" w:hAnsi="Book Antiqua" w:cs="Calibri"/>
          <w:color w:val="000000"/>
          <w:sz w:val="20"/>
          <w:szCs w:val="20"/>
          <w:lang w:val="en-US"/>
        </w:rPr>
      </w:pPr>
    </w:p>
    <w:p w14:paraId="36EB3FBC" w14:textId="77777777" w:rsidR="00F874D1" w:rsidRPr="00770385" w:rsidRDefault="00F874D1" w:rsidP="00B16B22">
      <w:pPr>
        <w:spacing w:after="0"/>
        <w:jc w:val="both"/>
        <w:rPr>
          <w:rFonts w:ascii="Times New Roman" w:hAnsi="Times New Roman" w:cs="Times New Roman"/>
          <w:b/>
          <w:sz w:val="20"/>
          <w:szCs w:val="20"/>
        </w:rPr>
      </w:pPr>
    </w:p>
    <w:sectPr w:rsidR="00F874D1" w:rsidRPr="00770385" w:rsidSect="00797C5B">
      <w:headerReference w:type="default" r:id="rId28"/>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CC2158" w14:textId="77777777" w:rsidR="00C06333" w:rsidRDefault="00C06333" w:rsidP="00797C5B">
      <w:pPr>
        <w:spacing w:after="0" w:line="240" w:lineRule="auto"/>
      </w:pPr>
      <w:r>
        <w:separator/>
      </w:r>
    </w:p>
  </w:endnote>
  <w:endnote w:type="continuationSeparator" w:id="0">
    <w:p w14:paraId="3CAE7AFC" w14:textId="77777777" w:rsidR="00C06333" w:rsidRDefault="00C06333" w:rsidP="0079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7633FFA2" w14:textId="77777777" w:rsidR="000C6725" w:rsidRPr="0007531B" w:rsidRDefault="000C6725">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Pr>
            <w:rFonts w:ascii="Times New Roman" w:hAnsi="Times New Roman" w:cs="Times New Roman"/>
            <w:noProof/>
            <w:sz w:val="20"/>
            <w:szCs w:val="20"/>
          </w:rPr>
          <w:t>1</w:t>
        </w:r>
        <w:r w:rsidRPr="0007531B">
          <w:rPr>
            <w:rFonts w:ascii="Times New Roman" w:hAnsi="Times New Roman" w:cs="Times New Roman"/>
            <w:noProof/>
            <w:sz w:val="20"/>
            <w:szCs w:val="20"/>
          </w:rPr>
          <w:fldChar w:fldCharType="end"/>
        </w:r>
      </w:p>
    </w:sdtContent>
  </w:sdt>
  <w:p w14:paraId="43E2E662" w14:textId="77777777" w:rsidR="000C6725" w:rsidRPr="0007531B" w:rsidRDefault="000C6725">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B9DCC" w14:textId="77777777" w:rsidR="00C06333" w:rsidRDefault="00C06333" w:rsidP="00797C5B">
      <w:pPr>
        <w:spacing w:after="0" w:line="240" w:lineRule="auto"/>
      </w:pPr>
      <w:r>
        <w:separator/>
      </w:r>
    </w:p>
  </w:footnote>
  <w:footnote w:type="continuationSeparator" w:id="0">
    <w:p w14:paraId="3BDAF554" w14:textId="77777777" w:rsidR="00C06333" w:rsidRDefault="00C06333" w:rsidP="00797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1AF80" w14:textId="77777777" w:rsidR="000C6725" w:rsidRDefault="00C06333">
    <w:pPr>
      <w:pStyle w:val="Header"/>
    </w:pPr>
    <w:r>
      <w:rPr>
        <w:noProof/>
        <w:lang w:val="en-US"/>
      </w:rPr>
      <w:pict w14:anchorId="5F7F1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2050" type="#_x0000_t75" style="position:absolute;margin-left:0;margin-top:0;width:345pt;height:406.5pt;z-index:-251658240;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F9520" w14:textId="5324534C" w:rsidR="000C6725" w:rsidRPr="004C61E9" w:rsidRDefault="00C06333" w:rsidP="00577CB4">
    <w:pPr>
      <w:spacing w:line="360" w:lineRule="auto"/>
      <w:jc w:val="center"/>
      <w:rPr>
        <w:lang w:val="en-US"/>
      </w:rPr>
    </w:pPr>
    <w:bookmarkStart w:id="0" w:name="_Hlk172314749"/>
    <w:bookmarkStart w:id="1" w:name="_Hlk172314750"/>
    <w:bookmarkStart w:id="2" w:name="_Hlk172587654"/>
    <w:bookmarkStart w:id="3" w:name="_Hlk172587655"/>
    <w:bookmarkStart w:id="4" w:name="_Hlk172587668"/>
    <w:bookmarkStart w:id="5" w:name="_Hlk172587669"/>
    <w:r>
      <w:rPr>
        <w:rFonts w:ascii="Times New Roman" w:hAnsi="Times New Roman" w:cs="Times New Roman"/>
        <w:i/>
        <w:noProof/>
        <w:sz w:val="20"/>
        <w:szCs w:val="20"/>
        <w:lang w:val="en-US"/>
      </w:rPr>
      <w:pict w14:anchorId="29DE8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2051" type="#_x0000_t75" style="position:absolute;left:0;text-align:left;margin-left:0;margin-top:0;width:345pt;height:406.5pt;z-index:-251657216;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bookmarkEnd w:id="0"/>
    <w:bookmarkEnd w:id="1"/>
    <w:bookmarkEnd w:id="2"/>
    <w:bookmarkEnd w:id="3"/>
    <w:bookmarkEnd w:id="4"/>
    <w:bookmarkEnd w:id="5"/>
    <w:r w:rsidR="000C6725">
      <w:rPr>
        <w:rFonts w:ascii="Times New Roman" w:hAnsi="Times New Roman" w:cs="Times New Roman"/>
        <w:i/>
        <w:iCs/>
        <w:color w:val="000000" w:themeColor="text1"/>
        <w:sz w:val="20"/>
        <w:szCs w:val="20"/>
        <w:lang w:val="en-US"/>
      </w:rPr>
      <w:t>Pengelolaan Wisata Kampung Majapahit Terhadap Kondisi Sosial-Ekonomi Masyarakat di Desa Bejijong Kecamatan Trowulan Kabupaten Mojokerto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822F6" w14:textId="77777777" w:rsidR="000C6725" w:rsidRDefault="00C06333">
    <w:pPr>
      <w:pStyle w:val="Header"/>
    </w:pPr>
    <w:r>
      <w:rPr>
        <w:noProof/>
        <w:lang w:val="en-US"/>
      </w:rPr>
      <w:pict w14:anchorId="58345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2049" type="#_x0000_t75" style="position:absolute;margin-left:0;margin-top:0;width:345pt;height:406.5pt;z-index:-251659264;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62D45" w14:textId="2AABC132" w:rsidR="000C6725" w:rsidRPr="001979F4" w:rsidRDefault="000C6725" w:rsidP="00797C5B">
    <w:pPr>
      <w:pStyle w:val="Header"/>
      <w:jc w:val="center"/>
      <w:rPr>
        <w:i/>
        <w:iCs/>
        <w:lang w:val="id-ID"/>
      </w:rPr>
    </w:pPr>
    <w:r>
      <w:rPr>
        <w:rFonts w:ascii="Times New Roman" w:hAnsi="Times New Roman" w:cs="Times New Roman"/>
        <w:i/>
        <w:iCs/>
        <w:noProof/>
        <w:sz w:val="20"/>
        <w:szCs w:val="20"/>
        <w:lang w:val="en-US"/>
      </w:rPr>
      <w:drawing>
        <wp:anchor distT="0" distB="0" distL="114300" distR="114300" simplePos="0" relativeHeight="251656192" behindDoc="1" locked="0" layoutInCell="0" allowOverlap="1" wp14:anchorId="6B483E3A" wp14:editId="4D882B5C">
          <wp:simplePos x="0" y="0"/>
          <wp:positionH relativeFrom="margin">
            <wp:align>center</wp:align>
          </wp:positionH>
          <wp:positionV relativeFrom="margin">
            <wp:align>center</wp:align>
          </wp:positionV>
          <wp:extent cx="4381500" cy="5162550"/>
          <wp:effectExtent l="0" t="0" r="0" b="0"/>
          <wp:wrapNone/>
          <wp:docPr id="3" name="Picture 3"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sidRPr="00B01CFF">
      <w:rPr>
        <w:rFonts w:ascii="Times New Roman" w:hAnsi="Times New Roman" w:cs="Times New Roman"/>
        <w:i/>
        <w:iCs/>
        <w:sz w:val="20"/>
        <w:szCs w:val="20"/>
      </w:rPr>
      <w:t xml:space="preserve">        Jurnal Swara </w:t>
    </w:r>
    <w:r>
      <w:rPr>
        <w:rFonts w:ascii="Times New Roman" w:hAnsi="Times New Roman" w:cs="Times New Roman"/>
        <w:i/>
        <w:iCs/>
        <w:sz w:val="20"/>
        <w:szCs w:val="20"/>
      </w:rPr>
      <w:t>Bhumi. Volume</w:t>
    </w:r>
    <w:proofErr w:type="gramStart"/>
    <w:r>
      <w:rPr>
        <w:rFonts w:ascii="Times New Roman" w:hAnsi="Times New Roman" w:cs="Times New Roman"/>
        <w:i/>
        <w:iCs/>
        <w:sz w:val="20"/>
        <w:szCs w:val="20"/>
      </w:rPr>
      <w:t>….Nomor</w:t>
    </w:r>
    <w:proofErr w:type="gramEnd"/>
    <w:r>
      <w:rPr>
        <w:rFonts w:ascii="Times New Roman" w:hAnsi="Times New Roman" w:cs="Times New Roman"/>
        <w:i/>
        <w:iCs/>
        <w:sz w:val="20"/>
        <w:szCs w:val="20"/>
      </w:rPr>
      <w:t>….Tahun 202</w:t>
    </w:r>
    <w:r>
      <w:rPr>
        <w:rFonts w:ascii="Times New Roman" w:hAnsi="Times New Roman" w:cs="Times New Roman"/>
        <w:i/>
        <w:iCs/>
        <w:sz w:val="20"/>
        <w:szCs w:val="20"/>
        <w:lang w:val="id-ID"/>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6845A4"/>
    <w:multiLevelType w:val="hybridMultilevel"/>
    <w:tmpl w:val="8780B4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4E74E8"/>
    <w:multiLevelType w:val="hybridMultilevel"/>
    <w:tmpl w:val="55E6C35A"/>
    <w:lvl w:ilvl="0" w:tplc="BC4C56B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119662C8"/>
    <w:multiLevelType w:val="hybridMultilevel"/>
    <w:tmpl w:val="202C97B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5FA5279"/>
    <w:multiLevelType w:val="hybridMultilevel"/>
    <w:tmpl w:val="6A026D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DEC2AF0"/>
    <w:multiLevelType w:val="hybridMultilevel"/>
    <w:tmpl w:val="CA6C2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207B390F"/>
    <w:multiLevelType w:val="hybridMultilevel"/>
    <w:tmpl w:val="202C97BE"/>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25950815"/>
    <w:multiLevelType w:val="hybridMultilevel"/>
    <w:tmpl w:val="C01681EA"/>
    <w:lvl w:ilvl="0" w:tplc="3F2E4CE0">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15:restartNumberingAfterBreak="0">
    <w:nsid w:val="27F22119"/>
    <w:multiLevelType w:val="hybridMultilevel"/>
    <w:tmpl w:val="9C5CE7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C88285F"/>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3" w15:restartNumberingAfterBreak="0">
    <w:nsid w:val="3BD817F6"/>
    <w:multiLevelType w:val="hybridMultilevel"/>
    <w:tmpl w:val="F626AF12"/>
    <w:lvl w:ilvl="0" w:tplc="249862D4">
      <w:start w:val="1"/>
      <w:numFmt w:val="decimal"/>
      <w:lvlText w:val="%1."/>
      <w:lvlJc w:val="left"/>
      <w:pPr>
        <w:ind w:left="1069" w:hanging="360"/>
      </w:pPr>
      <w:rPr>
        <w:rFonts w:hint="default"/>
        <w:b w:val="0"/>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5" w15:restartNumberingAfterBreak="0">
    <w:nsid w:val="400966A4"/>
    <w:multiLevelType w:val="hybridMultilevel"/>
    <w:tmpl w:val="11148084"/>
    <w:lvl w:ilvl="0" w:tplc="89F02C18">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15:restartNumberingAfterBreak="0">
    <w:nsid w:val="40943084"/>
    <w:multiLevelType w:val="hybridMultilevel"/>
    <w:tmpl w:val="884434E0"/>
    <w:lvl w:ilvl="0" w:tplc="B2F4B61A">
      <w:start w:val="1"/>
      <w:numFmt w:val="decimal"/>
      <w:lvlText w:val="%1."/>
      <w:lvlJc w:val="left"/>
      <w:pPr>
        <w:ind w:left="927" w:hanging="360"/>
      </w:pPr>
      <w:rPr>
        <w:rFonts w:hint="default"/>
        <w:color w:val="000000" w:themeColor="text1"/>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15:restartNumberingAfterBreak="0">
    <w:nsid w:val="47721334"/>
    <w:multiLevelType w:val="hybridMultilevel"/>
    <w:tmpl w:val="AE5801B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866431D"/>
    <w:multiLevelType w:val="hybridMultilevel"/>
    <w:tmpl w:val="2AF8E5BE"/>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F61063A"/>
    <w:multiLevelType w:val="hybridMultilevel"/>
    <w:tmpl w:val="BC42D7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2" w15:restartNumberingAfterBreak="0">
    <w:nsid w:val="68166C66"/>
    <w:multiLevelType w:val="hybridMultilevel"/>
    <w:tmpl w:val="467A3FFC"/>
    <w:lvl w:ilvl="0" w:tplc="5C08017C">
      <w:numFmt w:val="bullet"/>
      <w:lvlText w:val="-"/>
      <w:lvlJc w:val="left"/>
      <w:pPr>
        <w:ind w:left="502" w:hanging="360"/>
      </w:pPr>
      <w:rPr>
        <w:rFonts w:ascii="Times New Roman" w:eastAsiaTheme="minorHAnsi" w:hAnsi="Times New Roman" w:cs="Times New Roman" w:hint="default"/>
        <w:sz w:val="20"/>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23" w15:restartNumberingAfterBreak="0">
    <w:nsid w:val="683D2FC5"/>
    <w:multiLevelType w:val="hybridMultilevel"/>
    <w:tmpl w:val="8780B4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953746C"/>
    <w:multiLevelType w:val="hybridMultilevel"/>
    <w:tmpl w:val="AE5801B6"/>
    <w:lvl w:ilvl="0" w:tplc="BC4C56B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9CB7156"/>
    <w:multiLevelType w:val="hybridMultilevel"/>
    <w:tmpl w:val="F02EC682"/>
    <w:lvl w:ilvl="0" w:tplc="C4C669F8">
      <w:start w:val="1"/>
      <w:numFmt w:val="upperLetter"/>
      <w:lvlText w:val="%1.2"/>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6" w15:restartNumberingAfterBreak="0">
    <w:nsid w:val="6BE44605"/>
    <w:multiLevelType w:val="hybridMultilevel"/>
    <w:tmpl w:val="E2E650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290526B"/>
    <w:multiLevelType w:val="hybridMultilevel"/>
    <w:tmpl w:val="32D0D04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15:restartNumberingAfterBreak="0">
    <w:nsid w:val="76DE7BBE"/>
    <w:multiLevelType w:val="hybridMultilevel"/>
    <w:tmpl w:val="08C85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abstractNumId w:val="22"/>
  </w:num>
  <w:num w:numId="2">
    <w:abstractNumId w:val="20"/>
  </w:num>
  <w:num w:numId="3">
    <w:abstractNumId w:val="30"/>
  </w:num>
  <w:num w:numId="4">
    <w:abstractNumId w:val="18"/>
  </w:num>
  <w:num w:numId="5">
    <w:abstractNumId w:val="26"/>
  </w:num>
  <w:num w:numId="6">
    <w:abstractNumId w:val="5"/>
  </w:num>
  <w:num w:numId="7">
    <w:abstractNumId w:val="11"/>
  </w:num>
  <w:num w:numId="8">
    <w:abstractNumId w:val="6"/>
  </w:num>
  <w:num w:numId="9">
    <w:abstractNumId w:val="3"/>
  </w:num>
  <w:num w:numId="10">
    <w:abstractNumId w:val="15"/>
  </w:num>
  <w:num w:numId="11">
    <w:abstractNumId w:val="29"/>
  </w:num>
  <w:num w:numId="12">
    <w:abstractNumId w:val="21"/>
  </w:num>
  <w:num w:numId="13">
    <w:abstractNumId w:val="0"/>
  </w:num>
  <w:num w:numId="14">
    <w:abstractNumId w:val="1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2"/>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23"/>
  </w:num>
  <w:num w:numId="21">
    <w:abstractNumId w:val="16"/>
  </w:num>
  <w:num w:numId="22">
    <w:abstractNumId w:val="24"/>
  </w:num>
  <w:num w:numId="23">
    <w:abstractNumId w:val="17"/>
  </w:num>
  <w:num w:numId="24">
    <w:abstractNumId w:val="2"/>
  </w:num>
  <w:num w:numId="25">
    <w:abstractNumId w:val="27"/>
  </w:num>
  <w:num w:numId="26">
    <w:abstractNumId w:val="28"/>
  </w:num>
  <w:num w:numId="27">
    <w:abstractNumId w:val="7"/>
  </w:num>
  <w:num w:numId="28">
    <w:abstractNumId w:val="25"/>
  </w:num>
  <w:num w:numId="29">
    <w:abstractNumId w:val="9"/>
  </w:num>
  <w:num w:numId="30">
    <w:abstractNumId w:val="4"/>
  </w:num>
  <w:num w:numId="31">
    <w:abstractNumId w:val="19"/>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5B"/>
    <w:rsid w:val="0000191B"/>
    <w:rsid w:val="000021F8"/>
    <w:rsid w:val="00004C10"/>
    <w:rsid w:val="000073A1"/>
    <w:rsid w:val="00007C86"/>
    <w:rsid w:val="000124D5"/>
    <w:rsid w:val="00012F28"/>
    <w:rsid w:val="00013406"/>
    <w:rsid w:val="000345F3"/>
    <w:rsid w:val="000351BF"/>
    <w:rsid w:val="00043FC0"/>
    <w:rsid w:val="000444EE"/>
    <w:rsid w:val="00050A0D"/>
    <w:rsid w:val="00050AF8"/>
    <w:rsid w:val="000579D6"/>
    <w:rsid w:val="0006105F"/>
    <w:rsid w:val="000662E0"/>
    <w:rsid w:val="00067B8A"/>
    <w:rsid w:val="00071A7C"/>
    <w:rsid w:val="00091814"/>
    <w:rsid w:val="00093CDE"/>
    <w:rsid w:val="000A0553"/>
    <w:rsid w:val="000A0812"/>
    <w:rsid w:val="000A21CF"/>
    <w:rsid w:val="000A44B0"/>
    <w:rsid w:val="000B271C"/>
    <w:rsid w:val="000B7CCB"/>
    <w:rsid w:val="000C0DE6"/>
    <w:rsid w:val="000C152E"/>
    <w:rsid w:val="000C6725"/>
    <w:rsid w:val="000C7EAA"/>
    <w:rsid w:val="001024F1"/>
    <w:rsid w:val="00104489"/>
    <w:rsid w:val="00106229"/>
    <w:rsid w:val="00113980"/>
    <w:rsid w:val="001459F6"/>
    <w:rsid w:val="00172B14"/>
    <w:rsid w:val="00174C1D"/>
    <w:rsid w:val="00177901"/>
    <w:rsid w:val="001979F4"/>
    <w:rsid w:val="001A5B51"/>
    <w:rsid w:val="001C0996"/>
    <w:rsid w:val="001C0CFA"/>
    <w:rsid w:val="001E3261"/>
    <w:rsid w:val="001F2576"/>
    <w:rsid w:val="001F3FF7"/>
    <w:rsid w:val="00201499"/>
    <w:rsid w:val="00204829"/>
    <w:rsid w:val="002062DB"/>
    <w:rsid w:val="00230172"/>
    <w:rsid w:val="002309D9"/>
    <w:rsid w:val="0023583E"/>
    <w:rsid w:val="00236678"/>
    <w:rsid w:val="00242D03"/>
    <w:rsid w:val="00252CF2"/>
    <w:rsid w:val="00264EB4"/>
    <w:rsid w:val="00276FB4"/>
    <w:rsid w:val="002774F2"/>
    <w:rsid w:val="00283E94"/>
    <w:rsid w:val="00292A67"/>
    <w:rsid w:val="002F3126"/>
    <w:rsid w:val="00315B5D"/>
    <w:rsid w:val="00316041"/>
    <w:rsid w:val="00327E6E"/>
    <w:rsid w:val="0034284C"/>
    <w:rsid w:val="00367E7D"/>
    <w:rsid w:val="0038557C"/>
    <w:rsid w:val="003949F9"/>
    <w:rsid w:val="003956AA"/>
    <w:rsid w:val="003A1FC3"/>
    <w:rsid w:val="003B738B"/>
    <w:rsid w:val="003C1C75"/>
    <w:rsid w:val="003C4B19"/>
    <w:rsid w:val="003E6204"/>
    <w:rsid w:val="004171F2"/>
    <w:rsid w:val="0042049D"/>
    <w:rsid w:val="004431BF"/>
    <w:rsid w:val="0044585E"/>
    <w:rsid w:val="00453F7C"/>
    <w:rsid w:val="0045475A"/>
    <w:rsid w:val="004617BF"/>
    <w:rsid w:val="004652F8"/>
    <w:rsid w:val="00466B3C"/>
    <w:rsid w:val="0047076E"/>
    <w:rsid w:val="004712AA"/>
    <w:rsid w:val="0049232E"/>
    <w:rsid w:val="004C1C3D"/>
    <w:rsid w:val="004C61E9"/>
    <w:rsid w:val="004D01F2"/>
    <w:rsid w:val="004D3A50"/>
    <w:rsid w:val="004D74A9"/>
    <w:rsid w:val="004E3B5B"/>
    <w:rsid w:val="004E72C5"/>
    <w:rsid w:val="004F0523"/>
    <w:rsid w:val="005134F6"/>
    <w:rsid w:val="00513C82"/>
    <w:rsid w:val="00525B08"/>
    <w:rsid w:val="005329A9"/>
    <w:rsid w:val="005348E9"/>
    <w:rsid w:val="0053677B"/>
    <w:rsid w:val="005635B7"/>
    <w:rsid w:val="0056619B"/>
    <w:rsid w:val="005708DC"/>
    <w:rsid w:val="00577CB4"/>
    <w:rsid w:val="00582365"/>
    <w:rsid w:val="00592AA5"/>
    <w:rsid w:val="005A55E9"/>
    <w:rsid w:val="005B0C6D"/>
    <w:rsid w:val="005D0B8F"/>
    <w:rsid w:val="005E2269"/>
    <w:rsid w:val="005E7A41"/>
    <w:rsid w:val="005F71C8"/>
    <w:rsid w:val="00607497"/>
    <w:rsid w:val="0060768B"/>
    <w:rsid w:val="00617202"/>
    <w:rsid w:val="00633DA5"/>
    <w:rsid w:val="0063404A"/>
    <w:rsid w:val="006441DC"/>
    <w:rsid w:val="00664CFA"/>
    <w:rsid w:val="00677456"/>
    <w:rsid w:val="006A3CE4"/>
    <w:rsid w:val="006A793D"/>
    <w:rsid w:val="006C20C9"/>
    <w:rsid w:val="006E272F"/>
    <w:rsid w:val="00700017"/>
    <w:rsid w:val="007126A3"/>
    <w:rsid w:val="00716342"/>
    <w:rsid w:val="0072620E"/>
    <w:rsid w:val="00731109"/>
    <w:rsid w:val="00747D13"/>
    <w:rsid w:val="007630E5"/>
    <w:rsid w:val="0076426D"/>
    <w:rsid w:val="00766154"/>
    <w:rsid w:val="00766723"/>
    <w:rsid w:val="00767945"/>
    <w:rsid w:val="00770385"/>
    <w:rsid w:val="00771362"/>
    <w:rsid w:val="007713E2"/>
    <w:rsid w:val="007769CF"/>
    <w:rsid w:val="00780D6D"/>
    <w:rsid w:val="00781DA9"/>
    <w:rsid w:val="00787908"/>
    <w:rsid w:val="00791761"/>
    <w:rsid w:val="00797C5B"/>
    <w:rsid w:val="007D550D"/>
    <w:rsid w:val="00802F60"/>
    <w:rsid w:val="00804594"/>
    <w:rsid w:val="0083601E"/>
    <w:rsid w:val="00854D55"/>
    <w:rsid w:val="00865DDE"/>
    <w:rsid w:val="00866261"/>
    <w:rsid w:val="008736FA"/>
    <w:rsid w:val="00887E67"/>
    <w:rsid w:val="008D1FCD"/>
    <w:rsid w:val="008E01C0"/>
    <w:rsid w:val="008F48B6"/>
    <w:rsid w:val="008F7FB4"/>
    <w:rsid w:val="009043ED"/>
    <w:rsid w:val="00926078"/>
    <w:rsid w:val="009359C8"/>
    <w:rsid w:val="009370E9"/>
    <w:rsid w:val="0093735C"/>
    <w:rsid w:val="0096141F"/>
    <w:rsid w:val="00973FBB"/>
    <w:rsid w:val="00983330"/>
    <w:rsid w:val="00987F32"/>
    <w:rsid w:val="009A10F3"/>
    <w:rsid w:val="009A7EBF"/>
    <w:rsid w:val="009B6595"/>
    <w:rsid w:val="009E708E"/>
    <w:rsid w:val="009E7762"/>
    <w:rsid w:val="009F63B6"/>
    <w:rsid w:val="00A057C3"/>
    <w:rsid w:val="00A17B32"/>
    <w:rsid w:val="00A43D72"/>
    <w:rsid w:val="00A471A0"/>
    <w:rsid w:val="00A6575B"/>
    <w:rsid w:val="00A7141B"/>
    <w:rsid w:val="00A717BF"/>
    <w:rsid w:val="00A71BFD"/>
    <w:rsid w:val="00A74DAD"/>
    <w:rsid w:val="00AA420C"/>
    <w:rsid w:val="00AB3E41"/>
    <w:rsid w:val="00AB5042"/>
    <w:rsid w:val="00AC6A09"/>
    <w:rsid w:val="00AD0152"/>
    <w:rsid w:val="00AD32EA"/>
    <w:rsid w:val="00AE5E09"/>
    <w:rsid w:val="00B060F2"/>
    <w:rsid w:val="00B16B22"/>
    <w:rsid w:val="00B2122A"/>
    <w:rsid w:val="00B23ADA"/>
    <w:rsid w:val="00B26310"/>
    <w:rsid w:val="00B27963"/>
    <w:rsid w:val="00B31CBF"/>
    <w:rsid w:val="00B35375"/>
    <w:rsid w:val="00B466CB"/>
    <w:rsid w:val="00B46D22"/>
    <w:rsid w:val="00B531EF"/>
    <w:rsid w:val="00B654E0"/>
    <w:rsid w:val="00B70319"/>
    <w:rsid w:val="00B71476"/>
    <w:rsid w:val="00B74761"/>
    <w:rsid w:val="00B77F02"/>
    <w:rsid w:val="00B82EC9"/>
    <w:rsid w:val="00BA3DF9"/>
    <w:rsid w:val="00BC5856"/>
    <w:rsid w:val="00BC6626"/>
    <w:rsid w:val="00BF4B5E"/>
    <w:rsid w:val="00BF4B78"/>
    <w:rsid w:val="00C06333"/>
    <w:rsid w:val="00C3090E"/>
    <w:rsid w:val="00C327EA"/>
    <w:rsid w:val="00C41558"/>
    <w:rsid w:val="00C5208F"/>
    <w:rsid w:val="00C54E54"/>
    <w:rsid w:val="00C631C1"/>
    <w:rsid w:val="00C66397"/>
    <w:rsid w:val="00C705A8"/>
    <w:rsid w:val="00C936A6"/>
    <w:rsid w:val="00CA2BB0"/>
    <w:rsid w:val="00CA342D"/>
    <w:rsid w:val="00CA3AEF"/>
    <w:rsid w:val="00CB439E"/>
    <w:rsid w:val="00CC61D1"/>
    <w:rsid w:val="00CF1A37"/>
    <w:rsid w:val="00D20C68"/>
    <w:rsid w:val="00D22E9A"/>
    <w:rsid w:val="00D25064"/>
    <w:rsid w:val="00D5330E"/>
    <w:rsid w:val="00D676D1"/>
    <w:rsid w:val="00D70BE6"/>
    <w:rsid w:val="00D73137"/>
    <w:rsid w:val="00D83353"/>
    <w:rsid w:val="00D871C4"/>
    <w:rsid w:val="00D96004"/>
    <w:rsid w:val="00DB5F3B"/>
    <w:rsid w:val="00DD0A79"/>
    <w:rsid w:val="00E070E7"/>
    <w:rsid w:val="00E25924"/>
    <w:rsid w:val="00E2732E"/>
    <w:rsid w:val="00E27BB1"/>
    <w:rsid w:val="00E32D47"/>
    <w:rsid w:val="00E36553"/>
    <w:rsid w:val="00E53B4A"/>
    <w:rsid w:val="00E55983"/>
    <w:rsid w:val="00E60C82"/>
    <w:rsid w:val="00E64292"/>
    <w:rsid w:val="00E86F37"/>
    <w:rsid w:val="00E950C7"/>
    <w:rsid w:val="00EA2BFF"/>
    <w:rsid w:val="00EA31A6"/>
    <w:rsid w:val="00EA6372"/>
    <w:rsid w:val="00EA6C74"/>
    <w:rsid w:val="00EB3558"/>
    <w:rsid w:val="00EC72F0"/>
    <w:rsid w:val="00ED1800"/>
    <w:rsid w:val="00ED6FE1"/>
    <w:rsid w:val="00EE13A0"/>
    <w:rsid w:val="00EF1E54"/>
    <w:rsid w:val="00F07C15"/>
    <w:rsid w:val="00F12CDC"/>
    <w:rsid w:val="00F14A05"/>
    <w:rsid w:val="00F1556F"/>
    <w:rsid w:val="00F62435"/>
    <w:rsid w:val="00F64573"/>
    <w:rsid w:val="00F77F70"/>
    <w:rsid w:val="00F812F3"/>
    <w:rsid w:val="00F86D47"/>
    <w:rsid w:val="00F874D1"/>
    <w:rsid w:val="00F93BDA"/>
    <w:rsid w:val="00FA11D1"/>
    <w:rsid w:val="00FA3DA7"/>
    <w:rsid w:val="00FB770D"/>
    <w:rsid w:val="00FC45BD"/>
    <w:rsid w:val="00FD7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414DC38"/>
  <w15:chartTrackingRefBased/>
  <w15:docId w15:val="{109C43E0-5FAC-4087-A7F8-DA46D82E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45BD"/>
    <w:pPr>
      <w:spacing w:after="200" w:line="276" w:lineRule="auto"/>
    </w:pPr>
    <w:rPr>
      <w:lang w:val="en-ID"/>
    </w:rPr>
  </w:style>
  <w:style w:type="paragraph" w:styleId="Heading3">
    <w:name w:val="heading 3"/>
    <w:basedOn w:val="Normal"/>
    <w:link w:val="Heading3Char"/>
    <w:uiPriority w:val="1"/>
    <w:unhideWhenUsed/>
    <w:qFormat/>
    <w:rsid w:val="00E950C7"/>
    <w:pPr>
      <w:widowControl w:val="0"/>
      <w:autoSpaceDE w:val="0"/>
      <w:autoSpaceDN w:val="0"/>
      <w:spacing w:after="0" w:line="240" w:lineRule="auto"/>
      <w:jc w:val="both"/>
      <w:outlineLvl w:val="2"/>
    </w:pPr>
    <w:rPr>
      <w:rFonts w:ascii="Book Antiqua" w:eastAsia="Times New Roman" w:hAnsi="Book Antiqua" w:cs="Times New Roman"/>
      <w:b/>
      <w:bCs/>
      <w:noProof/>
      <w:color w:val="000000" w:themeColor="text1"/>
      <w:sz w:val="20"/>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C5B"/>
    <w:rPr>
      <w:lang w:val="en-ID"/>
    </w:rPr>
  </w:style>
  <w:style w:type="paragraph" w:styleId="Footer">
    <w:name w:val="footer"/>
    <w:basedOn w:val="Normal"/>
    <w:link w:val="FooterChar"/>
    <w:uiPriority w:val="99"/>
    <w:unhideWhenUsed/>
    <w:rsid w:val="00797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C5B"/>
    <w:rPr>
      <w:lang w:val="en-ID"/>
    </w:rPr>
  </w:style>
  <w:style w:type="character" w:styleId="Hyperlink">
    <w:name w:val="Hyperlink"/>
    <w:basedOn w:val="DefaultParagraphFont"/>
    <w:uiPriority w:val="99"/>
    <w:unhideWhenUsed/>
    <w:rsid w:val="00797C5B"/>
    <w:rPr>
      <w:color w:val="0563C1" w:themeColor="hyperlink"/>
      <w:u w:val="single"/>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34"/>
    <w:qFormat/>
    <w:rsid w:val="00797C5B"/>
    <w:pPr>
      <w:ind w:left="720"/>
      <w:contextualSpacing/>
    </w:pPr>
  </w:style>
  <w:style w:type="table" w:styleId="PlainTable2">
    <w:name w:val="Plain Table 2"/>
    <w:basedOn w:val="TableNormal"/>
    <w:uiPriority w:val="42"/>
    <w:rsid w:val="00797C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Caption"/>
    <w:link w:val="tabelChar"/>
    <w:qFormat/>
    <w:rsid w:val="00797C5B"/>
    <w:pPr>
      <w:keepNext/>
      <w:spacing w:after="0"/>
      <w:jc w:val="both"/>
    </w:pPr>
    <w:rPr>
      <w:rFonts w:ascii="Times New Roman" w:hAnsi="Times New Roman"/>
      <w:i w:val="0"/>
      <w:color w:val="auto"/>
      <w:sz w:val="20"/>
    </w:rPr>
  </w:style>
  <w:style w:type="character" w:customStyle="1" w:styleId="tabelChar">
    <w:name w:val="tabel Char"/>
    <w:basedOn w:val="DefaultParagraphFont"/>
    <w:link w:val="tabel"/>
    <w:rsid w:val="00797C5B"/>
    <w:rPr>
      <w:rFonts w:ascii="Times New Roman" w:hAnsi="Times New Roman"/>
      <w:iCs/>
      <w:sz w:val="20"/>
      <w:szCs w:val="18"/>
      <w:lang w:val="en-ID"/>
    </w:rPr>
  </w:style>
  <w:style w:type="paragraph" w:styleId="Caption">
    <w:name w:val="caption"/>
    <w:basedOn w:val="Normal"/>
    <w:next w:val="Normal"/>
    <w:uiPriority w:val="35"/>
    <w:semiHidden/>
    <w:unhideWhenUsed/>
    <w:qFormat/>
    <w:rsid w:val="00797C5B"/>
    <w:pPr>
      <w:spacing w:line="240" w:lineRule="auto"/>
    </w:pPr>
    <w:rPr>
      <w:i/>
      <w:iCs/>
      <w:color w:val="44546A" w:themeColor="text2"/>
      <w:sz w:val="18"/>
      <w:szCs w:val="18"/>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34"/>
    <w:qFormat/>
    <w:rsid w:val="009A7EBF"/>
    <w:rPr>
      <w:lang w:val="en-ID"/>
    </w:rPr>
  </w:style>
  <w:style w:type="table" w:styleId="TableGrid">
    <w:name w:val="Table Grid"/>
    <w:basedOn w:val="TableNormal"/>
    <w:uiPriority w:val="39"/>
    <w:rsid w:val="004E7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5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4E3B5B"/>
    <w:rPr>
      <w:color w:val="605E5C"/>
      <w:shd w:val="clear" w:color="auto" w:fill="E1DFDD"/>
    </w:rPr>
  </w:style>
  <w:style w:type="character" w:styleId="FollowedHyperlink">
    <w:name w:val="FollowedHyperlink"/>
    <w:basedOn w:val="DefaultParagraphFont"/>
    <w:uiPriority w:val="99"/>
    <w:semiHidden/>
    <w:unhideWhenUsed/>
    <w:rsid w:val="00B23ADA"/>
    <w:rPr>
      <w:color w:val="954F72" w:themeColor="followedHyperlink"/>
      <w:u w:val="single"/>
    </w:rPr>
  </w:style>
  <w:style w:type="character" w:customStyle="1" w:styleId="Heading3Char">
    <w:name w:val="Heading 3 Char"/>
    <w:basedOn w:val="DefaultParagraphFont"/>
    <w:link w:val="Heading3"/>
    <w:uiPriority w:val="1"/>
    <w:rsid w:val="00E950C7"/>
    <w:rPr>
      <w:rFonts w:ascii="Book Antiqua" w:eastAsia="Times New Roman" w:hAnsi="Book Antiqua" w:cs="Times New Roman"/>
      <w:b/>
      <w:bCs/>
      <w:noProof/>
      <w:color w:val="000000" w:themeColor="text1"/>
      <w:sz w:val="20"/>
      <w:szCs w:val="24"/>
      <w:lang w:val="id-ID"/>
    </w:rPr>
  </w:style>
  <w:style w:type="paragraph" w:styleId="BodyText">
    <w:name w:val="Body Text"/>
    <w:basedOn w:val="Normal"/>
    <w:link w:val="BodyTextChar"/>
    <w:uiPriority w:val="1"/>
    <w:unhideWhenUsed/>
    <w:qFormat/>
    <w:rsid w:val="008E01C0"/>
    <w:pPr>
      <w:widowControl w:val="0"/>
      <w:autoSpaceDE w:val="0"/>
      <w:autoSpaceDN w:val="0"/>
      <w:spacing w:after="0" w:line="240" w:lineRule="auto"/>
      <w:ind w:left="1375"/>
      <w:jc w:val="both"/>
    </w:pPr>
    <w:rPr>
      <w:rFonts w:ascii="Cambria" w:eastAsia="Cambria" w:hAnsi="Cambria" w:cs="Cambria"/>
      <w:sz w:val="24"/>
      <w:szCs w:val="24"/>
      <w:lang w:val="en-US"/>
    </w:rPr>
  </w:style>
  <w:style w:type="character" w:customStyle="1" w:styleId="BodyTextChar">
    <w:name w:val="Body Text Char"/>
    <w:basedOn w:val="DefaultParagraphFont"/>
    <w:link w:val="BodyText"/>
    <w:uiPriority w:val="1"/>
    <w:rsid w:val="008E01C0"/>
    <w:rPr>
      <w:rFonts w:ascii="Cambria" w:eastAsia="Cambria" w:hAnsi="Cambria" w:cs="Cambria"/>
      <w:sz w:val="24"/>
      <w:szCs w:val="24"/>
    </w:rPr>
  </w:style>
  <w:style w:type="table" w:styleId="PlainTable3">
    <w:name w:val="Plain Table 3"/>
    <w:basedOn w:val="TableNormal"/>
    <w:uiPriority w:val="43"/>
    <w:rsid w:val="005E7A4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zlae0wtextbase">
    <w:name w:val="zlae0w_textbase"/>
    <w:basedOn w:val="Normal"/>
    <w:rsid w:val="0076794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zlae0wtextbase1">
    <w:name w:val="zlae0w_textbase1"/>
    <w:basedOn w:val="DefaultParagraphFont"/>
    <w:rsid w:val="00767945"/>
  </w:style>
  <w:style w:type="paragraph" w:customStyle="1" w:styleId="pdq2pgselectionanchorcontainer">
    <w:name w:val="pdq2pg_selectionanchorcontainer"/>
    <w:basedOn w:val="Normal"/>
    <w:rsid w:val="0011398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113980"/>
    <w:rPr>
      <w:b/>
      <w:bCs/>
    </w:rPr>
  </w:style>
  <w:style w:type="character" w:customStyle="1" w:styleId="ts-alignment-element">
    <w:name w:val="ts-alignment-element"/>
    <w:basedOn w:val="DefaultParagraphFont"/>
    <w:rsid w:val="00043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7270">
      <w:bodyDiv w:val="1"/>
      <w:marLeft w:val="0"/>
      <w:marRight w:val="0"/>
      <w:marTop w:val="0"/>
      <w:marBottom w:val="0"/>
      <w:divBdr>
        <w:top w:val="none" w:sz="0" w:space="0" w:color="auto"/>
        <w:left w:val="none" w:sz="0" w:space="0" w:color="auto"/>
        <w:bottom w:val="none" w:sz="0" w:space="0" w:color="auto"/>
        <w:right w:val="none" w:sz="0" w:space="0" w:color="auto"/>
      </w:divBdr>
    </w:div>
    <w:div w:id="57939996">
      <w:bodyDiv w:val="1"/>
      <w:marLeft w:val="0"/>
      <w:marRight w:val="0"/>
      <w:marTop w:val="0"/>
      <w:marBottom w:val="0"/>
      <w:divBdr>
        <w:top w:val="none" w:sz="0" w:space="0" w:color="auto"/>
        <w:left w:val="none" w:sz="0" w:space="0" w:color="auto"/>
        <w:bottom w:val="none" w:sz="0" w:space="0" w:color="auto"/>
        <w:right w:val="none" w:sz="0" w:space="0" w:color="auto"/>
      </w:divBdr>
    </w:div>
    <w:div w:id="137459578">
      <w:bodyDiv w:val="1"/>
      <w:marLeft w:val="0"/>
      <w:marRight w:val="0"/>
      <w:marTop w:val="0"/>
      <w:marBottom w:val="0"/>
      <w:divBdr>
        <w:top w:val="none" w:sz="0" w:space="0" w:color="auto"/>
        <w:left w:val="none" w:sz="0" w:space="0" w:color="auto"/>
        <w:bottom w:val="none" w:sz="0" w:space="0" w:color="auto"/>
        <w:right w:val="none" w:sz="0" w:space="0" w:color="auto"/>
      </w:divBdr>
    </w:div>
    <w:div w:id="145586534">
      <w:bodyDiv w:val="1"/>
      <w:marLeft w:val="0"/>
      <w:marRight w:val="0"/>
      <w:marTop w:val="0"/>
      <w:marBottom w:val="0"/>
      <w:divBdr>
        <w:top w:val="none" w:sz="0" w:space="0" w:color="auto"/>
        <w:left w:val="none" w:sz="0" w:space="0" w:color="auto"/>
        <w:bottom w:val="none" w:sz="0" w:space="0" w:color="auto"/>
        <w:right w:val="none" w:sz="0" w:space="0" w:color="auto"/>
      </w:divBdr>
    </w:div>
    <w:div w:id="150558856">
      <w:bodyDiv w:val="1"/>
      <w:marLeft w:val="0"/>
      <w:marRight w:val="0"/>
      <w:marTop w:val="0"/>
      <w:marBottom w:val="0"/>
      <w:divBdr>
        <w:top w:val="none" w:sz="0" w:space="0" w:color="auto"/>
        <w:left w:val="none" w:sz="0" w:space="0" w:color="auto"/>
        <w:bottom w:val="none" w:sz="0" w:space="0" w:color="auto"/>
        <w:right w:val="none" w:sz="0" w:space="0" w:color="auto"/>
      </w:divBdr>
    </w:div>
    <w:div w:id="265038903">
      <w:bodyDiv w:val="1"/>
      <w:marLeft w:val="0"/>
      <w:marRight w:val="0"/>
      <w:marTop w:val="0"/>
      <w:marBottom w:val="0"/>
      <w:divBdr>
        <w:top w:val="none" w:sz="0" w:space="0" w:color="auto"/>
        <w:left w:val="none" w:sz="0" w:space="0" w:color="auto"/>
        <w:bottom w:val="none" w:sz="0" w:space="0" w:color="auto"/>
        <w:right w:val="none" w:sz="0" w:space="0" w:color="auto"/>
      </w:divBdr>
    </w:div>
    <w:div w:id="275525840">
      <w:bodyDiv w:val="1"/>
      <w:marLeft w:val="0"/>
      <w:marRight w:val="0"/>
      <w:marTop w:val="0"/>
      <w:marBottom w:val="0"/>
      <w:divBdr>
        <w:top w:val="none" w:sz="0" w:space="0" w:color="auto"/>
        <w:left w:val="none" w:sz="0" w:space="0" w:color="auto"/>
        <w:bottom w:val="none" w:sz="0" w:space="0" w:color="auto"/>
        <w:right w:val="none" w:sz="0" w:space="0" w:color="auto"/>
      </w:divBdr>
    </w:div>
    <w:div w:id="316570303">
      <w:bodyDiv w:val="1"/>
      <w:marLeft w:val="0"/>
      <w:marRight w:val="0"/>
      <w:marTop w:val="0"/>
      <w:marBottom w:val="0"/>
      <w:divBdr>
        <w:top w:val="none" w:sz="0" w:space="0" w:color="auto"/>
        <w:left w:val="none" w:sz="0" w:space="0" w:color="auto"/>
        <w:bottom w:val="none" w:sz="0" w:space="0" w:color="auto"/>
        <w:right w:val="none" w:sz="0" w:space="0" w:color="auto"/>
      </w:divBdr>
    </w:div>
    <w:div w:id="339433514">
      <w:bodyDiv w:val="1"/>
      <w:marLeft w:val="0"/>
      <w:marRight w:val="0"/>
      <w:marTop w:val="0"/>
      <w:marBottom w:val="0"/>
      <w:divBdr>
        <w:top w:val="none" w:sz="0" w:space="0" w:color="auto"/>
        <w:left w:val="none" w:sz="0" w:space="0" w:color="auto"/>
        <w:bottom w:val="none" w:sz="0" w:space="0" w:color="auto"/>
        <w:right w:val="none" w:sz="0" w:space="0" w:color="auto"/>
      </w:divBdr>
    </w:div>
    <w:div w:id="365914236">
      <w:bodyDiv w:val="1"/>
      <w:marLeft w:val="0"/>
      <w:marRight w:val="0"/>
      <w:marTop w:val="0"/>
      <w:marBottom w:val="0"/>
      <w:divBdr>
        <w:top w:val="none" w:sz="0" w:space="0" w:color="auto"/>
        <w:left w:val="none" w:sz="0" w:space="0" w:color="auto"/>
        <w:bottom w:val="none" w:sz="0" w:space="0" w:color="auto"/>
        <w:right w:val="none" w:sz="0" w:space="0" w:color="auto"/>
      </w:divBdr>
    </w:div>
    <w:div w:id="370612140">
      <w:bodyDiv w:val="1"/>
      <w:marLeft w:val="0"/>
      <w:marRight w:val="0"/>
      <w:marTop w:val="0"/>
      <w:marBottom w:val="0"/>
      <w:divBdr>
        <w:top w:val="none" w:sz="0" w:space="0" w:color="auto"/>
        <w:left w:val="none" w:sz="0" w:space="0" w:color="auto"/>
        <w:bottom w:val="none" w:sz="0" w:space="0" w:color="auto"/>
        <w:right w:val="none" w:sz="0" w:space="0" w:color="auto"/>
      </w:divBdr>
    </w:div>
    <w:div w:id="383456394">
      <w:bodyDiv w:val="1"/>
      <w:marLeft w:val="0"/>
      <w:marRight w:val="0"/>
      <w:marTop w:val="0"/>
      <w:marBottom w:val="0"/>
      <w:divBdr>
        <w:top w:val="none" w:sz="0" w:space="0" w:color="auto"/>
        <w:left w:val="none" w:sz="0" w:space="0" w:color="auto"/>
        <w:bottom w:val="none" w:sz="0" w:space="0" w:color="auto"/>
        <w:right w:val="none" w:sz="0" w:space="0" w:color="auto"/>
      </w:divBdr>
    </w:div>
    <w:div w:id="496116793">
      <w:bodyDiv w:val="1"/>
      <w:marLeft w:val="0"/>
      <w:marRight w:val="0"/>
      <w:marTop w:val="0"/>
      <w:marBottom w:val="0"/>
      <w:divBdr>
        <w:top w:val="none" w:sz="0" w:space="0" w:color="auto"/>
        <w:left w:val="none" w:sz="0" w:space="0" w:color="auto"/>
        <w:bottom w:val="none" w:sz="0" w:space="0" w:color="auto"/>
        <w:right w:val="none" w:sz="0" w:space="0" w:color="auto"/>
      </w:divBdr>
    </w:div>
    <w:div w:id="560337260">
      <w:bodyDiv w:val="1"/>
      <w:marLeft w:val="0"/>
      <w:marRight w:val="0"/>
      <w:marTop w:val="0"/>
      <w:marBottom w:val="0"/>
      <w:divBdr>
        <w:top w:val="none" w:sz="0" w:space="0" w:color="auto"/>
        <w:left w:val="none" w:sz="0" w:space="0" w:color="auto"/>
        <w:bottom w:val="none" w:sz="0" w:space="0" w:color="auto"/>
        <w:right w:val="none" w:sz="0" w:space="0" w:color="auto"/>
      </w:divBdr>
    </w:div>
    <w:div w:id="570697586">
      <w:bodyDiv w:val="1"/>
      <w:marLeft w:val="0"/>
      <w:marRight w:val="0"/>
      <w:marTop w:val="0"/>
      <w:marBottom w:val="0"/>
      <w:divBdr>
        <w:top w:val="none" w:sz="0" w:space="0" w:color="auto"/>
        <w:left w:val="none" w:sz="0" w:space="0" w:color="auto"/>
        <w:bottom w:val="none" w:sz="0" w:space="0" w:color="auto"/>
        <w:right w:val="none" w:sz="0" w:space="0" w:color="auto"/>
      </w:divBdr>
    </w:div>
    <w:div w:id="715473331">
      <w:bodyDiv w:val="1"/>
      <w:marLeft w:val="0"/>
      <w:marRight w:val="0"/>
      <w:marTop w:val="0"/>
      <w:marBottom w:val="0"/>
      <w:divBdr>
        <w:top w:val="none" w:sz="0" w:space="0" w:color="auto"/>
        <w:left w:val="none" w:sz="0" w:space="0" w:color="auto"/>
        <w:bottom w:val="none" w:sz="0" w:space="0" w:color="auto"/>
        <w:right w:val="none" w:sz="0" w:space="0" w:color="auto"/>
      </w:divBdr>
    </w:div>
    <w:div w:id="723910659">
      <w:bodyDiv w:val="1"/>
      <w:marLeft w:val="0"/>
      <w:marRight w:val="0"/>
      <w:marTop w:val="0"/>
      <w:marBottom w:val="0"/>
      <w:divBdr>
        <w:top w:val="none" w:sz="0" w:space="0" w:color="auto"/>
        <w:left w:val="none" w:sz="0" w:space="0" w:color="auto"/>
        <w:bottom w:val="none" w:sz="0" w:space="0" w:color="auto"/>
        <w:right w:val="none" w:sz="0" w:space="0" w:color="auto"/>
      </w:divBdr>
    </w:div>
    <w:div w:id="782384941">
      <w:bodyDiv w:val="1"/>
      <w:marLeft w:val="0"/>
      <w:marRight w:val="0"/>
      <w:marTop w:val="0"/>
      <w:marBottom w:val="0"/>
      <w:divBdr>
        <w:top w:val="none" w:sz="0" w:space="0" w:color="auto"/>
        <w:left w:val="none" w:sz="0" w:space="0" w:color="auto"/>
        <w:bottom w:val="none" w:sz="0" w:space="0" w:color="auto"/>
        <w:right w:val="none" w:sz="0" w:space="0" w:color="auto"/>
      </w:divBdr>
    </w:div>
    <w:div w:id="799879391">
      <w:bodyDiv w:val="1"/>
      <w:marLeft w:val="0"/>
      <w:marRight w:val="0"/>
      <w:marTop w:val="0"/>
      <w:marBottom w:val="0"/>
      <w:divBdr>
        <w:top w:val="none" w:sz="0" w:space="0" w:color="auto"/>
        <w:left w:val="none" w:sz="0" w:space="0" w:color="auto"/>
        <w:bottom w:val="none" w:sz="0" w:space="0" w:color="auto"/>
        <w:right w:val="none" w:sz="0" w:space="0" w:color="auto"/>
      </w:divBdr>
    </w:div>
    <w:div w:id="877425531">
      <w:bodyDiv w:val="1"/>
      <w:marLeft w:val="0"/>
      <w:marRight w:val="0"/>
      <w:marTop w:val="0"/>
      <w:marBottom w:val="0"/>
      <w:divBdr>
        <w:top w:val="none" w:sz="0" w:space="0" w:color="auto"/>
        <w:left w:val="none" w:sz="0" w:space="0" w:color="auto"/>
        <w:bottom w:val="none" w:sz="0" w:space="0" w:color="auto"/>
        <w:right w:val="none" w:sz="0" w:space="0" w:color="auto"/>
      </w:divBdr>
    </w:div>
    <w:div w:id="1062407111">
      <w:bodyDiv w:val="1"/>
      <w:marLeft w:val="0"/>
      <w:marRight w:val="0"/>
      <w:marTop w:val="0"/>
      <w:marBottom w:val="0"/>
      <w:divBdr>
        <w:top w:val="none" w:sz="0" w:space="0" w:color="auto"/>
        <w:left w:val="none" w:sz="0" w:space="0" w:color="auto"/>
        <w:bottom w:val="none" w:sz="0" w:space="0" w:color="auto"/>
        <w:right w:val="none" w:sz="0" w:space="0" w:color="auto"/>
      </w:divBdr>
    </w:div>
    <w:div w:id="1102149146">
      <w:bodyDiv w:val="1"/>
      <w:marLeft w:val="0"/>
      <w:marRight w:val="0"/>
      <w:marTop w:val="0"/>
      <w:marBottom w:val="0"/>
      <w:divBdr>
        <w:top w:val="none" w:sz="0" w:space="0" w:color="auto"/>
        <w:left w:val="none" w:sz="0" w:space="0" w:color="auto"/>
        <w:bottom w:val="none" w:sz="0" w:space="0" w:color="auto"/>
        <w:right w:val="none" w:sz="0" w:space="0" w:color="auto"/>
      </w:divBdr>
    </w:div>
    <w:div w:id="1106802382">
      <w:bodyDiv w:val="1"/>
      <w:marLeft w:val="0"/>
      <w:marRight w:val="0"/>
      <w:marTop w:val="0"/>
      <w:marBottom w:val="0"/>
      <w:divBdr>
        <w:top w:val="none" w:sz="0" w:space="0" w:color="auto"/>
        <w:left w:val="none" w:sz="0" w:space="0" w:color="auto"/>
        <w:bottom w:val="none" w:sz="0" w:space="0" w:color="auto"/>
        <w:right w:val="none" w:sz="0" w:space="0" w:color="auto"/>
      </w:divBdr>
    </w:div>
    <w:div w:id="1130246628">
      <w:bodyDiv w:val="1"/>
      <w:marLeft w:val="0"/>
      <w:marRight w:val="0"/>
      <w:marTop w:val="0"/>
      <w:marBottom w:val="0"/>
      <w:divBdr>
        <w:top w:val="none" w:sz="0" w:space="0" w:color="auto"/>
        <w:left w:val="none" w:sz="0" w:space="0" w:color="auto"/>
        <w:bottom w:val="none" w:sz="0" w:space="0" w:color="auto"/>
        <w:right w:val="none" w:sz="0" w:space="0" w:color="auto"/>
      </w:divBdr>
    </w:div>
    <w:div w:id="1170365335">
      <w:bodyDiv w:val="1"/>
      <w:marLeft w:val="0"/>
      <w:marRight w:val="0"/>
      <w:marTop w:val="0"/>
      <w:marBottom w:val="0"/>
      <w:divBdr>
        <w:top w:val="none" w:sz="0" w:space="0" w:color="auto"/>
        <w:left w:val="none" w:sz="0" w:space="0" w:color="auto"/>
        <w:bottom w:val="none" w:sz="0" w:space="0" w:color="auto"/>
        <w:right w:val="none" w:sz="0" w:space="0" w:color="auto"/>
      </w:divBdr>
    </w:div>
    <w:div w:id="1187596427">
      <w:bodyDiv w:val="1"/>
      <w:marLeft w:val="0"/>
      <w:marRight w:val="0"/>
      <w:marTop w:val="0"/>
      <w:marBottom w:val="0"/>
      <w:divBdr>
        <w:top w:val="none" w:sz="0" w:space="0" w:color="auto"/>
        <w:left w:val="none" w:sz="0" w:space="0" w:color="auto"/>
        <w:bottom w:val="none" w:sz="0" w:space="0" w:color="auto"/>
        <w:right w:val="none" w:sz="0" w:space="0" w:color="auto"/>
      </w:divBdr>
    </w:div>
    <w:div w:id="1239289090">
      <w:bodyDiv w:val="1"/>
      <w:marLeft w:val="0"/>
      <w:marRight w:val="0"/>
      <w:marTop w:val="0"/>
      <w:marBottom w:val="0"/>
      <w:divBdr>
        <w:top w:val="none" w:sz="0" w:space="0" w:color="auto"/>
        <w:left w:val="none" w:sz="0" w:space="0" w:color="auto"/>
        <w:bottom w:val="none" w:sz="0" w:space="0" w:color="auto"/>
        <w:right w:val="none" w:sz="0" w:space="0" w:color="auto"/>
      </w:divBdr>
    </w:div>
    <w:div w:id="1325891294">
      <w:bodyDiv w:val="1"/>
      <w:marLeft w:val="0"/>
      <w:marRight w:val="0"/>
      <w:marTop w:val="0"/>
      <w:marBottom w:val="0"/>
      <w:divBdr>
        <w:top w:val="none" w:sz="0" w:space="0" w:color="auto"/>
        <w:left w:val="none" w:sz="0" w:space="0" w:color="auto"/>
        <w:bottom w:val="none" w:sz="0" w:space="0" w:color="auto"/>
        <w:right w:val="none" w:sz="0" w:space="0" w:color="auto"/>
      </w:divBdr>
    </w:div>
    <w:div w:id="1337807863">
      <w:bodyDiv w:val="1"/>
      <w:marLeft w:val="0"/>
      <w:marRight w:val="0"/>
      <w:marTop w:val="0"/>
      <w:marBottom w:val="0"/>
      <w:divBdr>
        <w:top w:val="none" w:sz="0" w:space="0" w:color="auto"/>
        <w:left w:val="none" w:sz="0" w:space="0" w:color="auto"/>
        <w:bottom w:val="none" w:sz="0" w:space="0" w:color="auto"/>
        <w:right w:val="none" w:sz="0" w:space="0" w:color="auto"/>
      </w:divBdr>
    </w:div>
    <w:div w:id="1452557715">
      <w:bodyDiv w:val="1"/>
      <w:marLeft w:val="0"/>
      <w:marRight w:val="0"/>
      <w:marTop w:val="0"/>
      <w:marBottom w:val="0"/>
      <w:divBdr>
        <w:top w:val="none" w:sz="0" w:space="0" w:color="auto"/>
        <w:left w:val="none" w:sz="0" w:space="0" w:color="auto"/>
        <w:bottom w:val="none" w:sz="0" w:space="0" w:color="auto"/>
        <w:right w:val="none" w:sz="0" w:space="0" w:color="auto"/>
      </w:divBdr>
    </w:div>
    <w:div w:id="1455253393">
      <w:bodyDiv w:val="1"/>
      <w:marLeft w:val="0"/>
      <w:marRight w:val="0"/>
      <w:marTop w:val="0"/>
      <w:marBottom w:val="0"/>
      <w:divBdr>
        <w:top w:val="none" w:sz="0" w:space="0" w:color="auto"/>
        <w:left w:val="none" w:sz="0" w:space="0" w:color="auto"/>
        <w:bottom w:val="none" w:sz="0" w:space="0" w:color="auto"/>
        <w:right w:val="none" w:sz="0" w:space="0" w:color="auto"/>
      </w:divBdr>
    </w:div>
    <w:div w:id="1516112847">
      <w:bodyDiv w:val="1"/>
      <w:marLeft w:val="0"/>
      <w:marRight w:val="0"/>
      <w:marTop w:val="0"/>
      <w:marBottom w:val="0"/>
      <w:divBdr>
        <w:top w:val="none" w:sz="0" w:space="0" w:color="auto"/>
        <w:left w:val="none" w:sz="0" w:space="0" w:color="auto"/>
        <w:bottom w:val="none" w:sz="0" w:space="0" w:color="auto"/>
        <w:right w:val="none" w:sz="0" w:space="0" w:color="auto"/>
      </w:divBdr>
    </w:div>
    <w:div w:id="1587373900">
      <w:bodyDiv w:val="1"/>
      <w:marLeft w:val="0"/>
      <w:marRight w:val="0"/>
      <w:marTop w:val="0"/>
      <w:marBottom w:val="0"/>
      <w:divBdr>
        <w:top w:val="none" w:sz="0" w:space="0" w:color="auto"/>
        <w:left w:val="none" w:sz="0" w:space="0" w:color="auto"/>
        <w:bottom w:val="none" w:sz="0" w:space="0" w:color="auto"/>
        <w:right w:val="none" w:sz="0" w:space="0" w:color="auto"/>
      </w:divBdr>
    </w:div>
    <w:div w:id="1594170849">
      <w:bodyDiv w:val="1"/>
      <w:marLeft w:val="0"/>
      <w:marRight w:val="0"/>
      <w:marTop w:val="0"/>
      <w:marBottom w:val="0"/>
      <w:divBdr>
        <w:top w:val="none" w:sz="0" w:space="0" w:color="auto"/>
        <w:left w:val="none" w:sz="0" w:space="0" w:color="auto"/>
        <w:bottom w:val="none" w:sz="0" w:space="0" w:color="auto"/>
        <w:right w:val="none" w:sz="0" w:space="0" w:color="auto"/>
      </w:divBdr>
    </w:div>
    <w:div w:id="1708027401">
      <w:bodyDiv w:val="1"/>
      <w:marLeft w:val="0"/>
      <w:marRight w:val="0"/>
      <w:marTop w:val="0"/>
      <w:marBottom w:val="0"/>
      <w:divBdr>
        <w:top w:val="none" w:sz="0" w:space="0" w:color="auto"/>
        <w:left w:val="none" w:sz="0" w:space="0" w:color="auto"/>
        <w:bottom w:val="none" w:sz="0" w:space="0" w:color="auto"/>
        <w:right w:val="none" w:sz="0" w:space="0" w:color="auto"/>
      </w:divBdr>
    </w:div>
    <w:div w:id="1721782197">
      <w:bodyDiv w:val="1"/>
      <w:marLeft w:val="0"/>
      <w:marRight w:val="0"/>
      <w:marTop w:val="0"/>
      <w:marBottom w:val="0"/>
      <w:divBdr>
        <w:top w:val="none" w:sz="0" w:space="0" w:color="auto"/>
        <w:left w:val="none" w:sz="0" w:space="0" w:color="auto"/>
        <w:bottom w:val="none" w:sz="0" w:space="0" w:color="auto"/>
        <w:right w:val="none" w:sz="0" w:space="0" w:color="auto"/>
      </w:divBdr>
    </w:div>
    <w:div w:id="1723821489">
      <w:bodyDiv w:val="1"/>
      <w:marLeft w:val="0"/>
      <w:marRight w:val="0"/>
      <w:marTop w:val="0"/>
      <w:marBottom w:val="0"/>
      <w:divBdr>
        <w:top w:val="none" w:sz="0" w:space="0" w:color="auto"/>
        <w:left w:val="none" w:sz="0" w:space="0" w:color="auto"/>
        <w:bottom w:val="none" w:sz="0" w:space="0" w:color="auto"/>
        <w:right w:val="none" w:sz="0" w:space="0" w:color="auto"/>
      </w:divBdr>
    </w:div>
    <w:div w:id="1730959205">
      <w:bodyDiv w:val="1"/>
      <w:marLeft w:val="0"/>
      <w:marRight w:val="0"/>
      <w:marTop w:val="0"/>
      <w:marBottom w:val="0"/>
      <w:divBdr>
        <w:top w:val="none" w:sz="0" w:space="0" w:color="auto"/>
        <w:left w:val="none" w:sz="0" w:space="0" w:color="auto"/>
        <w:bottom w:val="none" w:sz="0" w:space="0" w:color="auto"/>
        <w:right w:val="none" w:sz="0" w:space="0" w:color="auto"/>
      </w:divBdr>
    </w:div>
    <w:div w:id="1746536374">
      <w:bodyDiv w:val="1"/>
      <w:marLeft w:val="0"/>
      <w:marRight w:val="0"/>
      <w:marTop w:val="0"/>
      <w:marBottom w:val="0"/>
      <w:divBdr>
        <w:top w:val="none" w:sz="0" w:space="0" w:color="auto"/>
        <w:left w:val="none" w:sz="0" w:space="0" w:color="auto"/>
        <w:bottom w:val="none" w:sz="0" w:space="0" w:color="auto"/>
        <w:right w:val="none" w:sz="0" w:space="0" w:color="auto"/>
      </w:divBdr>
    </w:div>
    <w:div w:id="1810704374">
      <w:bodyDiv w:val="1"/>
      <w:marLeft w:val="0"/>
      <w:marRight w:val="0"/>
      <w:marTop w:val="0"/>
      <w:marBottom w:val="0"/>
      <w:divBdr>
        <w:top w:val="none" w:sz="0" w:space="0" w:color="auto"/>
        <w:left w:val="none" w:sz="0" w:space="0" w:color="auto"/>
        <w:bottom w:val="none" w:sz="0" w:space="0" w:color="auto"/>
        <w:right w:val="none" w:sz="0" w:space="0" w:color="auto"/>
      </w:divBdr>
    </w:div>
    <w:div w:id="1818645809">
      <w:bodyDiv w:val="1"/>
      <w:marLeft w:val="0"/>
      <w:marRight w:val="0"/>
      <w:marTop w:val="0"/>
      <w:marBottom w:val="0"/>
      <w:divBdr>
        <w:top w:val="none" w:sz="0" w:space="0" w:color="auto"/>
        <w:left w:val="none" w:sz="0" w:space="0" w:color="auto"/>
        <w:bottom w:val="none" w:sz="0" w:space="0" w:color="auto"/>
        <w:right w:val="none" w:sz="0" w:space="0" w:color="auto"/>
      </w:divBdr>
    </w:div>
    <w:div w:id="1824857953">
      <w:bodyDiv w:val="1"/>
      <w:marLeft w:val="0"/>
      <w:marRight w:val="0"/>
      <w:marTop w:val="0"/>
      <w:marBottom w:val="0"/>
      <w:divBdr>
        <w:top w:val="none" w:sz="0" w:space="0" w:color="auto"/>
        <w:left w:val="none" w:sz="0" w:space="0" w:color="auto"/>
        <w:bottom w:val="none" w:sz="0" w:space="0" w:color="auto"/>
        <w:right w:val="none" w:sz="0" w:space="0" w:color="auto"/>
      </w:divBdr>
    </w:div>
    <w:div w:id="1831940575">
      <w:bodyDiv w:val="1"/>
      <w:marLeft w:val="0"/>
      <w:marRight w:val="0"/>
      <w:marTop w:val="0"/>
      <w:marBottom w:val="0"/>
      <w:divBdr>
        <w:top w:val="none" w:sz="0" w:space="0" w:color="auto"/>
        <w:left w:val="none" w:sz="0" w:space="0" w:color="auto"/>
        <w:bottom w:val="none" w:sz="0" w:space="0" w:color="auto"/>
        <w:right w:val="none" w:sz="0" w:space="0" w:color="auto"/>
      </w:divBdr>
    </w:div>
    <w:div w:id="1846818325">
      <w:bodyDiv w:val="1"/>
      <w:marLeft w:val="0"/>
      <w:marRight w:val="0"/>
      <w:marTop w:val="0"/>
      <w:marBottom w:val="0"/>
      <w:divBdr>
        <w:top w:val="none" w:sz="0" w:space="0" w:color="auto"/>
        <w:left w:val="none" w:sz="0" w:space="0" w:color="auto"/>
        <w:bottom w:val="none" w:sz="0" w:space="0" w:color="auto"/>
        <w:right w:val="none" w:sz="0" w:space="0" w:color="auto"/>
      </w:divBdr>
    </w:div>
    <w:div w:id="1887989128">
      <w:bodyDiv w:val="1"/>
      <w:marLeft w:val="0"/>
      <w:marRight w:val="0"/>
      <w:marTop w:val="0"/>
      <w:marBottom w:val="0"/>
      <w:divBdr>
        <w:top w:val="none" w:sz="0" w:space="0" w:color="auto"/>
        <w:left w:val="none" w:sz="0" w:space="0" w:color="auto"/>
        <w:bottom w:val="none" w:sz="0" w:space="0" w:color="auto"/>
        <w:right w:val="none" w:sz="0" w:space="0" w:color="auto"/>
      </w:divBdr>
    </w:div>
    <w:div w:id="1892113700">
      <w:bodyDiv w:val="1"/>
      <w:marLeft w:val="0"/>
      <w:marRight w:val="0"/>
      <w:marTop w:val="0"/>
      <w:marBottom w:val="0"/>
      <w:divBdr>
        <w:top w:val="none" w:sz="0" w:space="0" w:color="auto"/>
        <w:left w:val="none" w:sz="0" w:space="0" w:color="auto"/>
        <w:bottom w:val="none" w:sz="0" w:space="0" w:color="auto"/>
        <w:right w:val="none" w:sz="0" w:space="0" w:color="auto"/>
      </w:divBdr>
    </w:div>
    <w:div w:id="1899168988">
      <w:bodyDiv w:val="1"/>
      <w:marLeft w:val="0"/>
      <w:marRight w:val="0"/>
      <w:marTop w:val="0"/>
      <w:marBottom w:val="0"/>
      <w:divBdr>
        <w:top w:val="none" w:sz="0" w:space="0" w:color="auto"/>
        <w:left w:val="none" w:sz="0" w:space="0" w:color="auto"/>
        <w:bottom w:val="none" w:sz="0" w:space="0" w:color="auto"/>
        <w:right w:val="none" w:sz="0" w:space="0" w:color="auto"/>
      </w:divBdr>
    </w:div>
    <w:div w:id="1902907813">
      <w:bodyDiv w:val="1"/>
      <w:marLeft w:val="0"/>
      <w:marRight w:val="0"/>
      <w:marTop w:val="0"/>
      <w:marBottom w:val="0"/>
      <w:divBdr>
        <w:top w:val="none" w:sz="0" w:space="0" w:color="auto"/>
        <w:left w:val="none" w:sz="0" w:space="0" w:color="auto"/>
        <w:bottom w:val="none" w:sz="0" w:space="0" w:color="auto"/>
        <w:right w:val="none" w:sz="0" w:space="0" w:color="auto"/>
      </w:divBdr>
    </w:div>
    <w:div w:id="1994989845">
      <w:bodyDiv w:val="1"/>
      <w:marLeft w:val="0"/>
      <w:marRight w:val="0"/>
      <w:marTop w:val="0"/>
      <w:marBottom w:val="0"/>
      <w:divBdr>
        <w:top w:val="none" w:sz="0" w:space="0" w:color="auto"/>
        <w:left w:val="none" w:sz="0" w:space="0" w:color="auto"/>
        <w:bottom w:val="none" w:sz="0" w:space="0" w:color="auto"/>
        <w:right w:val="none" w:sz="0" w:space="0" w:color="auto"/>
      </w:divBdr>
    </w:div>
    <w:div w:id="2037077016">
      <w:bodyDiv w:val="1"/>
      <w:marLeft w:val="0"/>
      <w:marRight w:val="0"/>
      <w:marTop w:val="0"/>
      <w:marBottom w:val="0"/>
      <w:divBdr>
        <w:top w:val="none" w:sz="0" w:space="0" w:color="auto"/>
        <w:left w:val="none" w:sz="0" w:space="0" w:color="auto"/>
        <w:bottom w:val="none" w:sz="0" w:space="0" w:color="auto"/>
        <w:right w:val="none" w:sz="0" w:space="0" w:color="auto"/>
      </w:divBdr>
    </w:div>
    <w:div w:id="2038197469">
      <w:bodyDiv w:val="1"/>
      <w:marLeft w:val="0"/>
      <w:marRight w:val="0"/>
      <w:marTop w:val="0"/>
      <w:marBottom w:val="0"/>
      <w:divBdr>
        <w:top w:val="none" w:sz="0" w:space="0" w:color="auto"/>
        <w:left w:val="none" w:sz="0" w:space="0" w:color="auto"/>
        <w:bottom w:val="none" w:sz="0" w:space="0" w:color="auto"/>
        <w:right w:val="none" w:sz="0" w:space="0" w:color="auto"/>
      </w:divBdr>
    </w:div>
    <w:div w:id="2052026388">
      <w:bodyDiv w:val="1"/>
      <w:marLeft w:val="0"/>
      <w:marRight w:val="0"/>
      <w:marTop w:val="0"/>
      <w:marBottom w:val="0"/>
      <w:divBdr>
        <w:top w:val="none" w:sz="0" w:space="0" w:color="auto"/>
        <w:left w:val="none" w:sz="0" w:space="0" w:color="auto"/>
        <w:bottom w:val="none" w:sz="0" w:space="0" w:color="auto"/>
        <w:right w:val="none" w:sz="0" w:space="0" w:color="auto"/>
      </w:divBdr>
    </w:div>
    <w:div w:id="2063748781">
      <w:bodyDiv w:val="1"/>
      <w:marLeft w:val="0"/>
      <w:marRight w:val="0"/>
      <w:marTop w:val="0"/>
      <w:marBottom w:val="0"/>
      <w:divBdr>
        <w:top w:val="none" w:sz="0" w:space="0" w:color="auto"/>
        <w:left w:val="none" w:sz="0" w:space="0" w:color="auto"/>
        <w:bottom w:val="none" w:sz="0" w:space="0" w:color="auto"/>
        <w:right w:val="none" w:sz="0" w:space="0" w:color="auto"/>
      </w:divBdr>
    </w:div>
    <w:div w:id="2129155249">
      <w:bodyDiv w:val="1"/>
      <w:marLeft w:val="0"/>
      <w:marRight w:val="0"/>
      <w:marTop w:val="0"/>
      <w:marBottom w:val="0"/>
      <w:divBdr>
        <w:top w:val="none" w:sz="0" w:space="0" w:color="auto"/>
        <w:left w:val="none" w:sz="0" w:space="0" w:color="auto"/>
        <w:bottom w:val="none" w:sz="0" w:space="0" w:color="auto"/>
        <w:right w:val="none" w:sz="0" w:space="0" w:color="auto"/>
      </w:divBdr>
    </w:div>
    <w:div w:id="2135980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iladia.22032@mhs.unesa.ac.id" TargetMode="External"/><Relationship Id="rId13" Type="http://schemas.openxmlformats.org/officeDocument/2006/relationships/header" Target="header3.xml"/><Relationship Id="rId18" Type="http://schemas.openxmlformats.org/officeDocument/2006/relationships/image" Target="media/image6.jpeg"/><Relationship Id="rId26" Type="http://schemas.openxmlformats.org/officeDocument/2006/relationships/hyperlink" Target="https://doi.org/10.56799/ekoma.v4i3.8609" TargetMode="Externa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hyperlink" Target="https://doi.org/10.33087/jiubj.v24i2.4641"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eader" Target="header4.xml"/><Relationship Id="rId10" Type="http://schemas.openxmlformats.org/officeDocument/2006/relationships/header" Target="header1.xml"/><Relationship Id="rId19" Type="http://schemas.openxmlformats.org/officeDocument/2006/relationships/image" Target="media/image7.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idyasitohang@unesa.ac.id" TargetMode="Externa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hyperlink" Target="https://doi.org/10.24198/sosiohumaniora.v26i1.34607" TargetMode="Externa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5ECE79DCBA4ABDA04704D3B8BA10BF"/>
        <w:category>
          <w:name w:val="General"/>
          <w:gallery w:val="placeholder"/>
        </w:category>
        <w:types>
          <w:type w:val="bbPlcHdr"/>
        </w:types>
        <w:behaviors>
          <w:behavior w:val="content"/>
        </w:behaviors>
        <w:guid w:val="{2383FBCE-92D3-4BE6-8813-951F66F8E939}"/>
      </w:docPartPr>
      <w:docPartBody>
        <w:p w:rsidR="00B10D2B" w:rsidRDefault="00111619" w:rsidP="00111619">
          <w:pPr>
            <w:pStyle w:val="995ECE79DCBA4ABDA04704D3B8BA10BF"/>
          </w:pPr>
          <w:r w:rsidRPr="00D4167E">
            <w:rPr>
              <w:rStyle w:val="PlaceholderText"/>
            </w:rPr>
            <w:t>Click or tap here to enter text.</w:t>
          </w:r>
        </w:p>
      </w:docPartBody>
    </w:docPart>
    <w:docPart>
      <w:docPartPr>
        <w:name w:val="13B9926104164FB893CE7556EC3390A2"/>
        <w:category>
          <w:name w:val="General"/>
          <w:gallery w:val="placeholder"/>
        </w:category>
        <w:types>
          <w:type w:val="bbPlcHdr"/>
        </w:types>
        <w:behaviors>
          <w:behavior w:val="content"/>
        </w:behaviors>
        <w:guid w:val="{534C007A-D923-48EE-A16E-EF33AE90BFAE}"/>
      </w:docPartPr>
      <w:docPartBody>
        <w:p w:rsidR="00B10D2B" w:rsidRDefault="00111619" w:rsidP="00111619">
          <w:pPr>
            <w:pStyle w:val="13B9926104164FB893CE7556EC3390A2"/>
          </w:pPr>
          <w:r w:rsidRPr="00D4167E">
            <w:rPr>
              <w:rStyle w:val="PlaceholderText"/>
            </w:rPr>
            <w:t>Click or tap here to enter text.</w:t>
          </w:r>
        </w:p>
      </w:docPartBody>
    </w:docPart>
    <w:docPart>
      <w:docPartPr>
        <w:name w:val="82AEA0C383AE4104BAF0D1F31F602F6D"/>
        <w:category>
          <w:name w:val="General"/>
          <w:gallery w:val="placeholder"/>
        </w:category>
        <w:types>
          <w:type w:val="bbPlcHdr"/>
        </w:types>
        <w:behaviors>
          <w:behavior w:val="content"/>
        </w:behaviors>
        <w:guid w:val="{19EDEBD2-D44F-422B-BEE9-31B5508DC32A}"/>
      </w:docPartPr>
      <w:docPartBody>
        <w:p w:rsidR="00B10D2B" w:rsidRDefault="00111619" w:rsidP="00111619">
          <w:pPr>
            <w:pStyle w:val="82AEA0C383AE4104BAF0D1F31F602F6D"/>
          </w:pPr>
          <w:r w:rsidRPr="00D4167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619"/>
    <w:rsid w:val="00111619"/>
    <w:rsid w:val="002E0B34"/>
    <w:rsid w:val="0059022E"/>
    <w:rsid w:val="006510A5"/>
    <w:rsid w:val="0078706E"/>
    <w:rsid w:val="00B07CEC"/>
    <w:rsid w:val="00B10D2B"/>
    <w:rsid w:val="00B837D1"/>
    <w:rsid w:val="00D65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1619"/>
    <w:rPr>
      <w:color w:val="808080"/>
    </w:rPr>
  </w:style>
  <w:style w:type="paragraph" w:customStyle="1" w:styleId="FF9F948DBD044308985581502CB4F324">
    <w:name w:val="FF9F948DBD044308985581502CB4F324"/>
    <w:rsid w:val="00111619"/>
  </w:style>
  <w:style w:type="paragraph" w:customStyle="1" w:styleId="F81E2F2FC7304F3180097F50761AF397">
    <w:name w:val="F81E2F2FC7304F3180097F50761AF397"/>
    <w:rsid w:val="00111619"/>
  </w:style>
  <w:style w:type="paragraph" w:customStyle="1" w:styleId="C2BDB218DEEA4B098882A1F45B456CF4">
    <w:name w:val="C2BDB218DEEA4B098882A1F45B456CF4"/>
    <w:rsid w:val="00111619"/>
  </w:style>
  <w:style w:type="paragraph" w:customStyle="1" w:styleId="55668D84F14B40C3A0FD641BC31536C3">
    <w:name w:val="55668D84F14B40C3A0FD641BC31536C3"/>
    <w:rsid w:val="00111619"/>
  </w:style>
  <w:style w:type="paragraph" w:customStyle="1" w:styleId="075702F54CF4479C93EDAC672B412ED5">
    <w:name w:val="075702F54CF4479C93EDAC672B412ED5"/>
    <w:rsid w:val="00111619"/>
  </w:style>
  <w:style w:type="paragraph" w:customStyle="1" w:styleId="6E6C06380CDF4AC5B28C3A51AFDA95CC">
    <w:name w:val="6E6C06380CDF4AC5B28C3A51AFDA95CC"/>
    <w:rsid w:val="00111619"/>
  </w:style>
  <w:style w:type="paragraph" w:customStyle="1" w:styleId="D535AC8D69AD47969F8169E8E5D5368F">
    <w:name w:val="D535AC8D69AD47969F8169E8E5D5368F"/>
    <w:rsid w:val="00111619"/>
  </w:style>
  <w:style w:type="paragraph" w:customStyle="1" w:styleId="70E666D6F8114A56BAB93ADED287FADA">
    <w:name w:val="70E666D6F8114A56BAB93ADED287FADA"/>
    <w:rsid w:val="00111619"/>
  </w:style>
  <w:style w:type="paragraph" w:customStyle="1" w:styleId="63B7ECDD69A945A2AAED03325E064A59">
    <w:name w:val="63B7ECDD69A945A2AAED03325E064A59"/>
    <w:rsid w:val="00111619"/>
  </w:style>
  <w:style w:type="paragraph" w:customStyle="1" w:styleId="0FF9AFF4022E4B1C91452FA436DA4553">
    <w:name w:val="0FF9AFF4022E4B1C91452FA436DA4553"/>
    <w:rsid w:val="00111619"/>
  </w:style>
  <w:style w:type="paragraph" w:customStyle="1" w:styleId="995ECE79DCBA4ABDA04704D3B8BA10BF">
    <w:name w:val="995ECE79DCBA4ABDA04704D3B8BA10BF"/>
    <w:rsid w:val="00111619"/>
  </w:style>
  <w:style w:type="paragraph" w:customStyle="1" w:styleId="13B9926104164FB893CE7556EC3390A2">
    <w:name w:val="13B9926104164FB893CE7556EC3390A2"/>
    <w:rsid w:val="00111619"/>
  </w:style>
  <w:style w:type="paragraph" w:customStyle="1" w:styleId="82AEA0C383AE4104BAF0D1F31F602F6D">
    <w:name w:val="82AEA0C383AE4104BAF0D1F31F602F6D"/>
    <w:rsid w:val="001116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53C2C-209A-4966-9C90-86F811185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16</Pages>
  <Words>8741</Words>
  <Characters>49825</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 Komang Budi Yuli Ariyani</dc:creator>
  <cp:keywords/>
  <dc:description/>
  <cp:lastModifiedBy>kamiladia larasati</cp:lastModifiedBy>
  <cp:revision>8</cp:revision>
  <dcterms:created xsi:type="dcterms:W3CDTF">2026-07-24T08:34:00Z</dcterms:created>
  <dcterms:modified xsi:type="dcterms:W3CDTF">2026-08-04T03:49:00Z</dcterms:modified>
</cp:coreProperties>
</file>