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C00C" w14:textId="77777777" w:rsidR="00990255" w:rsidRPr="00203BFA" w:rsidRDefault="00990255" w:rsidP="00FB5DB7">
      <w:pPr>
        <w:pBdr>
          <w:top w:val="nil"/>
          <w:left w:val="nil"/>
          <w:bottom w:val="nil"/>
          <w:right w:val="nil"/>
          <w:between w:val="nil"/>
        </w:pBdr>
        <w:spacing w:before="8"/>
        <w:jc w:val="center"/>
        <w:rPr>
          <w:i/>
          <w:noProof/>
          <w:color w:val="000000"/>
          <w:sz w:val="20"/>
          <w:szCs w:val="20"/>
        </w:rPr>
      </w:pPr>
    </w:p>
    <w:p w14:paraId="2403CA6C" w14:textId="77777777" w:rsidR="001B76F1" w:rsidRDefault="001B76F1" w:rsidP="0097131E">
      <w:pPr>
        <w:pBdr>
          <w:top w:val="nil"/>
          <w:left w:val="nil"/>
          <w:bottom w:val="nil"/>
          <w:right w:val="nil"/>
          <w:between w:val="nil"/>
        </w:pBdr>
        <w:tabs>
          <w:tab w:val="left" w:pos="0"/>
        </w:tabs>
        <w:spacing w:line="276" w:lineRule="auto"/>
        <w:ind w:left="825" w:right="828"/>
        <w:jc w:val="center"/>
        <w:rPr>
          <w:b/>
          <w:noProof/>
        </w:rPr>
      </w:pPr>
    </w:p>
    <w:p w14:paraId="1AB3526C" w14:textId="194FC34B" w:rsidR="00990255" w:rsidRPr="0097131E" w:rsidRDefault="00AB64BE" w:rsidP="0097131E">
      <w:pPr>
        <w:pBdr>
          <w:top w:val="nil"/>
          <w:left w:val="nil"/>
          <w:bottom w:val="nil"/>
          <w:right w:val="nil"/>
          <w:between w:val="nil"/>
        </w:pBdr>
        <w:tabs>
          <w:tab w:val="left" w:pos="0"/>
        </w:tabs>
        <w:spacing w:line="276" w:lineRule="auto"/>
        <w:ind w:left="825" w:right="828"/>
        <w:jc w:val="center"/>
        <w:rPr>
          <w:b/>
          <w:noProof/>
          <w:color w:val="000000"/>
        </w:rPr>
      </w:pPr>
      <w:r>
        <w:rPr>
          <w:b/>
          <w:noProof/>
        </w:rPr>
        <w:t>PERSEPSI PENUMPANG TERHADAP FASILITAS TERMINAL ANJUK LADANG DI KABUPATEN NGANJUK</w:t>
      </w:r>
    </w:p>
    <w:p w14:paraId="6C6DA657" w14:textId="77777777" w:rsidR="00990255" w:rsidRPr="00203BFA" w:rsidRDefault="00990255" w:rsidP="00FB5DB7">
      <w:pPr>
        <w:pBdr>
          <w:top w:val="nil"/>
          <w:left w:val="nil"/>
          <w:bottom w:val="nil"/>
          <w:right w:val="nil"/>
          <w:between w:val="nil"/>
        </w:pBdr>
        <w:spacing w:before="17"/>
        <w:jc w:val="center"/>
        <w:rPr>
          <w:b/>
          <w:noProof/>
          <w:color w:val="000000"/>
          <w:sz w:val="20"/>
          <w:szCs w:val="20"/>
        </w:rPr>
      </w:pPr>
    </w:p>
    <w:p w14:paraId="45933EC8" w14:textId="627856B0" w:rsidR="00990255" w:rsidRPr="00203BFA" w:rsidRDefault="00AB64BE" w:rsidP="00FB5DB7">
      <w:pPr>
        <w:pStyle w:val="Heading2"/>
        <w:spacing w:line="229" w:lineRule="auto"/>
        <w:ind w:left="323" w:right="323" w:firstLine="0"/>
        <w:jc w:val="center"/>
        <w:rPr>
          <w:noProof/>
        </w:rPr>
      </w:pPr>
      <w:r>
        <w:rPr>
          <w:noProof/>
        </w:rPr>
        <w:t>Rahmatika Alfitri</w:t>
      </w:r>
    </w:p>
    <w:p w14:paraId="3CDC5D24" w14:textId="3F87673D" w:rsidR="00990255" w:rsidRPr="00203BFA" w:rsidRDefault="006A4CCF" w:rsidP="00FB5DB7">
      <w:pPr>
        <w:pBdr>
          <w:top w:val="nil"/>
          <w:left w:val="nil"/>
          <w:bottom w:val="nil"/>
          <w:right w:val="nil"/>
          <w:between w:val="nil"/>
        </w:pBdr>
        <w:ind w:left="1029" w:right="1030"/>
        <w:jc w:val="center"/>
        <w:rPr>
          <w:noProof/>
          <w:sz w:val="20"/>
          <w:szCs w:val="20"/>
        </w:rPr>
      </w:pPr>
      <w:r w:rsidRPr="00203BFA">
        <w:rPr>
          <w:noProof/>
          <w:color w:val="000000"/>
          <w:sz w:val="20"/>
          <w:szCs w:val="20"/>
        </w:rPr>
        <w:t>Pendidikan</w:t>
      </w:r>
      <w:r w:rsidR="00645F7D" w:rsidRPr="00203BFA">
        <w:rPr>
          <w:noProof/>
          <w:color w:val="000000"/>
          <w:sz w:val="20"/>
          <w:szCs w:val="20"/>
        </w:rPr>
        <w:t xml:space="preserve"> Geografi</w:t>
      </w:r>
      <w:r w:rsidRPr="00203BFA">
        <w:rPr>
          <w:noProof/>
          <w:color w:val="000000"/>
          <w:sz w:val="20"/>
          <w:szCs w:val="20"/>
        </w:rPr>
        <w:t xml:space="preserve">, Fakultas </w:t>
      </w:r>
      <w:r w:rsidR="00645F7D" w:rsidRPr="00203BFA">
        <w:rPr>
          <w:noProof/>
          <w:sz w:val="20"/>
          <w:szCs w:val="20"/>
        </w:rPr>
        <w:t>Ilmu Sosial dan Ilmu Politik</w:t>
      </w:r>
      <w:r w:rsidRPr="00203BFA">
        <w:rPr>
          <w:noProof/>
          <w:color w:val="000000"/>
          <w:sz w:val="20"/>
          <w:szCs w:val="20"/>
        </w:rPr>
        <w:t xml:space="preserve">, Universitas </w:t>
      </w:r>
      <w:r w:rsidR="00645F7D" w:rsidRPr="00203BFA">
        <w:rPr>
          <w:noProof/>
          <w:sz w:val="20"/>
          <w:szCs w:val="20"/>
        </w:rPr>
        <w:t>Negeri Surabaya</w:t>
      </w:r>
    </w:p>
    <w:p w14:paraId="6CEE09CA" w14:textId="35A0601B" w:rsidR="00990255" w:rsidRPr="0097131E" w:rsidRDefault="00837667" w:rsidP="00FB5DB7">
      <w:pPr>
        <w:pBdr>
          <w:top w:val="nil"/>
          <w:left w:val="nil"/>
          <w:bottom w:val="nil"/>
          <w:right w:val="nil"/>
          <w:between w:val="nil"/>
        </w:pBdr>
        <w:ind w:left="1029" w:right="1030"/>
        <w:jc w:val="center"/>
        <w:rPr>
          <w:noProof/>
          <w:color w:val="000000"/>
          <w:sz w:val="20"/>
          <w:szCs w:val="20"/>
        </w:rPr>
      </w:pPr>
      <w:r w:rsidRPr="00203BFA">
        <w:rPr>
          <w:noProof/>
          <w:color w:val="000000"/>
          <w:sz w:val="20"/>
          <w:szCs w:val="20"/>
        </w:rPr>
        <w:t>Email:</w:t>
      </w:r>
      <w:r w:rsidR="00645F7D" w:rsidRPr="00203BFA">
        <w:rPr>
          <w:noProof/>
          <w:color w:val="000000"/>
          <w:sz w:val="20"/>
          <w:szCs w:val="20"/>
        </w:rPr>
        <w:t xml:space="preserve"> </w:t>
      </w:r>
      <w:hyperlink r:id="rId8" w:history="1">
        <w:r w:rsidR="00AB64BE" w:rsidRPr="00B465C7">
          <w:rPr>
            <w:rStyle w:val="Hyperlink"/>
            <w:noProof/>
            <w:sz w:val="20"/>
            <w:szCs w:val="20"/>
          </w:rPr>
          <w:t>rahmatika.22101@mhs.unesa.ac.id</w:t>
        </w:r>
      </w:hyperlink>
    </w:p>
    <w:p w14:paraId="02FA70D0" w14:textId="77777777" w:rsidR="00990255" w:rsidRPr="00203BFA" w:rsidRDefault="00990255" w:rsidP="00FB5DB7">
      <w:pPr>
        <w:pBdr>
          <w:top w:val="nil"/>
          <w:left w:val="nil"/>
          <w:bottom w:val="nil"/>
          <w:right w:val="nil"/>
          <w:between w:val="nil"/>
        </w:pBdr>
        <w:spacing w:before="115"/>
        <w:jc w:val="center"/>
        <w:rPr>
          <w:noProof/>
          <w:color w:val="000000"/>
          <w:sz w:val="20"/>
          <w:szCs w:val="20"/>
        </w:rPr>
      </w:pPr>
    </w:p>
    <w:p w14:paraId="4F083862" w14:textId="30C83608" w:rsidR="006C0D94" w:rsidRPr="00203BFA" w:rsidRDefault="00837667" w:rsidP="00FB5DB7">
      <w:pPr>
        <w:pBdr>
          <w:top w:val="nil"/>
          <w:left w:val="nil"/>
          <w:bottom w:val="nil"/>
          <w:right w:val="nil"/>
          <w:between w:val="nil"/>
        </w:pBdr>
        <w:spacing w:before="115"/>
        <w:ind w:left="1029" w:right="1031"/>
        <w:jc w:val="center"/>
        <w:rPr>
          <w:b/>
          <w:noProof/>
          <w:sz w:val="20"/>
          <w:szCs w:val="20"/>
        </w:rPr>
      </w:pPr>
      <w:r w:rsidRPr="00203BFA">
        <w:rPr>
          <w:b/>
          <w:noProof/>
          <w:sz w:val="20"/>
          <w:szCs w:val="20"/>
        </w:rPr>
        <w:t xml:space="preserve">Prof. Dr. </w:t>
      </w:r>
      <w:r w:rsidR="00AB64BE">
        <w:rPr>
          <w:b/>
          <w:noProof/>
          <w:sz w:val="20"/>
          <w:szCs w:val="20"/>
        </w:rPr>
        <w:t>Rindawati</w:t>
      </w:r>
      <w:r w:rsidRPr="00203BFA">
        <w:rPr>
          <w:b/>
          <w:noProof/>
          <w:sz w:val="20"/>
          <w:szCs w:val="20"/>
        </w:rPr>
        <w:t xml:space="preserve">, </w:t>
      </w:r>
      <w:r w:rsidR="00AB64BE">
        <w:rPr>
          <w:b/>
          <w:noProof/>
          <w:sz w:val="20"/>
          <w:szCs w:val="20"/>
        </w:rPr>
        <w:t>M.Si</w:t>
      </w:r>
      <w:r w:rsidRPr="00203BFA">
        <w:rPr>
          <w:b/>
          <w:noProof/>
          <w:sz w:val="20"/>
          <w:szCs w:val="20"/>
        </w:rPr>
        <w:t>.</w:t>
      </w:r>
    </w:p>
    <w:p w14:paraId="4A2AB022" w14:textId="4F74FCDF" w:rsidR="00990255" w:rsidRPr="00203BFA" w:rsidRDefault="006A4CCF" w:rsidP="00FB5DB7">
      <w:pPr>
        <w:pBdr>
          <w:top w:val="nil"/>
          <w:left w:val="nil"/>
          <w:bottom w:val="nil"/>
          <w:right w:val="nil"/>
          <w:between w:val="nil"/>
        </w:pBdr>
        <w:ind w:left="1029" w:right="1031"/>
        <w:jc w:val="center"/>
        <w:rPr>
          <w:noProof/>
          <w:color w:val="000000"/>
          <w:sz w:val="20"/>
          <w:szCs w:val="20"/>
        </w:rPr>
      </w:pPr>
      <w:r w:rsidRPr="00203BFA">
        <w:rPr>
          <w:noProof/>
          <w:color w:val="000000"/>
          <w:sz w:val="20"/>
          <w:szCs w:val="20"/>
        </w:rPr>
        <w:t>Dosen Pembimbing Mahasiswa</w:t>
      </w:r>
      <w:r w:rsidR="00FB5DB7" w:rsidRPr="00203BFA">
        <w:rPr>
          <w:noProof/>
          <w:sz w:val="20"/>
          <w:szCs w:val="20"/>
          <w:lang w:val="en-US" w:eastAsia="en-US"/>
        </w:rPr>
        <w:drawing>
          <wp:anchor distT="0" distB="0" distL="0" distR="0" simplePos="0" relativeHeight="251658240" behindDoc="1" locked="0" layoutInCell="1" hidden="0" allowOverlap="1" wp14:anchorId="650B43DA" wp14:editId="7000995B">
            <wp:simplePos x="0" y="0"/>
            <wp:positionH relativeFrom="column">
              <wp:posOffset>959485</wp:posOffset>
            </wp:positionH>
            <wp:positionV relativeFrom="paragraph">
              <wp:posOffset>323215</wp:posOffset>
            </wp:positionV>
            <wp:extent cx="4381500" cy="51625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381500" cy="5162550"/>
                    </a:xfrm>
                    <a:prstGeom prst="rect">
                      <a:avLst/>
                    </a:prstGeom>
                    <a:ln/>
                  </pic:spPr>
                </pic:pic>
              </a:graphicData>
            </a:graphic>
          </wp:anchor>
        </w:drawing>
      </w:r>
    </w:p>
    <w:p w14:paraId="62B3DBAC" w14:textId="296CD6B1" w:rsidR="00990255" w:rsidRPr="00203BFA" w:rsidRDefault="00990255" w:rsidP="000D79EA">
      <w:pPr>
        <w:pBdr>
          <w:top w:val="nil"/>
          <w:left w:val="nil"/>
          <w:bottom w:val="nil"/>
          <w:right w:val="nil"/>
          <w:between w:val="nil"/>
        </w:pBdr>
        <w:spacing w:before="114"/>
        <w:jc w:val="both"/>
        <w:rPr>
          <w:noProof/>
          <w:color w:val="000000"/>
          <w:sz w:val="20"/>
          <w:szCs w:val="20"/>
        </w:rPr>
      </w:pPr>
    </w:p>
    <w:p w14:paraId="28FF2EBA" w14:textId="77777777" w:rsidR="00990255" w:rsidRPr="00203BFA" w:rsidRDefault="006A4CCF" w:rsidP="00FB5DB7">
      <w:pPr>
        <w:pStyle w:val="Heading2"/>
        <w:spacing w:line="360" w:lineRule="auto"/>
        <w:ind w:left="323" w:right="324" w:firstLine="0"/>
        <w:jc w:val="center"/>
        <w:rPr>
          <w:noProof/>
        </w:rPr>
      </w:pPr>
      <w:r w:rsidRPr="00203BFA">
        <w:rPr>
          <w:noProof/>
        </w:rPr>
        <w:t>Abstrak</w:t>
      </w:r>
    </w:p>
    <w:p w14:paraId="7057C56B" w14:textId="4FB5B90C" w:rsidR="00E13A62" w:rsidRPr="00E13A62" w:rsidRDefault="006E4CF6" w:rsidP="00E13A62">
      <w:pPr>
        <w:pBdr>
          <w:top w:val="nil"/>
          <w:left w:val="nil"/>
          <w:bottom w:val="nil"/>
          <w:right w:val="nil"/>
          <w:between w:val="nil"/>
        </w:pBdr>
        <w:spacing w:before="171"/>
        <w:ind w:left="426" w:firstLine="850"/>
        <w:jc w:val="both"/>
        <w:rPr>
          <w:noProof/>
          <w:color w:val="000000"/>
          <w:sz w:val="20"/>
          <w:szCs w:val="20"/>
        </w:rPr>
      </w:pPr>
      <w:r w:rsidRPr="006E4CF6">
        <w:rPr>
          <w:noProof/>
          <w:color w:val="000000"/>
          <w:sz w:val="20"/>
          <w:szCs w:val="20"/>
        </w:rPr>
        <w:t>Terminal penumpang merupakan prasarana transportasi yang berperan penting dalam menunjang kelancaran mobilitas masyarakat. Kondisi fasilitas yang tersedia menjadi salah satu faktor yang mem</w:t>
      </w:r>
      <w:r>
        <w:rPr>
          <w:noProof/>
          <w:color w:val="000000"/>
          <w:sz w:val="20"/>
          <w:szCs w:val="20"/>
        </w:rPr>
        <w:t>p</w:t>
      </w:r>
      <w:r w:rsidRPr="006E4CF6">
        <w:rPr>
          <w:noProof/>
          <w:color w:val="000000"/>
          <w:sz w:val="20"/>
          <w:szCs w:val="20"/>
        </w:rPr>
        <w:t>engaruhi persepsi penumpang terhadap kualitas pelayanan terminal. Oleh karena itu, penelitian ini bertujuan untuk mengetahui persepsi penumpang terhadap fasilitas utama, fasilitas penunjang, fasilitas umum, serta fasilitas Terminal Anjuk Ladang Kabupaten Nganjuk secara keseluruhan. Penelitian ini menggunakan pendekatan kuantitatif dengan metode deskriptif. Sampel penelitian berjumlah 123 responden yang ditentukan menggunakan teknik accidental sampling. Instrumen penelitian berupa kuesioner dengan skala Likert 5 tingkat, serta lembar observasi dan dokumentasi. Data dianalisis menggunakan statistik deskriptif melalui perhitungan skor indikator, nilai rata-rata (mean), distribusi frekuensi, dan persentase. Hasil penelitian menunjukkan bahwa persepsi penumpang terhadap fasilitas utama memperoleh skor indikator sebesar 48,50 dengan nilai rata-rata (mean) sebesar 4,04, fasilitas penunjang memperoleh skor indikator sebesar 47,08 dengan nilai rata-rata (mean) sebesar 3,92, dan fasilitas umum memperoleh skor indikator sebesar 46,99 dengan nilai rata-rata (mean) sebesar 3,92. Secara keseluruhan, persepsi penumpang terhadap fasilitas Terminal Anjuk Ladang Kabupaten Nganjuk memperoleh skor indikator sebesar 47,52 dengan nilai rata-rata (mean) sebesar 3,96 yang berada pada kategori baik. Hasil tersebut menunjukkan bahwa penumpang memberikan persepsi positif terhadap fasilitas yang tersedia di Terminal Anjuk Ladang Kabupaten Nganjuk. Beberapa aspek, seperti penyediaan informasi perjalanan, kapasitas ruang tunggu, kualitas jaringan internet (Wi-Fi), kualitas sinyal komunikasi, dan ketersediaan fasilitas ATM, masih perlu ditingkatkan agar pelayanan terminal semakin optimal</w:t>
      </w:r>
      <w:r w:rsidR="00E13A62" w:rsidRPr="00E13A62">
        <w:rPr>
          <w:noProof/>
          <w:color w:val="000000"/>
          <w:sz w:val="20"/>
          <w:szCs w:val="20"/>
        </w:rPr>
        <w:t>.</w:t>
      </w:r>
    </w:p>
    <w:p w14:paraId="6B8D9B81" w14:textId="3E97B04F" w:rsidR="00990255" w:rsidRPr="00203BFA" w:rsidRDefault="00E13A62" w:rsidP="00E13A62">
      <w:pPr>
        <w:pBdr>
          <w:top w:val="nil"/>
          <w:left w:val="nil"/>
          <w:bottom w:val="nil"/>
          <w:right w:val="nil"/>
          <w:between w:val="nil"/>
        </w:pBdr>
        <w:spacing w:before="171"/>
        <w:ind w:left="426"/>
        <w:jc w:val="both"/>
        <w:rPr>
          <w:noProof/>
          <w:color w:val="000000"/>
          <w:sz w:val="20"/>
          <w:szCs w:val="20"/>
        </w:rPr>
      </w:pPr>
      <w:r w:rsidRPr="00E13A62">
        <w:rPr>
          <w:b/>
          <w:bCs/>
          <w:noProof/>
          <w:color w:val="000000"/>
          <w:sz w:val="20"/>
          <w:szCs w:val="20"/>
        </w:rPr>
        <w:t>Kata Kunci:</w:t>
      </w:r>
      <w:r w:rsidRPr="00E13A62">
        <w:rPr>
          <w:noProof/>
          <w:color w:val="000000"/>
          <w:sz w:val="20"/>
          <w:szCs w:val="20"/>
        </w:rPr>
        <w:t xml:space="preserve"> Persepsi Penumpang, Fasilitas Terminal, Transportasi Publik, Terminal Anjuk Ladang, Kabupaten Nganjuk.</w:t>
      </w:r>
    </w:p>
    <w:p w14:paraId="0BFDBA49" w14:textId="77777777" w:rsidR="00E13A62" w:rsidRDefault="00E13A62" w:rsidP="00FB5DB7">
      <w:pPr>
        <w:spacing w:line="360" w:lineRule="auto"/>
        <w:ind w:left="323" w:right="324"/>
        <w:jc w:val="center"/>
        <w:rPr>
          <w:b/>
          <w:i/>
          <w:noProof/>
          <w:sz w:val="20"/>
          <w:szCs w:val="20"/>
        </w:rPr>
      </w:pPr>
    </w:p>
    <w:p w14:paraId="3293A198" w14:textId="2816C12E" w:rsidR="00990255" w:rsidRPr="00203BFA" w:rsidRDefault="006A4CCF" w:rsidP="00FB5DB7">
      <w:pPr>
        <w:spacing w:line="360" w:lineRule="auto"/>
        <w:ind w:left="323" w:right="324"/>
        <w:jc w:val="center"/>
        <w:rPr>
          <w:b/>
          <w:i/>
          <w:noProof/>
          <w:sz w:val="20"/>
          <w:szCs w:val="20"/>
        </w:rPr>
      </w:pPr>
      <w:r w:rsidRPr="00203BFA">
        <w:rPr>
          <w:b/>
          <w:i/>
          <w:noProof/>
          <w:sz w:val="20"/>
          <w:szCs w:val="20"/>
        </w:rPr>
        <w:t>Abstract</w:t>
      </w:r>
    </w:p>
    <w:p w14:paraId="21434DE1" w14:textId="5B4DEE98" w:rsidR="00763EE0" w:rsidRPr="00763EE0" w:rsidRDefault="006E4CF6" w:rsidP="00763EE0">
      <w:pPr>
        <w:pBdr>
          <w:top w:val="nil"/>
          <w:left w:val="nil"/>
          <w:bottom w:val="nil"/>
          <w:right w:val="nil"/>
          <w:between w:val="nil"/>
        </w:pBdr>
        <w:spacing w:before="2"/>
        <w:ind w:left="284" w:firstLine="716"/>
        <w:jc w:val="both"/>
        <w:rPr>
          <w:i/>
          <w:noProof/>
          <w:color w:val="000000"/>
          <w:sz w:val="20"/>
          <w:szCs w:val="20"/>
        </w:rPr>
      </w:pPr>
      <w:r w:rsidRPr="006E4CF6">
        <w:rPr>
          <w:i/>
          <w:noProof/>
          <w:color w:val="000000"/>
          <w:sz w:val="20"/>
          <w:szCs w:val="20"/>
        </w:rPr>
        <w:t>Passenger terminals are transportation infrastructure that play an important role in supporting community mobility. The condition of the available facilities is one of the factors influencing passengers’ perceptions of terminal service quality. Therefore, this study aimed to examine passengers’ perceptions of the main facilities, supporting facilities, public facilities, and the overall facilities at Anjuk Ladang Terminal, Nganjuk Regency. This study employed a quantitative approach using a descriptive method. The sample consisted of 123 respondents selected through accidental sampling. The research instruments included a questionnaire using a five-point Likert scale, as well as observation and documentation sheets. The data were analyzed using descriptive statistics through the calculation of indicator scores, mean values, frequency distributions, and percentages. The results showed that passengers’ perceptions of the main facilities obtained an indicator score of 48.50 with a mean value of 4.04, supporting facilities obtained an indicator score of 47.08 with a mean value of 3.92, and public facilities obtained an indicator score of 46.99 with a mean value of 3.92. Overall, passengers’ perceptions of the facilities at Anjuk Ladang Terminal, Nganjuk Regency obtained an indicator score of 47.52 with a mean value of 3.96, which falls into the good category. These findings indicate that passengers generally have positive perceptions of the facilities provided at Anjuk Ladang Terminal. However, several aspects, including travel information services, waiting room capacity, internet (Wi-Fi) quality, communication signal quality, and the availability of Automated Teller Machine (ATM) facilities, still need to be improved to optimize terminal services</w:t>
      </w:r>
      <w:r w:rsidR="00763EE0" w:rsidRPr="00763EE0">
        <w:rPr>
          <w:i/>
          <w:noProof/>
          <w:color w:val="000000"/>
          <w:sz w:val="20"/>
          <w:szCs w:val="20"/>
        </w:rPr>
        <w:t>.</w:t>
      </w:r>
    </w:p>
    <w:p w14:paraId="2E0F71B4" w14:textId="77777777" w:rsidR="00763EE0" w:rsidRPr="00763EE0" w:rsidRDefault="00763EE0" w:rsidP="00763EE0">
      <w:pPr>
        <w:pBdr>
          <w:top w:val="nil"/>
          <w:left w:val="nil"/>
          <w:bottom w:val="nil"/>
          <w:right w:val="nil"/>
          <w:between w:val="nil"/>
        </w:pBdr>
        <w:spacing w:before="2"/>
        <w:ind w:left="440" w:firstLine="716"/>
        <w:jc w:val="both"/>
        <w:rPr>
          <w:i/>
          <w:noProof/>
          <w:color w:val="000000"/>
          <w:sz w:val="20"/>
          <w:szCs w:val="20"/>
        </w:rPr>
      </w:pPr>
    </w:p>
    <w:p w14:paraId="7D54737B" w14:textId="2189CC60" w:rsidR="00282099" w:rsidRDefault="00763EE0" w:rsidP="008951AA">
      <w:pPr>
        <w:pBdr>
          <w:top w:val="nil"/>
          <w:left w:val="nil"/>
          <w:bottom w:val="nil"/>
          <w:right w:val="nil"/>
          <w:between w:val="nil"/>
        </w:pBdr>
        <w:spacing w:before="2"/>
        <w:ind w:left="284"/>
        <w:jc w:val="both"/>
        <w:rPr>
          <w:i/>
          <w:noProof/>
          <w:color w:val="000000"/>
          <w:sz w:val="20"/>
          <w:szCs w:val="20"/>
        </w:rPr>
      </w:pPr>
      <w:r w:rsidRPr="00763EE0">
        <w:rPr>
          <w:b/>
          <w:bCs/>
          <w:i/>
          <w:noProof/>
          <w:color w:val="000000"/>
          <w:sz w:val="20"/>
          <w:szCs w:val="20"/>
        </w:rPr>
        <w:t>Keywords</w:t>
      </w:r>
      <w:r w:rsidRPr="00763EE0">
        <w:rPr>
          <w:i/>
          <w:noProof/>
          <w:color w:val="000000"/>
          <w:sz w:val="20"/>
          <w:szCs w:val="20"/>
        </w:rPr>
        <w:t>: Passenger Perception, Terminal Facilities, Public Transportation, Anjuk Ladang Passenger Terminal, Nganjuk Regency.</w:t>
      </w:r>
    </w:p>
    <w:p w14:paraId="7CC64304"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4736370E"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20F88BCC"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7FD73DE4"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43DD2835"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711FF80A"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0A1B02E4" w14:textId="77777777" w:rsidR="001E6519" w:rsidRDefault="001E6519" w:rsidP="008951AA">
      <w:pPr>
        <w:pBdr>
          <w:top w:val="nil"/>
          <w:left w:val="nil"/>
          <w:bottom w:val="nil"/>
          <w:right w:val="nil"/>
          <w:between w:val="nil"/>
        </w:pBdr>
        <w:spacing w:before="2"/>
        <w:ind w:left="284"/>
        <w:jc w:val="both"/>
        <w:rPr>
          <w:noProof/>
          <w:color w:val="000000"/>
          <w:sz w:val="20"/>
          <w:szCs w:val="20"/>
        </w:rPr>
      </w:pPr>
    </w:p>
    <w:p w14:paraId="4CBF05A6" w14:textId="77777777" w:rsidR="001E6519" w:rsidRPr="00203BFA" w:rsidRDefault="001E6519" w:rsidP="008951AA">
      <w:pPr>
        <w:pBdr>
          <w:top w:val="nil"/>
          <w:left w:val="nil"/>
          <w:bottom w:val="nil"/>
          <w:right w:val="nil"/>
          <w:between w:val="nil"/>
        </w:pBdr>
        <w:spacing w:before="2"/>
        <w:ind w:left="284"/>
        <w:jc w:val="both"/>
        <w:rPr>
          <w:noProof/>
          <w:color w:val="000000"/>
          <w:sz w:val="20"/>
          <w:szCs w:val="20"/>
        </w:rPr>
      </w:pPr>
    </w:p>
    <w:p w14:paraId="19CEDA41" w14:textId="77777777" w:rsidR="00990255" w:rsidRDefault="00990255" w:rsidP="000D79EA">
      <w:pPr>
        <w:pBdr>
          <w:top w:val="nil"/>
          <w:left w:val="nil"/>
          <w:bottom w:val="nil"/>
          <w:right w:val="nil"/>
          <w:between w:val="nil"/>
        </w:pBdr>
        <w:jc w:val="both"/>
        <w:rPr>
          <w:i/>
          <w:noProof/>
          <w:color w:val="000000"/>
          <w:sz w:val="20"/>
          <w:szCs w:val="20"/>
        </w:rPr>
      </w:pPr>
    </w:p>
    <w:p w14:paraId="205CF4CF" w14:textId="77777777" w:rsidR="008951AA" w:rsidRPr="00203BFA" w:rsidRDefault="008951AA" w:rsidP="000D79EA">
      <w:pPr>
        <w:pBdr>
          <w:top w:val="nil"/>
          <w:left w:val="nil"/>
          <w:bottom w:val="nil"/>
          <w:right w:val="nil"/>
          <w:between w:val="nil"/>
        </w:pBdr>
        <w:jc w:val="both"/>
        <w:rPr>
          <w:i/>
          <w:noProof/>
          <w:color w:val="000000"/>
          <w:sz w:val="20"/>
          <w:szCs w:val="20"/>
        </w:rPr>
        <w:sectPr w:rsidR="008951AA" w:rsidRPr="00203BFA" w:rsidSect="00C47363">
          <w:headerReference w:type="default" r:id="rId10"/>
          <w:footerReference w:type="default" r:id="rId11"/>
          <w:pgSz w:w="11910" w:h="16840"/>
          <w:pgMar w:top="851" w:right="992" w:bottom="1120" w:left="992" w:header="718" w:footer="925" w:gutter="0"/>
          <w:cols w:space="720"/>
        </w:sectPr>
      </w:pPr>
    </w:p>
    <w:p w14:paraId="29286392" w14:textId="77777777" w:rsidR="00990255" w:rsidRPr="00203BFA" w:rsidRDefault="006A4CCF" w:rsidP="000D79EA">
      <w:pPr>
        <w:pStyle w:val="Heading1"/>
        <w:spacing w:before="91"/>
        <w:ind w:firstLine="140"/>
        <w:jc w:val="both"/>
        <w:rPr>
          <w:noProof/>
        </w:rPr>
      </w:pPr>
      <w:r w:rsidRPr="00203BFA">
        <w:rPr>
          <w:noProof/>
        </w:rPr>
        <w:t>PENDAHULUAN</w:t>
      </w:r>
    </w:p>
    <w:p w14:paraId="4D2B7DD0" w14:textId="77777777" w:rsidR="00EB1D31" w:rsidRDefault="00EB1D31" w:rsidP="000D79EA">
      <w:pPr>
        <w:pBdr>
          <w:top w:val="nil"/>
          <w:left w:val="nil"/>
          <w:bottom w:val="nil"/>
          <w:right w:val="nil"/>
          <w:between w:val="nil"/>
        </w:pBdr>
        <w:ind w:left="220" w:firstLine="500"/>
        <w:jc w:val="both"/>
        <w:rPr>
          <w:noProof/>
          <w:color w:val="000000"/>
          <w:sz w:val="20"/>
          <w:szCs w:val="20"/>
        </w:rPr>
      </w:pPr>
      <w:r w:rsidRPr="00EB1D31">
        <w:rPr>
          <w:noProof/>
          <w:color w:val="000000"/>
          <w:sz w:val="20"/>
          <w:szCs w:val="20"/>
        </w:rPr>
        <w:t>Perkembangan kawasan perkotaan tidak dapat dipisahkan dari meningkatnya mobilitas masyarakat dalam berbagai aktivitas ekonomi, pendidikan, sosial, dan budaya. Kondisi tersebut mendorong kebutuhan terhadap sarana dan prasarana transportasi publik yang memadai, terjangkau, dan mampu mendukung kelancaran perjalanan masyarakat (Friman et al., 2020; Ismael &amp; Duleba, 2021; Ismael &amp; Duleba, 2023). Transportasi publik memiliki peran penting dalam menghubungkan berbagai wilayah serta memberikan kemudahan akses masyarakat terhadap pusat kegiatan. Salah satu faktor yang memengaruhi pengalaman pengguna dalam menggunakan transportasi publik adalah kualitas fasilitas yang tersedia (Friman et al., 2020).</w:t>
      </w:r>
    </w:p>
    <w:p w14:paraId="15858050" w14:textId="77777777" w:rsidR="00EB1D31" w:rsidRDefault="00EB1D31" w:rsidP="000D79EA">
      <w:pPr>
        <w:pBdr>
          <w:top w:val="nil"/>
          <w:left w:val="nil"/>
          <w:bottom w:val="nil"/>
          <w:right w:val="nil"/>
          <w:between w:val="nil"/>
        </w:pBdr>
        <w:ind w:left="220" w:firstLine="500"/>
        <w:jc w:val="both"/>
        <w:rPr>
          <w:noProof/>
          <w:color w:val="000000"/>
          <w:sz w:val="20"/>
          <w:szCs w:val="20"/>
        </w:rPr>
      </w:pPr>
      <w:r w:rsidRPr="00EB1D31">
        <w:rPr>
          <w:noProof/>
          <w:color w:val="000000"/>
          <w:sz w:val="20"/>
          <w:szCs w:val="20"/>
        </w:rPr>
        <w:t>Terminal merupakan salah satu simpul transportasi darat yang memiliki fungsi strategis dalam mengatur kedatangan dan keberangkatan kendaraan umum, menaikkan dan menurunkan penumpang, serta mendukung perpindahan moda transportasi (Permenhub RI No. 24 Tahun 2021). Keberadaan terminal dengan fasilitas yang memadai diperlukan untuk menciptakan pelayanan transportasi yang aman, nyaman, dan sesuai dengan kebutuhan pengguna. Fasilitas terminal yang baik dapat meningkatkan kualitas pelayanan serta memberikan pengalaman perjalanan yang lebih baik bagi penumpang (Astuti et al., 2018; Ismael &amp; Duleba, 2021; Ismael et al., 2023).</w:t>
      </w:r>
    </w:p>
    <w:p w14:paraId="6F7C83B5" w14:textId="77777777" w:rsidR="00EB1D31" w:rsidRDefault="00EB1D31" w:rsidP="000D79EA">
      <w:pPr>
        <w:pBdr>
          <w:top w:val="nil"/>
          <w:left w:val="nil"/>
          <w:bottom w:val="nil"/>
          <w:right w:val="nil"/>
          <w:between w:val="nil"/>
        </w:pBdr>
        <w:ind w:left="220" w:firstLine="500"/>
        <w:jc w:val="both"/>
        <w:rPr>
          <w:noProof/>
          <w:color w:val="000000"/>
          <w:sz w:val="20"/>
          <w:szCs w:val="20"/>
        </w:rPr>
      </w:pPr>
      <w:r w:rsidRPr="00EB1D31">
        <w:rPr>
          <w:noProof/>
          <w:color w:val="000000"/>
          <w:sz w:val="20"/>
          <w:szCs w:val="20"/>
        </w:rPr>
        <w:t>Kabupaten Nganjuk memiliki Terminal Anjuk Ladang sebagai salah satu fasilitas transportasi publik yang melayani mobilitas masyarakat melalui angkutan umum antarkota maupun dalam wilayah. Sebagai simpul transportasi darat, Terminal Anjuk Ladang memiliki peran penting dalam menunjang aktivitas masyarakat dengan menyediakan berbagai fasilitas yang mendukung kenyamanan, keamanan, dan kemudahan penumpang. Penyelenggaraan terminal penumpang angkutan jalan diatur dalam Peraturan Menteri Perhubungan Nomor 24 Tahun 2021 yang memuat ketentuan mengenai fasilitas utama, fasilitas penunjang, serta fasilitas pendukung pelayanan terminal. Oleh karena itu, penilaian terhadap kondisi fasilitas terminal berdasarkan pengalaman pengguna menjadi salah satu aspek penting dalam mengevaluasi kualitas pelayanan transportasi publik.</w:t>
      </w:r>
    </w:p>
    <w:p w14:paraId="525A8D43" w14:textId="04DA8760" w:rsidR="002131FF" w:rsidRPr="00203BFA" w:rsidRDefault="00EB1D31" w:rsidP="000D79EA">
      <w:pPr>
        <w:pBdr>
          <w:top w:val="nil"/>
          <w:left w:val="nil"/>
          <w:bottom w:val="nil"/>
          <w:right w:val="nil"/>
          <w:between w:val="nil"/>
        </w:pBdr>
        <w:ind w:left="220" w:firstLine="500"/>
        <w:jc w:val="both"/>
        <w:rPr>
          <w:noProof/>
          <w:color w:val="000000"/>
          <w:sz w:val="20"/>
          <w:szCs w:val="20"/>
          <w:lang w:val="en-US"/>
        </w:rPr>
      </w:pPr>
      <w:r w:rsidRPr="00EB1D31">
        <w:rPr>
          <w:noProof/>
          <w:color w:val="000000"/>
          <w:sz w:val="20"/>
          <w:szCs w:val="20"/>
        </w:rPr>
        <w:t>Persepsi penumpang menjadi aspek penting dalam mengetahui bagaimana pengguna menilai fasilitas yang tersedia di terminal. Persepsi merupakan proses individu dalam menerima, mengorganisasi, dan menafsirkan informasi berdasarkan pengalaman sehingga menghasilkan suatu penilaian terhadap objek tertentu (Walgito, 2010; Rakhmat, 2011). Dalam konteks transportasi publik, persepsi pengguna dipengaruhi oleh pengalaman menggunakan fasilitas, kualitas pelayanan, keamanan, serta kemudahan akses yang diterima selama perjalanan (Ismael &amp; Duleba, 2021). Oleh karena itu, persepsi penumpang dapat menjadi gambaran mengenai tingkat kesesuaian fasilitas terminal dengan kebutuhan pengguna.</w:t>
      </w:r>
    </w:p>
    <w:p w14:paraId="6628FF99" w14:textId="68C4BD66" w:rsidR="002131FF" w:rsidRPr="00203BFA" w:rsidRDefault="00EB1D31" w:rsidP="000D79EA">
      <w:pPr>
        <w:pBdr>
          <w:top w:val="nil"/>
          <w:left w:val="nil"/>
          <w:bottom w:val="nil"/>
          <w:right w:val="nil"/>
          <w:between w:val="nil"/>
        </w:pBdr>
        <w:ind w:left="220" w:firstLine="500"/>
        <w:jc w:val="both"/>
        <w:rPr>
          <w:noProof/>
          <w:color w:val="000000"/>
          <w:sz w:val="20"/>
          <w:szCs w:val="20"/>
        </w:rPr>
      </w:pPr>
      <w:r w:rsidRPr="00EB1D31">
        <w:rPr>
          <w:noProof/>
          <w:color w:val="000000"/>
          <w:sz w:val="20"/>
          <w:szCs w:val="20"/>
        </w:rPr>
        <w:t xml:space="preserve">Data UPT Pengelolaan Prasarana Perhubungan Lalu Lintas dan Angkutan Jalan (P3 LLAJ) Kediri menunjukkan bahwa jumlah penumpang Terminal </w:t>
      </w:r>
      <w:r w:rsidRPr="00EB1D31">
        <w:rPr>
          <w:noProof/>
          <w:color w:val="000000"/>
          <w:sz w:val="20"/>
          <w:szCs w:val="20"/>
        </w:rPr>
        <w:t>Anjuk Ladang mengalami penurunan dalam tiga tahun terakhir. Jumlah penumpang tercatat sebanyak 2.029.654 orang pada tahun 2023, menurun menjadi 1.347.314 orang pada tahun 2024, dan kembali menurun menjadi 1.131.010 orang pada tahun 2025. Selain itu, hasil pra-survei terhadap 8 orang penumpang menunjukkan bahwa sebanyak 7 orang (87,5%) menyatakan fasilitas terminal masih belum sepenuhnya memenuhi kebutuhan pengguna. Kondisi tersebut menunjukkan perlunya kajian lebih lanjut mengenai penilaian penumpang terhadap fasilitas Terminal Anjuk Ladang</w:t>
      </w:r>
      <w:r w:rsidR="002131FF" w:rsidRPr="00203BFA">
        <w:rPr>
          <w:noProof/>
          <w:color w:val="000000"/>
          <w:sz w:val="20"/>
          <w:szCs w:val="20"/>
        </w:rPr>
        <w:t xml:space="preserve">. </w:t>
      </w:r>
    </w:p>
    <w:p w14:paraId="7C5BE1A2" w14:textId="77777777" w:rsidR="00EB1D31" w:rsidRDefault="00EB1D31" w:rsidP="000D79EA">
      <w:pPr>
        <w:pBdr>
          <w:top w:val="nil"/>
          <w:left w:val="nil"/>
          <w:bottom w:val="nil"/>
          <w:right w:val="nil"/>
          <w:between w:val="nil"/>
        </w:pBdr>
        <w:ind w:left="220" w:firstLine="500"/>
        <w:jc w:val="both"/>
        <w:rPr>
          <w:noProof/>
          <w:color w:val="000000"/>
          <w:sz w:val="20"/>
          <w:szCs w:val="20"/>
        </w:rPr>
      </w:pPr>
      <w:r w:rsidRPr="00EB1D31">
        <w:rPr>
          <w:noProof/>
          <w:color w:val="000000"/>
          <w:sz w:val="20"/>
          <w:szCs w:val="20"/>
        </w:rPr>
        <w:t>Penelitian mengenai persepsi pengguna terhadap fasilitas terminal telah banyak dilakukan dengan mengkaji aspek kenyamanan, keamanan, kualitas pelayanan, dan kepuasan pengguna (Astuti et al., 2018; Ismael &amp; Duleba, 2021; Ismael et al., 2023). Namun, kajian yang secara khusus membahas persepsi penumpang terhadap fasilitas Terminal Anjuk Ladang Kabupaten Nganjuk masih terbatas. Perbedaan karakteristik wilayah, fasilitas, pola pergerakan penumpang, dan kondisi pelayanan menyebabkan hasil penelitian pada terminal lain belum tentu menggambarkan kondisi Terminal Anjuk Ladang. Oleh karena itu, penelitian ini penting dilakukan untuk memperoleh gambaran mengenai persepsi penumpang terhadap fasilitas utama, fasilitas penunjang, dan fasilitas pendukung pelayanan di Terminal Anjuk Ladang Kabupaten Nganjuk.</w:t>
      </w:r>
    </w:p>
    <w:p w14:paraId="582521AD" w14:textId="3F363E76" w:rsidR="00EB1D31" w:rsidRDefault="00B11A6B" w:rsidP="000D79EA">
      <w:pPr>
        <w:pBdr>
          <w:top w:val="nil"/>
          <w:left w:val="nil"/>
          <w:bottom w:val="nil"/>
          <w:right w:val="nil"/>
          <w:between w:val="nil"/>
        </w:pBdr>
        <w:ind w:left="220" w:firstLine="500"/>
        <w:jc w:val="both"/>
        <w:rPr>
          <w:noProof/>
          <w:color w:val="000000"/>
          <w:sz w:val="20"/>
          <w:szCs w:val="20"/>
        </w:rPr>
      </w:pPr>
      <w:r w:rsidRPr="00B11A6B">
        <w:rPr>
          <w:noProof/>
          <w:color w:val="000000"/>
          <w:sz w:val="20"/>
          <w:szCs w:val="20"/>
        </w:rPr>
        <w:t xml:space="preserve">Berdasarkan uraian tersebut, penelitian mengenai persepsi penumpang terhadap fasilitas terminal penting untuk dilakukan sebagai upaya memperoleh gambaran mengenai kondisi fasilitas berdasarkan pengalaman pengguna. Oleh karena itu, peneliti tertarik untuk melakukan penelitian dengan judul </w:t>
      </w:r>
      <w:r w:rsidRPr="00B11A6B">
        <w:rPr>
          <w:b/>
          <w:bCs/>
          <w:noProof/>
          <w:color w:val="000000"/>
          <w:sz w:val="20"/>
          <w:szCs w:val="20"/>
        </w:rPr>
        <w:t>“Persepsi Penumpang terhadap Fasilitas Terminal Anjuk Ladang di Kabupaten Nganjuk”</w:t>
      </w:r>
      <w:r w:rsidRPr="00B11A6B">
        <w:rPr>
          <w:noProof/>
          <w:color w:val="000000"/>
          <w:sz w:val="20"/>
          <w:szCs w:val="20"/>
        </w:rPr>
        <w:t>. Tujuan penelitian ini adalah untuk mengetahui persepsi penumpang terhadap fasilitas utama, fasilitas penunjang, dan fasilitas pendukung pelayanan di Terminal Anjuk Ladang Kabupaten Nganjuk.</w:t>
      </w:r>
    </w:p>
    <w:p w14:paraId="009CEF6D" w14:textId="4517539C" w:rsidR="00F93DD5" w:rsidRPr="00203BFA" w:rsidRDefault="00F93DD5" w:rsidP="000D79EA">
      <w:pPr>
        <w:pBdr>
          <w:top w:val="nil"/>
          <w:left w:val="nil"/>
          <w:bottom w:val="nil"/>
          <w:right w:val="nil"/>
          <w:between w:val="nil"/>
        </w:pBdr>
        <w:jc w:val="both"/>
        <w:rPr>
          <w:noProof/>
          <w:color w:val="000000"/>
          <w:sz w:val="20"/>
          <w:szCs w:val="20"/>
          <w:highlight w:val="white"/>
        </w:rPr>
      </w:pPr>
    </w:p>
    <w:p w14:paraId="0B1ED890" w14:textId="77777777" w:rsidR="00990255" w:rsidRPr="00203BFA" w:rsidRDefault="006A4CCF" w:rsidP="000D79EA">
      <w:pPr>
        <w:pStyle w:val="Heading1"/>
        <w:spacing w:before="1"/>
        <w:ind w:left="220"/>
        <w:jc w:val="both"/>
        <w:rPr>
          <w:noProof/>
        </w:rPr>
      </w:pPr>
      <w:r w:rsidRPr="00203BFA">
        <w:rPr>
          <w:noProof/>
        </w:rPr>
        <w:t>METODE PENELITIAN</w:t>
      </w:r>
    </w:p>
    <w:p w14:paraId="7C6B78B6" w14:textId="7771109E" w:rsidR="00B01019" w:rsidRDefault="00333E8C" w:rsidP="00614C6F">
      <w:pPr>
        <w:pBdr>
          <w:top w:val="nil"/>
          <w:left w:val="nil"/>
          <w:bottom w:val="nil"/>
          <w:right w:val="nil"/>
          <w:between w:val="nil"/>
        </w:pBdr>
        <w:ind w:left="220" w:firstLine="489"/>
        <w:jc w:val="both"/>
        <w:rPr>
          <w:noProof/>
          <w:color w:val="000000"/>
          <w:sz w:val="20"/>
          <w:szCs w:val="20"/>
        </w:rPr>
      </w:pPr>
      <w:r>
        <w:rPr>
          <w:noProof/>
          <w:color w:val="000000"/>
          <w:sz w:val="20"/>
          <w:szCs w:val="20"/>
        </w:rPr>
        <w:t>Penelitian ini dilaksanakan di Terminal Anjuk Ladang Kabupaten Nganjuk.</w:t>
      </w:r>
    </w:p>
    <w:p w14:paraId="391DEB3D" w14:textId="0574D8F4" w:rsidR="00333E8C" w:rsidRDefault="00333E8C" w:rsidP="00333E8C">
      <w:pPr>
        <w:pBdr>
          <w:top w:val="nil"/>
          <w:left w:val="nil"/>
          <w:bottom w:val="nil"/>
          <w:right w:val="nil"/>
          <w:between w:val="nil"/>
        </w:pBdr>
        <w:jc w:val="both"/>
        <w:rPr>
          <w:noProof/>
          <w:color w:val="000000"/>
          <w:sz w:val="20"/>
          <w:szCs w:val="20"/>
        </w:rPr>
      </w:pPr>
      <w:r>
        <w:rPr>
          <w:noProof/>
          <w:color w:val="000000"/>
          <w:sz w:val="20"/>
          <w:szCs w:val="20"/>
        </w:rPr>
        <w:t xml:space="preserve">    Gambar 1. Peta Lokasi Penelitian</w:t>
      </w:r>
    </w:p>
    <w:p w14:paraId="12978946" w14:textId="7B4F349E" w:rsidR="00333E8C" w:rsidRPr="00333E8C" w:rsidRDefault="00B01019" w:rsidP="00B01019">
      <w:pPr>
        <w:pBdr>
          <w:top w:val="nil"/>
          <w:left w:val="nil"/>
          <w:bottom w:val="nil"/>
          <w:right w:val="nil"/>
          <w:between w:val="nil"/>
        </w:pBdr>
        <w:ind w:left="220" w:hanging="78"/>
        <w:jc w:val="center"/>
        <w:rPr>
          <w:noProof/>
          <w:color w:val="000000"/>
          <w:sz w:val="20"/>
          <w:szCs w:val="20"/>
          <w:lang w:val="en-ID"/>
        </w:rPr>
      </w:pPr>
      <w:r w:rsidRPr="00B01019">
        <w:rPr>
          <w:noProof/>
          <w:color w:val="000000"/>
          <w:sz w:val="20"/>
          <w:szCs w:val="20"/>
          <w:lang w:val="en-ID"/>
        </w:rPr>
        <w:drawing>
          <wp:inline distT="0" distB="0" distL="0" distR="0" wp14:anchorId="4421D0FC" wp14:editId="12FD3B8F">
            <wp:extent cx="2035544" cy="2882840"/>
            <wp:effectExtent l="0" t="4445" r="0" b="0"/>
            <wp:docPr id="14220125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2045423" cy="2896831"/>
                    </a:xfrm>
                    <a:prstGeom prst="rect">
                      <a:avLst/>
                    </a:prstGeom>
                    <a:noFill/>
                    <a:ln>
                      <a:noFill/>
                    </a:ln>
                  </pic:spPr>
                </pic:pic>
              </a:graphicData>
            </a:graphic>
          </wp:inline>
        </w:drawing>
      </w:r>
    </w:p>
    <w:p w14:paraId="18048365" w14:textId="5444461C" w:rsidR="00333E8C" w:rsidRDefault="00333E8C" w:rsidP="00333E8C">
      <w:pPr>
        <w:pBdr>
          <w:top w:val="nil"/>
          <w:left w:val="nil"/>
          <w:bottom w:val="nil"/>
          <w:right w:val="nil"/>
          <w:between w:val="nil"/>
        </w:pBdr>
        <w:ind w:left="220" w:firstLine="64"/>
        <w:jc w:val="both"/>
        <w:rPr>
          <w:noProof/>
          <w:color w:val="000000"/>
          <w:sz w:val="20"/>
          <w:szCs w:val="20"/>
        </w:rPr>
      </w:pPr>
      <w:r>
        <w:rPr>
          <w:noProof/>
          <w:color w:val="000000"/>
          <w:sz w:val="20"/>
          <w:szCs w:val="20"/>
        </w:rPr>
        <w:t>Sumber: Hasil Olahan Peneliti, 2026.</w:t>
      </w:r>
    </w:p>
    <w:p w14:paraId="4383546F" w14:textId="1C187359" w:rsidR="00333E8C" w:rsidRDefault="00333E8C" w:rsidP="003F1299">
      <w:pPr>
        <w:pBdr>
          <w:top w:val="nil"/>
          <w:left w:val="nil"/>
          <w:bottom w:val="nil"/>
          <w:right w:val="nil"/>
          <w:between w:val="nil"/>
        </w:pBdr>
        <w:ind w:left="220" w:firstLine="489"/>
        <w:jc w:val="both"/>
        <w:rPr>
          <w:noProof/>
          <w:color w:val="000000"/>
          <w:sz w:val="20"/>
          <w:szCs w:val="20"/>
        </w:rPr>
      </w:pPr>
      <w:r>
        <w:rPr>
          <w:noProof/>
          <w:color w:val="000000"/>
          <w:sz w:val="20"/>
          <w:szCs w:val="20"/>
        </w:rPr>
        <w:t xml:space="preserve">Penelitian dilaksanakan di Terminal Anjuk </w:t>
      </w:r>
      <w:r>
        <w:rPr>
          <w:noProof/>
          <w:color w:val="000000"/>
          <w:sz w:val="20"/>
          <w:szCs w:val="20"/>
        </w:rPr>
        <w:lastRenderedPageBreak/>
        <w:t>Ladang yang berlokasi di Kabupaten Nganjuk, Provinsi Jawa Timur. Lokasi ini dipilih karena merupakan terminal tipe B yang melayani angkutan kota dalam provinsi (AKDP), serta menjadi simpul transportasi di Kabupaten Nganjuk.</w:t>
      </w:r>
    </w:p>
    <w:p w14:paraId="491E8D31" w14:textId="5A427B5C" w:rsidR="00203BFA" w:rsidRPr="00203BFA" w:rsidRDefault="00052BBA" w:rsidP="003F1299">
      <w:pPr>
        <w:pBdr>
          <w:top w:val="nil"/>
          <w:left w:val="nil"/>
          <w:bottom w:val="nil"/>
          <w:right w:val="nil"/>
          <w:between w:val="nil"/>
        </w:pBdr>
        <w:ind w:left="220" w:firstLine="489"/>
        <w:jc w:val="both"/>
        <w:rPr>
          <w:noProof/>
          <w:color w:val="000000"/>
          <w:sz w:val="20"/>
          <w:szCs w:val="20"/>
        </w:rPr>
      </w:pPr>
      <w:r w:rsidRPr="00052BBA">
        <w:rPr>
          <w:noProof/>
          <w:color w:val="000000"/>
          <w:sz w:val="20"/>
          <w:szCs w:val="20"/>
        </w:rPr>
        <w:t>Penelitian ini menggunakan pendekatan kuantitatif dengan metode deskriptif. Pendekatan kuantitatif digunakan karena penelitian ini bertujuan untuk memperoleh data berupa angka mengenai persepsi penumpang terhadap fasilitas Terminal Anjuk Ladang Kabupaten Nganjuk. Metode deskriptif digunakan untuk menggambarkan kondisi dan penilaian penumpang terhadap fasilitas terminal berdasarkan hasil pengukuran dari instrumen penelitian yang telah disusun. Melalui metode ini, penelitian diharapkan dapat memberikan gambaran mengenai tingkat persepsi penumpang terhadap fasilitas utama, fasilitas penunjang, dan fasilitas pendukung pelayanan di Terminal Anjuk Ladang Kabupaten Nganjuk</w:t>
      </w:r>
      <w:r>
        <w:rPr>
          <w:noProof/>
          <w:color w:val="000000"/>
          <w:sz w:val="20"/>
          <w:szCs w:val="20"/>
        </w:rPr>
        <w:t>.</w:t>
      </w:r>
    </w:p>
    <w:p w14:paraId="090E3786" w14:textId="77777777" w:rsidR="00203BFA" w:rsidRPr="00203BFA" w:rsidRDefault="00203BFA" w:rsidP="00203BFA">
      <w:pPr>
        <w:pStyle w:val="ListParagraph"/>
        <w:pBdr>
          <w:top w:val="nil"/>
          <w:left w:val="nil"/>
          <w:bottom w:val="nil"/>
          <w:right w:val="nil"/>
          <w:between w:val="nil"/>
        </w:pBdr>
        <w:spacing w:line="276" w:lineRule="auto"/>
        <w:jc w:val="both"/>
        <w:rPr>
          <w:noProof/>
          <w:color w:val="000000"/>
          <w:sz w:val="20"/>
          <w:szCs w:val="20"/>
        </w:rPr>
      </w:pPr>
    </w:p>
    <w:p w14:paraId="14F0B605" w14:textId="67C2CD3C" w:rsidR="008B3ECE" w:rsidRPr="003F1299" w:rsidRDefault="008B3ECE" w:rsidP="003F1299">
      <w:pPr>
        <w:pStyle w:val="ListParagraph"/>
        <w:numPr>
          <w:ilvl w:val="0"/>
          <w:numId w:val="12"/>
        </w:numPr>
        <w:pBdr>
          <w:top w:val="nil"/>
          <w:left w:val="nil"/>
          <w:bottom w:val="nil"/>
          <w:right w:val="nil"/>
          <w:between w:val="nil"/>
        </w:pBdr>
        <w:spacing w:line="276" w:lineRule="auto"/>
        <w:ind w:left="567"/>
        <w:jc w:val="both"/>
        <w:rPr>
          <w:b/>
          <w:noProof/>
          <w:color w:val="000000"/>
          <w:sz w:val="20"/>
          <w:szCs w:val="20"/>
        </w:rPr>
      </w:pPr>
      <w:r w:rsidRPr="003F1299">
        <w:rPr>
          <w:b/>
          <w:noProof/>
          <w:color w:val="000000"/>
          <w:sz w:val="20"/>
          <w:szCs w:val="20"/>
        </w:rPr>
        <w:t>Populasi dan Sampel Penelitian</w:t>
      </w:r>
    </w:p>
    <w:p w14:paraId="4C5AC4B8" w14:textId="77777777" w:rsidR="005D094B" w:rsidRDefault="003F1299" w:rsidP="003F1299">
      <w:pPr>
        <w:pBdr>
          <w:top w:val="nil"/>
          <w:left w:val="nil"/>
          <w:bottom w:val="nil"/>
          <w:right w:val="nil"/>
          <w:between w:val="nil"/>
        </w:pBdr>
        <w:ind w:left="567" w:firstLine="426"/>
        <w:jc w:val="both"/>
        <w:rPr>
          <w:noProof/>
          <w:color w:val="000000"/>
          <w:sz w:val="20"/>
          <w:szCs w:val="20"/>
        </w:rPr>
      </w:pPr>
      <w:r w:rsidRPr="003F1299">
        <w:rPr>
          <w:noProof/>
          <w:color w:val="000000"/>
          <w:sz w:val="20"/>
          <w:szCs w:val="20"/>
        </w:rPr>
        <w:t xml:space="preserve">Populasi dalam penelitian ini adalah seluruh penumpang yang menggunakan layanan Terminal Anjuk Ladang Kabupaten Nganjuk. Sampel </w:t>
      </w:r>
    </w:p>
    <w:p w14:paraId="2E4E6349" w14:textId="77777777" w:rsidR="005D094B" w:rsidRDefault="005D094B" w:rsidP="005D094B">
      <w:pPr>
        <w:pBdr>
          <w:top w:val="nil"/>
          <w:left w:val="nil"/>
          <w:bottom w:val="nil"/>
          <w:right w:val="nil"/>
          <w:between w:val="nil"/>
        </w:pBdr>
        <w:ind w:left="567"/>
        <w:jc w:val="both"/>
        <w:rPr>
          <w:noProof/>
          <w:color w:val="000000"/>
          <w:sz w:val="20"/>
          <w:szCs w:val="20"/>
        </w:rPr>
      </w:pPr>
    </w:p>
    <w:p w14:paraId="1343CCE0" w14:textId="5139B7D6" w:rsidR="008B3ECE" w:rsidRDefault="003F1299" w:rsidP="005D094B">
      <w:pPr>
        <w:pBdr>
          <w:top w:val="nil"/>
          <w:left w:val="nil"/>
          <w:bottom w:val="nil"/>
          <w:right w:val="nil"/>
          <w:between w:val="nil"/>
        </w:pBdr>
        <w:ind w:left="567"/>
        <w:jc w:val="both"/>
        <w:rPr>
          <w:noProof/>
          <w:color w:val="000000"/>
          <w:sz w:val="20"/>
          <w:szCs w:val="20"/>
        </w:rPr>
      </w:pPr>
      <w:r w:rsidRPr="003F1299">
        <w:rPr>
          <w:noProof/>
          <w:color w:val="000000"/>
          <w:sz w:val="20"/>
          <w:szCs w:val="20"/>
        </w:rPr>
        <w:t>penelitian berjumlah 123 responden yang ditentukan menggunakan teknik accidental sampling. Teknik accidental sampling merupakan teknik pengambilan sampel berdasarkan ketersediaan responden yang ditemui secara langsung di lokasi penelitian dan memenuhi kriteria sebagai pengguna Terminal Anjuk Ladang. Responden dalam penelitian ini merupakan penumpang yang pernah atau sedang menggunakan fasilitas Terminal Anjuk Ladang pada saat penelitian berlangsung</w:t>
      </w:r>
      <w:r w:rsidR="00C55942" w:rsidRPr="00203BFA">
        <w:rPr>
          <w:noProof/>
          <w:color w:val="000000"/>
          <w:sz w:val="20"/>
          <w:szCs w:val="20"/>
        </w:rPr>
        <w:t>.</w:t>
      </w:r>
    </w:p>
    <w:p w14:paraId="53862657" w14:textId="4A5F99B4" w:rsidR="00203BFA" w:rsidRDefault="00203BFA" w:rsidP="000D79EA">
      <w:pPr>
        <w:pBdr>
          <w:top w:val="nil"/>
          <w:left w:val="nil"/>
          <w:bottom w:val="nil"/>
          <w:right w:val="nil"/>
          <w:between w:val="nil"/>
        </w:pBdr>
        <w:spacing w:line="276" w:lineRule="auto"/>
        <w:ind w:left="567" w:firstLine="284"/>
        <w:jc w:val="both"/>
        <w:rPr>
          <w:noProof/>
          <w:color w:val="000000"/>
          <w:sz w:val="20"/>
          <w:szCs w:val="20"/>
        </w:rPr>
      </w:pPr>
    </w:p>
    <w:p w14:paraId="48FEDB79" w14:textId="69C0D9F4" w:rsidR="00923E63" w:rsidRPr="003F1299" w:rsidRDefault="00D269C1" w:rsidP="003F1299">
      <w:pPr>
        <w:pStyle w:val="ListParagraph"/>
        <w:numPr>
          <w:ilvl w:val="0"/>
          <w:numId w:val="12"/>
        </w:numPr>
        <w:pBdr>
          <w:top w:val="nil"/>
          <w:left w:val="nil"/>
          <w:bottom w:val="nil"/>
          <w:right w:val="nil"/>
          <w:between w:val="nil"/>
        </w:pBdr>
        <w:spacing w:line="276" w:lineRule="auto"/>
        <w:jc w:val="both"/>
        <w:rPr>
          <w:b/>
          <w:noProof/>
          <w:color w:val="000000"/>
          <w:sz w:val="20"/>
          <w:szCs w:val="20"/>
        </w:rPr>
      </w:pPr>
      <w:r w:rsidRPr="003F1299">
        <w:rPr>
          <w:b/>
          <w:noProof/>
          <w:color w:val="000000"/>
          <w:sz w:val="20"/>
          <w:szCs w:val="20"/>
        </w:rPr>
        <w:t>Teknik Pengumpulan Data</w:t>
      </w:r>
    </w:p>
    <w:p w14:paraId="391D99DE" w14:textId="680E1568" w:rsidR="00D269C1" w:rsidRPr="00203BFA" w:rsidRDefault="008B3ECE" w:rsidP="000D79EA">
      <w:pPr>
        <w:pBdr>
          <w:top w:val="nil"/>
          <w:left w:val="nil"/>
          <w:bottom w:val="nil"/>
          <w:right w:val="nil"/>
          <w:between w:val="nil"/>
        </w:pBdr>
        <w:spacing w:line="276" w:lineRule="auto"/>
        <w:ind w:left="567" w:firstLine="284"/>
        <w:jc w:val="both"/>
        <w:rPr>
          <w:noProof/>
          <w:color w:val="000000"/>
          <w:sz w:val="20"/>
          <w:szCs w:val="20"/>
        </w:rPr>
      </w:pPr>
      <w:r w:rsidRPr="00203BFA">
        <w:rPr>
          <w:noProof/>
          <w:color w:val="000000"/>
          <w:sz w:val="20"/>
          <w:szCs w:val="20"/>
        </w:rPr>
        <w:t>Dalam penelitian ini, teknik pengumpulan data yang digunakan adalah sebagai berikut:</w:t>
      </w:r>
    </w:p>
    <w:p w14:paraId="101144F8" w14:textId="7A623086" w:rsidR="00C55942" w:rsidRPr="00203BFA" w:rsidRDefault="003F1299" w:rsidP="000D79EA">
      <w:pPr>
        <w:pStyle w:val="ListParagraph"/>
        <w:numPr>
          <w:ilvl w:val="0"/>
          <w:numId w:val="3"/>
        </w:numPr>
        <w:pBdr>
          <w:top w:val="nil"/>
          <w:left w:val="nil"/>
          <w:bottom w:val="nil"/>
          <w:right w:val="nil"/>
          <w:between w:val="nil"/>
        </w:pBdr>
        <w:spacing w:line="276" w:lineRule="auto"/>
        <w:ind w:left="851" w:hanging="284"/>
        <w:jc w:val="both"/>
        <w:rPr>
          <w:noProof/>
          <w:color w:val="000000"/>
          <w:sz w:val="20"/>
          <w:szCs w:val="20"/>
        </w:rPr>
      </w:pPr>
      <w:r w:rsidRPr="003F1299">
        <w:rPr>
          <w:noProof/>
          <w:color w:val="000000"/>
          <w:sz w:val="20"/>
          <w:szCs w:val="20"/>
        </w:rPr>
        <w:t>Kuesioner</w:t>
      </w:r>
      <w:r>
        <w:rPr>
          <w:noProof/>
          <w:color w:val="000000"/>
          <w:sz w:val="20"/>
          <w:szCs w:val="20"/>
        </w:rPr>
        <w:t>,</w:t>
      </w:r>
      <w:r w:rsidRPr="003F1299">
        <w:rPr>
          <w:noProof/>
          <w:color w:val="000000"/>
          <w:sz w:val="20"/>
          <w:szCs w:val="20"/>
        </w:rPr>
        <w:t xml:space="preserve"> digunakan sebagai instrumen utama untuk memperoleh data mengenai persepsi penumpang terhadap fasilitas Terminal Anjuk Ladang Kabupaten Nganjuk. Kuesioner disusun menggunakan skala Likert 5 tingkat dengan jumlah 36 butir pernyataan yang mencakup tiga indikator penelitian, yaitu fasilitas utama, fasilitas penunjang, dan fasilitas pendukung pelayanan</w:t>
      </w:r>
      <w:r w:rsidR="002A2221" w:rsidRPr="00203BFA">
        <w:rPr>
          <w:noProof/>
          <w:color w:val="000000"/>
          <w:sz w:val="20"/>
          <w:szCs w:val="20"/>
        </w:rPr>
        <w:t>.</w:t>
      </w:r>
    </w:p>
    <w:p w14:paraId="4FDAE90D" w14:textId="0CB55DD3" w:rsidR="002A2221" w:rsidRPr="00203BFA" w:rsidRDefault="003F1299" w:rsidP="000D79EA">
      <w:pPr>
        <w:pStyle w:val="ListParagraph"/>
        <w:numPr>
          <w:ilvl w:val="0"/>
          <w:numId w:val="3"/>
        </w:numPr>
        <w:pBdr>
          <w:top w:val="nil"/>
          <w:left w:val="nil"/>
          <w:bottom w:val="nil"/>
          <w:right w:val="nil"/>
          <w:between w:val="nil"/>
        </w:pBdr>
        <w:spacing w:line="276" w:lineRule="auto"/>
        <w:ind w:left="851" w:hanging="283"/>
        <w:jc w:val="both"/>
        <w:rPr>
          <w:noProof/>
          <w:color w:val="000000"/>
          <w:sz w:val="20"/>
          <w:szCs w:val="20"/>
        </w:rPr>
      </w:pPr>
      <w:r w:rsidRPr="003F1299">
        <w:rPr>
          <w:noProof/>
          <w:color w:val="000000"/>
          <w:sz w:val="20"/>
          <w:szCs w:val="20"/>
        </w:rPr>
        <w:t>Observasi</w:t>
      </w:r>
      <w:r>
        <w:rPr>
          <w:noProof/>
          <w:color w:val="000000"/>
          <w:sz w:val="20"/>
          <w:szCs w:val="20"/>
        </w:rPr>
        <w:t xml:space="preserve">, </w:t>
      </w:r>
      <w:r w:rsidRPr="003F1299">
        <w:rPr>
          <w:noProof/>
          <w:color w:val="000000"/>
          <w:sz w:val="20"/>
          <w:szCs w:val="20"/>
        </w:rPr>
        <w:t>dilakukan dengan melakukan pengamatan secara langsung terhadap kondisi fasilitas yang tersedia di Terminal Anjuk Ladang Kabupaten Nganjuk. Observasi bertujuan untuk memperoleh informasi mengenai kondisi objek penelitian sebagai data pendukung dalam menganalisis persepsi penumpang</w:t>
      </w:r>
      <w:r w:rsidR="002A2221" w:rsidRPr="00203BFA">
        <w:rPr>
          <w:noProof/>
          <w:color w:val="000000"/>
          <w:sz w:val="20"/>
          <w:szCs w:val="20"/>
        </w:rPr>
        <w:t>.</w:t>
      </w:r>
    </w:p>
    <w:p w14:paraId="34811B26" w14:textId="5953F962" w:rsidR="002A2221" w:rsidRDefault="003F1299" w:rsidP="000D79EA">
      <w:pPr>
        <w:pStyle w:val="ListParagraph"/>
        <w:numPr>
          <w:ilvl w:val="0"/>
          <w:numId w:val="3"/>
        </w:numPr>
        <w:pBdr>
          <w:top w:val="nil"/>
          <w:left w:val="nil"/>
          <w:bottom w:val="nil"/>
          <w:right w:val="nil"/>
          <w:between w:val="nil"/>
        </w:pBdr>
        <w:spacing w:line="276" w:lineRule="auto"/>
        <w:ind w:left="851" w:hanging="283"/>
        <w:jc w:val="both"/>
        <w:rPr>
          <w:noProof/>
          <w:color w:val="000000"/>
          <w:sz w:val="20"/>
          <w:szCs w:val="20"/>
        </w:rPr>
      </w:pPr>
      <w:r w:rsidRPr="003F1299">
        <w:rPr>
          <w:noProof/>
          <w:color w:val="000000"/>
          <w:sz w:val="20"/>
          <w:szCs w:val="20"/>
        </w:rPr>
        <w:t>Dokumentasi digunakan untuk memperoleh data pendukung berupa foto kondisi fasilitas terminal serta kegiatan penelitian yang berkaitan dengan proses pengumpulan data di lokasi penelitian</w:t>
      </w:r>
      <w:r w:rsidR="002A2221" w:rsidRPr="00203BFA">
        <w:rPr>
          <w:noProof/>
          <w:color w:val="000000"/>
          <w:sz w:val="20"/>
          <w:szCs w:val="20"/>
        </w:rPr>
        <w:t>.</w:t>
      </w:r>
    </w:p>
    <w:p w14:paraId="602D7DE1" w14:textId="77777777" w:rsidR="00203BFA" w:rsidRPr="00203BFA" w:rsidRDefault="00203BFA" w:rsidP="00203BFA">
      <w:pPr>
        <w:pStyle w:val="ListParagraph"/>
        <w:pBdr>
          <w:top w:val="nil"/>
          <w:left w:val="nil"/>
          <w:bottom w:val="nil"/>
          <w:right w:val="nil"/>
          <w:between w:val="nil"/>
        </w:pBdr>
        <w:spacing w:line="276" w:lineRule="auto"/>
        <w:ind w:left="851"/>
        <w:jc w:val="both"/>
        <w:rPr>
          <w:noProof/>
          <w:color w:val="000000"/>
          <w:sz w:val="20"/>
          <w:szCs w:val="20"/>
        </w:rPr>
      </w:pPr>
    </w:p>
    <w:p w14:paraId="79766F47" w14:textId="71764E94" w:rsidR="002A2221" w:rsidRPr="00203BFA" w:rsidRDefault="002A2221" w:rsidP="000D79EA">
      <w:pPr>
        <w:pBdr>
          <w:top w:val="nil"/>
          <w:left w:val="nil"/>
          <w:bottom w:val="nil"/>
          <w:right w:val="nil"/>
          <w:between w:val="nil"/>
        </w:pBdr>
        <w:spacing w:line="276" w:lineRule="auto"/>
        <w:ind w:left="284"/>
        <w:jc w:val="both"/>
        <w:rPr>
          <w:b/>
          <w:noProof/>
          <w:color w:val="000000"/>
          <w:sz w:val="20"/>
          <w:szCs w:val="20"/>
        </w:rPr>
      </w:pPr>
      <w:r w:rsidRPr="00203BFA">
        <w:rPr>
          <w:b/>
          <w:noProof/>
          <w:color w:val="000000"/>
          <w:sz w:val="20"/>
          <w:szCs w:val="20"/>
        </w:rPr>
        <w:t>D. Teknik Analisis Data</w:t>
      </w:r>
    </w:p>
    <w:p w14:paraId="3DCB3733" w14:textId="1464E1CE" w:rsidR="006E3D55" w:rsidRPr="00203BFA" w:rsidRDefault="00E61779" w:rsidP="000D79EA">
      <w:pPr>
        <w:pBdr>
          <w:top w:val="nil"/>
          <w:left w:val="nil"/>
          <w:bottom w:val="nil"/>
          <w:right w:val="nil"/>
          <w:between w:val="nil"/>
        </w:pBdr>
        <w:spacing w:line="276" w:lineRule="auto"/>
        <w:ind w:left="567" w:firstLine="142"/>
        <w:jc w:val="both"/>
        <w:rPr>
          <w:noProof/>
          <w:color w:val="000000"/>
          <w:sz w:val="20"/>
          <w:szCs w:val="20"/>
        </w:rPr>
      </w:pPr>
      <w:r w:rsidRPr="00203BFA">
        <w:rPr>
          <w:noProof/>
          <w:color w:val="000000"/>
          <w:sz w:val="20"/>
          <w:szCs w:val="20"/>
        </w:rPr>
        <w:t xml:space="preserve">Teknik analisis data pada penelitian ini </w:t>
      </w:r>
      <w:r w:rsidR="006E3D55" w:rsidRPr="00203BFA">
        <w:rPr>
          <w:noProof/>
          <w:color w:val="000000"/>
          <w:sz w:val="20"/>
          <w:szCs w:val="20"/>
        </w:rPr>
        <w:t>meliputi:</w:t>
      </w:r>
    </w:p>
    <w:p w14:paraId="7D3750CF" w14:textId="0908BB45" w:rsidR="006E3D55" w:rsidRPr="00203BFA" w:rsidRDefault="003F1299" w:rsidP="000D79EA">
      <w:pPr>
        <w:pStyle w:val="ListParagraph"/>
        <w:numPr>
          <w:ilvl w:val="0"/>
          <w:numId w:val="4"/>
        </w:numPr>
        <w:pBdr>
          <w:top w:val="nil"/>
          <w:left w:val="nil"/>
          <w:bottom w:val="nil"/>
          <w:right w:val="nil"/>
          <w:between w:val="nil"/>
        </w:pBdr>
        <w:spacing w:line="276" w:lineRule="auto"/>
        <w:ind w:left="851" w:hanging="284"/>
        <w:jc w:val="both"/>
        <w:rPr>
          <w:noProof/>
          <w:color w:val="000000"/>
          <w:sz w:val="20"/>
          <w:szCs w:val="20"/>
        </w:rPr>
      </w:pPr>
      <w:r>
        <w:rPr>
          <w:noProof/>
          <w:color w:val="000000"/>
          <w:sz w:val="20"/>
          <w:szCs w:val="20"/>
        </w:rPr>
        <w:t>Perhitungan Skor Indikator</w:t>
      </w:r>
    </w:p>
    <w:p w14:paraId="27F6C10C" w14:textId="645BF55A" w:rsidR="006E3D55" w:rsidRDefault="003F1299" w:rsidP="000D79EA">
      <w:pPr>
        <w:pStyle w:val="ListParagraph"/>
        <w:pBdr>
          <w:top w:val="nil"/>
          <w:left w:val="nil"/>
          <w:bottom w:val="nil"/>
          <w:right w:val="nil"/>
          <w:between w:val="nil"/>
        </w:pBdr>
        <w:spacing w:line="276" w:lineRule="auto"/>
        <w:ind w:left="851"/>
        <w:jc w:val="both"/>
        <w:rPr>
          <w:noProof/>
          <w:color w:val="000000"/>
          <w:sz w:val="20"/>
          <w:szCs w:val="20"/>
        </w:rPr>
      </w:pPr>
      <w:r w:rsidRPr="003F1299">
        <w:rPr>
          <w:noProof/>
          <w:color w:val="000000"/>
          <w:sz w:val="20"/>
          <w:szCs w:val="20"/>
        </w:rPr>
        <w:t>Perhitungan skor indikator dilakukan dengan menjumlahkan skor jawaban responden pada setiap butir pernyataan berdasarkan skala Likert 5 tingkat. Skor indikator digunakan untuk mengetahui nilai persepsi penumpang terhadap masing-masing aspek fasilitas terminal. Rumus yang digunakan yaitu</w:t>
      </w:r>
      <w:r w:rsidR="009E7D35" w:rsidRPr="00203BFA">
        <w:rPr>
          <w:noProof/>
          <w:color w:val="000000"/>
          <w:sz w:val="20"/>
          <w:szCs w:val="20"/>
        </w:rPr>
        <w:t>:</w:t>
      </w:r>
    </w:p>
    <w:p w14:paraId="2890F5D0" w14:textId="77777777" w:rsidR="008B548D" w:rsidRDefault="008B548D" w:rsidP="000D79EA">
      <w:pPr>
        <w:pStyle w:val="ListParagraph"/>
        <w:pBdr>
          <w:top w:val="nil"/>
          <w:left w:val="nil"/>
          <w:bottom w:val="nil"/>
          <w:right w:val="nil"/>
          <w:between w:val="nil"/>
        </w:pBdr>
        <w:spacing w:line="276" w:lineRule="auto"/>
        <w:ind w:left="851"/>
        <w:jc w:val="both"/>
        <w:rPr>
          <w:noProof/>
          <w:color w:val="000000"/>
          <w:sz w:val="20"/>
          <w:szCs w:val="20"/>
        </w:rPr>
      </w:pPr>
    </w:p>
    <w:p w14:paraId="2C6CB062" w14:textId="7B01CA4C" w:rsidR="008B548D" w:rsidRDefault="008B548D" w:rsidP="000D79EA">
      <w:pPr>
        <w:pStyle w:val="ListParagraph"/>
        <w:pBdr>
          <w:top w:val="nil"/>
          <w:left w:val="nil"/>
          <w:bottom w:val="nil"/>
          <w:right w:val="nil"/>
          <w:between w:val="nil"/>
        </w:pBdr>
        <w:spacing w:line="276" w:lineRule="auto"/>
        <w:ind w:left="851"/>
        <w:jc w:val="both"/>
        <w:rPr>
          <w:noProof/>
          <w:color w:val="000000"/>
          <w:sz w:val="20"/>
          <w:szCs w:val="20"/>
        </w:rPr>
      </w:pPr>
      <w:r>
        <w:rPr>
          <w:noProof/>
          <w:color w:val="000000"/>
          <w:sz w:val="20"/>
          <w:szCs w:val="20"/>
        </w:rPr>
        <w:t xml:space="preserve">Skor Indikator = </w:t>
      </w:r>
      <w:r w:rsidRPr="008B548D">
        <w:rPr>
          <w:noProof/>
          <w:color w:val="000000"/>
          <w:sz w:val="20"/>
          <w:szCs w:val="20"/>
        </w:rPr>
        <w:t>ΣX</w:t>
      </w:r>
    </w:p>
    <w:p w14:paraId="2B806E20" w14:textId="77777777" w:rsidR="008B548D" w:rsidRDefault="008B548D" w:rsidP="000D79EA">
      <w:pPr>
        <w:pStyle w:val="ListParagraph"/>
        <w:pBdr>
          <w:top w:val="nil"/>
          <w:left w:val="nil"/>
          <w:bottom w:val="nil"/>
          <w:right w:val="nil"/>
          <w:between w:val="nil"/>
        </w:pBdr>
        <w:spacing w:line="276" w:lineRule="auto"/>
        <w:ind w:left="851"/>
        <w:jc w:val="both"/>
        <w:rPr>
          <w:noProof/>
          <w:color w:val="000000"/>
          <w:sz w:val="20"/>
          <w:szCs w:val="20"/>
        </w:rPr>
      </w:pPr>
    </w:p>
    <w:p w14:paraId="17BEF0AD" w14:textId="3C383206" w:rsidR="008B548D" w:rsidRDefault="008B548D" w:rsidP="000D79EA">
      <w:pPr>
        <w:pStyle w:val="ListParagraph"/>
        <w:pBdr>
          <w:top w:val="nil"/>
          <w:left w:val="nil"/>
          <w:bottom w:val="nil"/>
          <w:right w:val="nil"/>
          <w:between w:val="nil"/>
        </w:pBdr>
        <w:spacing w:line="276" w:lineRule="auto"/>
        <w:ind w:left="851"/>
        <w:jc w:val="both"/>
        <w:rPr>
          <w:noProof/>
          <w:color w:val="000000"/>
          <w:sz w:val="20"/>
          <w:szCs w:val="20"/>
        </w:rPr>
      </w:pPr>
      <w:r>
        <w:rPr>
          <w:noProof/>
          <w:color w:val="000000"/>
          <w:sz w:val="20"/>
          <w:szCs w:val="20"/>
        </w:rPr>
        <w:t xml:space="preserve">Keterangan: </w:t>
      </w:r>
    </w:p>
    <w:p w14:paraId="0AF7A61D" w14:textId="1ED02A7B" w:rsidR="008B548D" w:rsidRDefault="008B548D" w:rsidP="000D79EA">
      <w:pPr>
        <w:pStyle w:val="ListParagraph"/>
        <w:pBdr>
          <w:top w:val="nil"/>
          <w:left w:val="nil"/>
          <w:bottom w:val="nil"/>
          <w:right w:val="nil"/>
          <w:between w:val="nil"/>
        </w:pBdr>
        <w:spacing w:line="276" w:lineRule="auto"/>
        <w:ind w:left="851"/>
        <w:jc w:val="both"/>
        <w:rPr>
          <w:noProof/>
          <w:color w:val="000000"/>
          <w:sz w:val="20"/>
          <w:szCs w:val="20"/>
        </w:rPr>
      </w:pPr>
      <w:r w:rsidRPr="008B548D">
        <w:rPr>
          <w:noProof/>
          <w:color w:val="000000"/>
          <w:sz w:val="20"/>
          <w:szCs w:val="20"/>
        </w:rPr>
        <w:t>ΣX</w:t>
      </w:r>
      <w:r>
        <w:rPr>
          <w:noProof/>
          <w:color w:val="000000"/>
          <w:sz w:val="20"/>
          <w:szCs w:val="20"/>
        </w:rPr>
        <w:t xml:space="preserve"> = Jumlah keseluruhan skor jawaban responden</w:t>
      </w:r>
    </w:p>
    <w:p w14:paraId="69E6A99D" w14:textId="77777777" w:rsidR="00780FF6" w:rsidRDefault="00780FF6" w:rsidP="000D79EA">
      <w:pPr>
        <w:pStyle w:val="ListParagraph"/>
        <w:pBdr>
          <w:top w:val="nil"/>
          <w:left w:val="nil"/>
          <w:bottom w:val="nil"/>
          <w:right w:val="nil"/>
          <w:between w:val="nil"/>
        </w:pBdr>
        <w:spacing w:line="276" w:lineRule="auto"/>
        <w:ind w:left="851"/>
        <w:jc w:val="both"/>
        <w:rPr>
          <w:noProof/>
          <w:color w:val="000000"/>
          <w:sz w:val="20"/>
          <w:szCs w:val="20"/>
        </w:rPr>
      </w:pPr>
    </w:p>
    <w:p w14:paraId="6A533CB1" w14:textId="7F9B56A1" w:rsidR="00780FF6" w:rsidRDefault="00780FF6" w:rsidP="00780FF6">
      <w:pPr>
        <w:pStyle w:val="ListParagraph"/>
        <w:numPr>
          <w:ilvl w:val="0"/>
          <w:numId w:val="4"/>
        </w:numPr>
        <w:pBdr>
          <w:top w:val="nil"/>
          <w:left w:val="nil"/>
          <w:bottom w:val="nil"/>
          <w:right w:val="nil"/>
          <w:between w:val="nil"/>
        </w:pBdr>
        <w:spacing w:line="276" w:lineRule="auto"/>
        <w:ind w:left="709" w:hanging="142"/>
        <w:jc w:val="both"/>
        <w:rPr>
          <w:noProof/>
          <w:color w:val="000000"/>
          <w:sz w:val="20"/>
          <w:szCs w:val="20"/>
        </w:rPr>
      </w:pPr>
      <w:r>
        <w:rPr>
          <w:noProof/>
          <w:color w:val="000000"/>
          <w:sz w:val="20"/>
          <w:szCs w:val="20"/>
        </w:rPr>
        <w:t xml:space="preserve">  Perhitungan Nilai Rata-rata (Mean)</w:t>
      </w:r>
    </w:p>
    <w:p w14:paraId="112FE5AD" w14:textId="77777777" w:rsidR="005D094B" w:rsidRDefault="00780FF6" w:rsidP="00780FF6">
      <w:pPr>
        <w:pStyle w:val="ListParagraph"/>
        <w:pBdr>
          <w:top w:val="nil"/>
          <w:left w:val="nil"/>
          <w:bottom w:val="nil"/>
          <w:right w:val="nil"/>
          <w:between w:val="nil"/>
        </w:pBdr>
        <w:spacing w:line="276" w:lineRule="auto"/>
        <w:ind w:left="851"/>
        <w:jc w:val="both"/>
        <w:rPr>
          <w:noProof/>
          <w:color w:val="000000"/>
          <w:sz w:val="20"/>
          <w:szCs w:val="20"/>
        </w:rPr>
      </w:pPr>
      <w:r>
        <w:rPr>
          <w:noProof/>
          <w:color w:val="000000"/>
          <w:sz w:val="20"/>
          <w:szCs w:val="20"/>
        </w:rPr>
        <w:t xml:space="preserve">Nilai rata-rata digunakan untuk mengetahui tingkat persepsi penumpang pada setiap </w:t>
      </w:r>
    </w:p>
    <w:p w14:paraId="6B16FD1B" w14:textId="77777777" w:rsidR="005D094B" w:rsidRDefault="005D094B" w:rsidP="00780FF6">
      <w:pPr>
        <w:pStyle w:val="ListParagraph"/>
        <w:pBdr>
          <w:top w:val="nil"/>
          <w:left w:val="nil"/>
          <w:bottom w:val="nil"/>
          <w:right w:val="nil"/>
          <w:between w:val="nil"/>
        </w:pBdr>
        <w:spacing w:line="276" w:lineRule="auto"/>
        <w:ind w:left="851"/>
        <w:jc w:val="both"/>
        <w:rPr>
          <w:noProof/>
          <w:color w:val="000000"/>
          <w:sz w:val="20"/>
          <w:szCs w:val="20"/>
        </w:rPr>
      </w:pPr>
    </w:p>
    <w:p w14:paraId="09583DB1" w14:textId="758ADB96" w:rsidR="008B548D" w:rsidRPr="00780FF6" w:rsidRDefault="00780FF6" w:rsidP="00780FF6">
      <w:pPr>
        <w:pStyle w:val="ListParagraph"/>
        <w:pBdr>
          <w:top w:val="nil"/>
          <w:left w:val="nil"/>
          <w:bottom w:val="nil"/>
          <w:right w:val="nil"/>
          <w:between w:val="nil"/>
        </w:pBdr>
        <w:spacing w:line="276" w:lineRule="auto"/>
        <w:ind w:left="851"/>
        <w:jc w:val="both"/>
        <w:rPr>
          <w:noProof/>
          <w:color w:val="000000"/>
          <w:sz w:val="20"/>
          <w:szCs w:val="20"/>
        </w:rPr>
      </w:pPr>
      <w:r>
        <w:rPr>
          <w:noProof/>
          <w:color w:val="000000"/>
          <w:sz w:val="20"/>
          <w:szCs w:val="20"/>
        </w:rPr>
        <w:t>indikator penelitian. Rumus yang digunakan yaitu:</w:t>
      </w:r>
    </w:p>
    <w:p w14:paraId="6587300A" w14:textId="5A28A475" w:rsidR="009E7D35" w:rsidRPr="00203BFA" w:rsidRDefault="00780FF6" w:rsidP="000D79EA">
      <w:pPr>
        <w:pStyle w:val="ListParagraph"/>
        <w:spacing w:line="276" w:lineRule="auto"/>
        <w:ind w:firstLine="720"/>
        <w:jc w:val="both"/>
        <w:rPr>
          <w:noProof/>
          <w:sz w:val="20"/>
          <w:szCs w:val="20"/>
        </w:rPr>
      </w:pPr>
      <m:oMathPara>
        <m:oMath>
          <m:r>
            <w:rPr>
              <w:rFonts w:ascii="Cambria Math" w:hAnsi="Cambria Math"/>
              <w:noProof/>
              <w:sz w:val="20"/>
              <w:szCs w:val="20"/>
            </w:rPr>
            <m:t>Mean</m:t>
          </m:r>
          <m:r>
            <m:rPr>
              <m:sty m:val="p"/>
            </m:rPr>
            <w:rPr>
              <w:rFonts w:ascii="Cambria Math" w:hAnsi="Cambria Math"/>
              <w:noProof/>
              <w:sz w:val="20"/>
              <w:szCs w:val="20"/>
            </w:rPr>
            <m:t>=</m:t>
          </m:r>
          <m:f>
            <m:fPr>
              <m:ctrlPr>
                <w:rPr>
                  <w:rFonts w:ascii="Cambria Math" w:hAnsi="Cambria Math"/>
                  <w:noProof/>
                  <w:sz w:val="20"/>
                  <w:szCs w:val="20"/>
                </w:rPr>
              </m:ctrlPr>
            </m:fPr>
            <m:num>
              <m:r>
                <m:rPr>
                  <m:sty m:val="p"/>
                </m:rPr>
                <w:rPr>
                  <w:rFonts w:ascii="Cambria Math" w:hAnsi="Cambria Math"/>
                  <w:noProof/>
                  <w:sz w:val="20"/>
                  <w:szCs w:val="20"/>
                </w:rPr>
                <m:t>ΣX</m:t>
              </m:r>
            </m:num>
            <m:den>
              <m:r>
                <m:rPr>
                  <m:sty m:val="p"/>
                </m:rPr>
                <w:rPr>
                  <w:rFonts w:ascii="Cambria Math" w:hAnsi="Cambria Math"/>
                  <w:noProof/>
                  <w:sz w:val="20"/>
                  <w:szCs w:val="20"/>
                </w:rPr>
                <m:t>N</m:t>
              </m:r>
            </m:den>
          </m:f>
        </m:oMath>
      </m:oMathPara>
    </w:p>
    <w:p w14:paraId="58305B75" w14:textId="2541C6F7" w:rsidR="009E7D35" w:rsidRDefault="00780FF6" w:rsidP="000D79EA">
      <w:pPr>
        <w:spacing w:line="276" w:lineRule="auto"/>
        <w:ind w:left="851"/>
        <w:jc w:val="both"/>
        <w:rPr>
          <w:noProof/>
          <w:sz w:val="20"/>
          <w:szCs w:val="20"/>
        </w:rPr>
      </w:pPr>
      <w:r>
        <w:rPr>
          <w:noProof/>
          <w:sz w:val="20"/>
          <w:szCs w:val="20"/>
        </w:rPr>
        <w:t>Keterangan:</w:t>
      </w:r>
    </w:p>
    <w:p w14:paraId="6C1FDA60" w14:textId="70723369" w:rsidR="00780FF6" w:rsidRDefault="00780FF6" w:rsidP="000D79EA">
      <w:pPr>
        <w:spacing w:line="276" w:lineRule="auto"/>
        <w:ind w:left="851"/>
        <w:jc w:val="both"/>
        <w:rPr>
          <w:noProof/>
          <w:sz w:val="20"/>
          <w:szCs w:val="20"/>
        </w:rPr>
      </w:pPr>
      <w:r>
        <w:rPr>
          <w:noProof/>
          <w:sz w:val="20"/>
          <w:szCs w:val="20"/>
        </w:rPr>
        <w:t>Mean = Nilai Rata-rata</w:t>
      </w:r>
    </w:p>
    <w:p w14:paraId="5E33C58B" w14:textId="3D5B4D98" w:rsidR="00780FF6" w:rsidRDefault="00780FF6" w:rsidP="000D79EA">
      <w:pPr>
        <w:spacing w:line="276" w:lineRule="auto"/>
        <w:ind w:left="851"/>
        <w:jc w:val="both"/>
        <w:rPr>
          <w:noProof/>
          <w:sz w:val="20"/>
          <w:szCs w:val="20"/>
        </w:rPr>
      </w:pPr>
      <w:r w:rsidRPr="00780FF6">
        <w:rPr>
          <w:noProof/>
          <w:sz w:val="20"/>
          <w:szCs w:val="20"/>
        </w:rPr>
        <w:t>ΣX</w:t>
      </w:r>
      <w:r>
        <w:rPr>
          <w:noProof/>
          <w:sz w:val="20"/>
          <w:szCs w:val="20"/>
        </w:rPr>
        <w:t xml:space="preserve"> = Jumlah seluruh skor</w:t>
      </w:r>
    </w:p>
    <w:p w14:paraId="4638BC99" w14:textId="5B91DA02" w:rsidR="00780FF6" w:rsidRDefault="00780FF6" w:rsidP="000D79EA">
      <w:pPr>
        <w:spacing w:line="276" w:lineRule="auto"/>
        <w:ind w:left="851"/>
        <w:jc w:val="both"/>
        <w:rPr>
          <w:noProof/>
          <w:sz w:val="20"/>
          <w:szCs w:val="20"/>
        </w:rPr>
      </w:pPr>
      <w:r>
        <w:rPr>
          <w:noProof/>
          <w:sz w:val="20"/>
          <w:szCs w:val="20"/>
        </w:rPr>
        <w:t>N = Jumlah responden</w:t>
      </w:r>
    </w:p>
    <w:p w14:paraId="7F3CFAAC" w14:textId="77777777" w:rsidR="00780FF6" w:rsidRDefault="00780FF6" w:rsidP="000D79EA">
      <w:pPr>
        <w:spacing w:line="276" w:lineRule="auto"/>
        <w:ind w:left="851"/>
        <w:jc w:val="both"/>
        <w:rPr>
          <w:noProof/>
          <w:sz w:val="20"/>
          <w:szCs w:val="20"/>
        </w:rPr>
      </w:pPr>
    </w:p>
    <w:p w14:paraId="1F2B4002" w14:textId="2483B356" w:rsidR="00780FF6" w:rsidRDefault="00780FF6" w:rsidP="00780FF6">
      <w:pPr>
        <w:pStyle w:val="ListParagraph"/>
        <w:numPr>
          <w:ilvl w:val="0"/>
          <w:numId w:val="4"/>
        </w:numPr>
        <w:spacing w:line="276" w:lineRule="auto"/>
        <w:ind w:hanging="153"/>
        <w:jc w:val="both"/>
        <w:rPr>
          <w:noProof/>
          <w:sz w:val="20"/>
          <w:szCs w:val="20"/>
        </w:rPr>
      </w:pPr>
      <w:r>
        <w:rPr>
          <w:noProof/>
          <w:sz w:val="20"/>
          <w:szCs w:val="20"/>
        </w:rPr>
        <w:t xml:space="preserve">  Perhitungan Persentase Jawaban Responden</w:t>
      </w:r>
    </w:p>
    <w:p w14:paraId="1E5C60B7" w14:textId="4A66913D" w:rsidR="00780FF6" w:rsidRDefault="00780FF6" w:rsidP="00780FF6">
      <w:pPr>
        <w:pStyle w:val="ListParagraph"/>
        <w:spacing w:line="276" w:lineRule="auto"/>
        <w:ind w:left="851"/>
        <w:jc w:val="both"/>
        <w:rPr>
          <w:noProof/>
          <w:sz w:val="20"/>
          <w:szCs w:val="20"/>
        </w:rPr>
      </w:pPr>
      <w:r>
        <w:rPr>
          <w:noProof/>
          <w:sz w:val="20"/>
          <w:szCs w:val="20"/>
        </w:rPr>
        <w:t>Persentase digunakan untuk mengetahui distribusi jawaban responden pada setiap item pernyataan. Rumus yang digunakan yaitu:</w:t>
      </w:r>
    </w:p>
    <w:p w14:paraId="0D67CB64" w14:textId="77777777" w:rsidR="00780FF6" w:rsidRPr="00780FF6" w:rsidRDefault="00780FF6" w:rsidP="00780FF6">
      <w:pPr>
        <w:pBdr>
          <w:top w:val="nil"/>
          <w:left w:val="nil"/>
          <w:bottom w:val="nil"/>
          <w:right w:val="nil"/>
          <w:between w:val="nil"/>
        </w:pBdr>
        <w:spacing w:line="276" w:lineRule="auto"/>
        <w:jc w:val="both"/>
        <w:rPr>
          <w:noProof/>
          <w:color w:val="000000"/>
          <w:sz w:val="20"/>
          <w:szCs w:val="20"/>
        </w:rPr>
      </w:pPr>
    </w:p>
    <w:p w14:paraId="61F2606A" w14:textId="0269CE36" w:rsidR="00780FF6" w:rsidRPr="00203BFA" w:rsidRDefault="00780FF6" w:rsidP="00780FF6">
      <w:pPr>
        <w:pStyle w:val="ListParagraph"/>
        <w:spacing w:line="276" w:lineRule="auto"/>
        <w:ind w:firstLine="720"/>
        <w:jc w:val="both"/>
        <w:rPr>
          <w:noProof/>
          <w:sz w:val="20"/>
          <w:szCs w:val="20"/>
        </w:rPr>
      </w:pPr>
      <m:oMathPara>
        <m:oMath>
          <m:r>
            <w:rPr>
              <w:rFonts w:ascii="Cambria Math" w:hAnsi="Cambria Math"/>
              <w:noProof/>
              <w:sz w:val="20"/>
              <w:szCs w:val="20"/>
            </w:rPr>
            <m:t>P</m:t>
          </m:r>
          <m:r>
            <m:rPr>
              <m:sty m:val="p"/>
            </m:rPr>
            <w:rPr>
              <w:rFonts w:ascii="Cambria Math" w:hAnsi="Cambria Math"/>
              <w:noProof/>
              <w:sz w:val="20"/>
              <w:szCs w:val="20"/>
            </w:rPr>
            <m:t>=</m:t>
          </m:r>
          <m:f>
            <m:fPr>
              <m:ctrlPr>
                <w:rPr>
                  <w:rFonts w:ascii="Cambria Math" w:hAnsi="Cambria Math"/>
                  <w:noProof/>
                  <w:sz w:val="20"/>
                  <w:szCs w:val="20"/>
                </w:rPr>
              </m:ctrlPr>
            </m:fPr>
            <m:num>
              <m:r>
                <m:rPr>
                  <m:sty m:val="p"/>
                </m:rPr>
                <w:rPr>
                  <w:rFonts w:ascii="Cambria Math" w:hAnsi="Cambria Math"/>
                  <w:noProof/>
                  <w:sz w:val="20"/>
                  <w:szCs w:val="20"/>
                </w:rPr>
                <m:t>F</m:t>
              </m:r>
            </m:num>
            <m:den>
              <m:r>
                <m:rPr>
                  <m:sty m:val="p"/>
                </m:rPr>
                <w:rPr>
                  <w:rFonts w:ascii="Cambria Math" w:hAnsi="Cambria Math"/>
                  <w:noProof/>
                  <w:sz w:val="20"/>
                  <w:szCs w:val="20"/>
                </w:rPr>
                <m:t>N</m:t>
              </m:r>
            </m:den>
          </m:f>
          <m:r>
            <w:rPr>
              <w:rFonts w:ascii="Cambria Math" w:hAnsi="Cambria Math"/>
              <w:noProof/>
              <w:sz w:val="20"/>
              <w:szCs w:val="20"/>
            </w:rPr>
            <m:t xml:space="preserve"> ×100%</m:t>
          </m:r>
        </m:oMath>
      </m:oMathPara>
    </w:p>
    <w:p w14:paraId="05905116" w14:textId="44FF39B4" w:rsidR="00780FF6" w:rsidRDefault="00AE2575" w:rsidP="00780FF6">
      <w:pPr>
        <w:pStyle w:val="ListParagraph"/>
        <w:spacing w:line="276" w:lineRule="auto"/>
        <w:ind w:left="851"/>
        <w:jc w:val="both"/>
        <w:rPr>
          <w:noProof/>
          <w:sz w:val="20"/>
          <w:szCs w:val="20"/>
        </w:rPr>
      </w:pPr>
      <w:r>
        <w:rPr>
          <w:noProof/>
          <w:sz w:val="20"/>
          <w:szCs w:val="20"/>
        </w:rPr>
        <w:t>Keterangan:</w:t>
      </w:r>
    </w:p>
    <w:p w14:paraId="004FC885" w14:textId="47A9D046" w:rsidR="00AE2575" w:rsidRDefault="00AE2575" w:rsidP="00780FF6">
      <w:pPr>
        <w:pStyle w:val="ListParagraph"/>
        <w:spacing w:line="276" w:lineRule="auto"/>
        <w:ind w:left="851"/>
        <w:jc w:val="both"/>
        <w:rPr>
          <w:noProof/>
          <w:sz w:val="20"/>
          <w:szCs w:val="20"/>
        </w:rPr>
      </w:pPr>
      <w:r>
        <w:rPr>
          <w:noProof/>
          <w:sz w:val="20"/>
          <w:szCs w:val="20"/>
        </w:rPr>
        <w:t>P = Persentase jawaban responden</w:t>
      </w:r>
    </w:p>
    <w:p w14:paraId="3F6DF090" w14:textId="0DD6164B" w:rsidR="00AE2575" w:rsidRDefault="00AE2575" w:rsidP="00780FF6">
      <w:pPr>
        <w:pStyle w:val="ListParagraph"/>
        <w:spacing w:line="276" w:lineRule="auto"/>
        <w:ind w:left="851"/>
        <w:jc w:val="both"/>
        <w:rPr>
          <w:noProof/>
          <w:sz w:val="20"/>
          <w:szCs w:val="20"/>
        </w:rPr>
      </w:pPr>
      <w:r>
        <w:rPr>
          <w:noProof/>
          <w:sz w:val="20"/>
          <w:szCs w:val="20"/>
        </w:rPr>
        <w:t>F = Frekuensi jawaban responden</w:t>
      </w:r>
    </w:p>
    <w:p w14:paraId="583FC4D0" w14:textId="62CD568D" w:rsidR="00AE2575" w:rsidRDefault="00AE2575" w:rsidP="00780FF6">
      <w:pPr>
        <w:pStyle w:val="ListParagraph"/>
        <w:spacing w:line="276" w:lineRule="auto"/>
        <w:ind w:left="851"/>
        <w:jc w:val="both"/>
        <w:rPr>
          <w:noProof/>
          <w:sz w:val="20"/>
          <w:szCs w:val="20"/>
        </w:rPr>
      </w:pPr>
      <w:r>
        <w:rPr>
          <w:noProof/>
          <w:sz w:val="20"/>
          <w:szCs w:val="20"/>
        </w:rPr>
        <w:t>N = Jumlah responden</w:t>
      </w:r>
    </w:p>
    <w:p w14:paraId="5D9EB822" w14:textId="77777777" w:rsidR="00AE7C94" w:rsidRPr="005142C0" w:rsidRDefault="00AE7C94" w:rsidP="005142C0">
      <w:pPr>
        <w:spacing w:line="276" w:lineRule="auto"/>
        <w:jc w:val="both"/>
        <w:rPr>
          <w:noProof/>
          <w:sz w:val="20"/>
          <w:szCs w:val="20"/>
        </w:rPr>
      </w:pPr>
    </w:p>
    <w:p w14:paraId="33D906EC" w14:textId="358B3FCF" w:rsidR="00780FF6" w:rsidRPr="00AE7C94" w:rsidRDefault="00AE7C94" w:rsidP="00780FF6">
      <w:pPr>
        <w:pStyle w:val="ListParagraph"/>
        <w:numPr>
          <w:ilvl w:val="0"/>
          <w:numId w:val="4"/>
        </w:numPr>
        <w:spacing w:line="276" w:lineRule="auto"/>
        <w:ind w:hanging="153"/>
        <w:jc w:val="both"/>
        <w:rPr>
          <w:noProof/>
          <w:sz w:val="20"/>
          <w:szCs w:val="20"/>
        </w:rPr>
      </w:pPr>
      <w:r>
        <w:rPr>
          <w:noProof/>
          <w:sz w:val="20"/>
          <w:szCs w:val="20"/>
        </w:rPr>
        <w:t xml:space="preserve">  Penentuan Kategori Penilaian </w:t>
      </w:r>
    </w:p>
    <w:p w14:paraId="3A59E1A5" w14:textId="77777777" w:rsidR="006F16DB" w:rsidRDefault="006F16DB" w:rsidP="00741B17">
      <w:pPr>
        <w:spacing w:line="276" w:lineRule="auto"/>
        <w:ind w:left="851" w:firstLine="567"/>
        <w:jc w:val="both"/>
        <w:rPr>
          <w:noProof/>
          <w:sz w:val="20"/>
          <w:szCs w:val="20"/>
        </w:rPr>
      </w:pPr>
      <w:r w:rsidRPr="006F16DB">
        <w:rPr>
          <w:noProof/>
          <w:sz w:val="20"/>
          <w:szCs w:val="20"/>
        </w:rPr>
        <w:t>Hasil perhitungan skor indikator dan nilai rata-rata (mean) kemudian dikategorikan berdasarkan kriteria penilaian yang telah ditentukan. Kategorisasi dilakukan untuk mengetahui tingkat persepsi penumpang terhadap fasilitas Terminal Anjuk Ladang Kabupaten Nganjuk. Penentuan kategori berdasarkan skor indikator dilakukan dengan memperhatikan nilai skor minimum dan skor maksimum yang diperoleh dari jumlah item pernyataan, jumlah responden, serta skor tertinggi dan terendah pada skala Likert.</w:t>
      </w:r>
    </w:p>
    <w:p w14:paraId="0B81A47D" w14:textId="25325CB2" w:rsidR="009E7D35" w:rsidRDefault="008915C9" w:rsidP="008915C9">
      <w:pPr>
        <w:spacing w:line="276" w:lineRule="auto"/>
        <w:ind w:left="851"/>
        <w:jc w:val="both"/>
        <w:rPr>
          <w:noProof/>
          <w:sz w:val="20"/>
          <w:szCs w:val="20"/>
        </w:rPr>
      </w:pPr>
      <w:r w:rsidRPr="008915C9">
        <w:rPr>
          <w:noProof/>
          <w:sz w:val="20"/>
          <w:szCs w:val="20"/>
        </w:rPr>
        <w:lastRenderedPageBreak/>
        <w:t>Kriteria kategori penilaian berdasarkan skor indikator dan nilai rata-rata (mean) disajikan pada tabel berikut</w:t>
      </w:r>
      <w:r w:rsidR="00AE7C94">
        <w:rPr>
          <w:noProof/>
          <w:sz w:val="20"/>
          <w:szCs w:val="20"/>
        </w:rPr>
        <w:t xml:space="preserve">. </w:t>
      </w:r>
    </w:p>
    <w:p w14:paraId="5AED6685" w14:textId="77777777" w:rsidR="006F16DB" w:rsidRPr="00203BFA" w:rsidRDefault="006F16DB" w:rsidP="008915C9">
      <w:pPr>
        <w:spacing w:line="276" w:lineRule="auto"/>
        <w:ind w:left="851"/>
        <w:jc w:val="both"/>
        <w:rPr>
          <w:noProof/>
          <w:sz w:val="20"/>
          <w:szCs w:val="20"/>
        </w:rPr>
      </w:pPr>
    </w:p>
    <w:p w14:paraId="5A98CB6C" w14:textId="4327D21F" w:rsidR="009E7D35" w:rsidRPr="00203BFA" w:rsidRDefault="009E7D35" w:rsidP="000D79EA">
      <w:pPr>
        <w:spacing w:line="276" w:lineRule="auto"/>
        <w:ind w:left="851"/>
        <w:jc w:val="both"/>
        <w:rPr>
          <w:noProof/>
          <w:sz w:val="20"/>
          <w:szCs w:val="20"/>
        </w:rPr>
      </w:pPr>
      <w:r w:rsidRPr="00203BFA">
        <w:rPr>
          <w:noProof/>
          <w:sz w:val="20"/>
          <w:szCs w:val="20"/>
        </w:rPr>
        <w:t xml:space="preserve">Tabel 2.1 Kriteria </w:t>
      </w:r>
      <w:r w:rsidR="00AE7C94">
        <w:rPr>
          <w:noProof/>
          <w:sz w:val="20"/>
          <w:szCs w:val="20"/>
        </w:rPr>
        <w:t>Kategori Penilaian Berdasarkan Skor Indikator</w:t>
      </w:r>
    </w:p>
    <w:tbl>
      <w:tblPr>
        <w:tblStyle w:val="TableGrid"/>
        <w:tblW w:w="3686" w:type="dxa"/>
        <w:tblInd w:w="993" w:type="dxa"/>
        <w:tblBorders>
          <w:bottom w:val="none" w:sz="0" w:space="0" w:color="auto"/>
        </w:tblBorders>
        <w:tblLook w:val="04A0" w:firstRow="1" w:lastRow="0" w:firstColumn="1" w:lastColumn="0" w:noHBand="0" w:noVBand="1"/>
      </w:tblPr>
      <w:tblGrid>
        <w:gridCol w:w="1701"/>
        <w:gridCol w:w="1985"/>
      </w:tblGrid>
      <w:tr w:rsidR="009E7D35" w:rsidRPr="00203BFA" w14:paraId="7BF6BB42" w14:textId="77777777" w:rsidTr="009E7D35">
        <w:tc>
          <w:tcPr>
            <w:tcW w:w="1701" w:type="dxa"/>
            <w:tcBorders>
              <w:left w:val="nil"/>
              <w:bottom w:val="single" w:sz="4" w:space="0" w:color="auto"/>
              <w:right w:val="nil"/>
            </w:tcBorders>
          </w:tcPr>
          <w:p w14:paraId="6AA3EDB5" w14:textId="3E72427D" w:rsidR="009E7D35" w:rsidRPr="00203BFA" w:rsidRDefault="00AE7C94" w:rsidP="007D2347">
            <w:pPr>
              <w:pStyle w:val="ListParagraph"/>
              <w:spacing w:line="276" w:lineRule="auto"/>
              <w:ind w:left="0"/>
              <w:jc w:val="center"/>
              <w:rPr>
                <w:b/>
                <w:noProof/>
                <w:sz w:val="20"/>
                <w:szCs w:val="20"/>
              </w:rPr>
            </w:pPr>
            <w:r>
              <w:rPr>
                <w:b/>
                <w:noProof/>
                <w:sz w:val="20"/>
                <w:szCs w:val="20"/>
              </w:rPr>
              <w:t>Skor Interval</w:t>
            </w:r>
          </w:p>
        </w:tc>
        <w:tc>
          <w:tcPr>
            <w:tcW w:w="1985" w:type="dxa"/>
            <w:tcBorders>
              <w:left w:val="nil"/>
              <w:bottom w:val="single" w:sz="4" w:space="0" w:color="auto"/>
              <w:right w:val="nil"/>
            </w:tcBorders>
          </w:tcPr>
          <w:p w14:paraId="2DE31704" w14:textId="32114AD5" w:rsidR="009E7D35" w:rsidRPr="00203BFA" w:rsidRDefault="00AE7C94" w:rsidP="007D2347">
            <w:pPr>
              <w:pStyle w:val="ListParagraph"/>
              <w:spacing w:line="276" w:lineRule="auto"/>
              <w:ind w:left="0"/>
              <w:jc w:val="center"/>
              <w:rPr>
                <w:b/>
                <w:noProof/>
                <w:sz w:val="20"/>
                <w:szCs w:val="20"/>
              </w:rPr>
            </w:pPr>
            <w:r>
              <w:rPr>
                <w:b/>
                <w:noProof/>
                <w:sz w:val="20"/>
                <w:szCs w:val="20"/>
              </w:rPr>
              <w:t>Kategori</w:t>
            </w:r>
          </w:p>
        </w:tc>
      </w:tr>
      <w:tr w:rsidR="009E7D35" w:rsidRPr="00203BFA" w14:paraId="59434790" w14:textId="77777777" w:rsidTr="009E7D35">
        <w:tc>
          <w:tcPr>
            <w:tcW w:w="1701" w:type="dxa"/>
            <w:tcBorders>
              <w:top w:val="single" w:sz="4" w:space="0" w:color="auto"/>
              <w:left w:val="nil"/>
              <w:bottom w:val="nil"/>
              <w:right w:val="nil"/>
            </w:tcBorders>
          </w:tcPr>
          <w:p w14:paraId="437AC5C4" w14:textId="53D232C6" w:rsidR="009E7D35" w:rsidRPr="00203BFA" w:rsidRDefault="00AE7C94" w:rsidP="007D2347">
            <w:pPr>
              <w:pStyle w:val="ListParagraph"/>
              <w:spacing w:line="276" w:lineRule="auto"/>
              <w:ind w:left="0"/>
              <w:jc w:val="center"/>
              <w:rPr>
                <w:noProof/>
                <w:sz w:val="20"/>
                <w:szCs w:val="20"/>
              </w:rPr>
            </w:pPr>
            <w:r>
              <w:rPr>
                <w:noProof/>
                <w:sz w:val="20"/>
                <w:szCs w:val="20"/>
              </w:rPr>
              <w:t>50,5 – 60,0</w:t>
            </w:r>
          </w:p>
        </w:tc>
        <w:tc>
          <w:tcPr>
            <w:tcW w:w="1985" w:type="dxa"/>
            <w:tcBorders>
              <w:top w:val="single" w:sz="4" w:space="0" w:color="auto"/>
              <w:left w:val="nil"/>
              <w:bottom w:val="nil"/>
              <w:right w:val="nil"/>
            </w:tcBorders>
          </w:tcPr>
          <w:p w14:paraId="5801D488" w14:textId="41890D00" w:rsidR="009E7D35" w:rsidRPr="00203BFA" w:rsidRDefault="00AE7C94" w:rsidP="007D2347">
            <w:pPr>
              <w:pStyle w:val="ListParagraph"/>
              <w:spacing w:line="276" w:lineRule="auto"/>
              <w:ind w:left="0"/>
              <w:jc w:val="center"/>
              <w:rPr>
                <w:noProof/>
                <w:sz w:val="20"/>
                <w:szCs w:val="20"/>
              </w:rPr>
            </w:pPr>
            <w:r>
              <w:rPr>
                <w:noProof/>
                <w:sz w:val="20"/>
                <w:szCs w:val="20"/>
              </w:rPr>
              <w:t>Sangat Baik</w:t>
            </w:r>
          </w:p>
        </w:tc>
      </w:tr>
      <w:tr w:rsidR="009E7D35" w:rsidRPr="00203BFA" w14:paraId="20EA7657" w14:textId="77777777" w:rsidTr="009E7D35">
        <w:tc>
          <w:tcPr>
            <w:tcW w:w="1701" w:type="dxa"/>
            <w:tcBorders>
              <w:top w:val="nil"/>
              <w:left w:val="nil"/>
              <w:bottom w:val="nil"/>
              <w:right w:val="nil"/>
            </w:tcBorders>
          </w:tcPr>
          <w:p w14:paraId="051D3735" w14:textId="6C4CAE21" w:rsidR="009E7D35" w:rsidRPr="00203BFA" w:rsidRDefault="00AE7C94" w:rsidP="007D2347">
            <w:pPr>
              <w:pStyle w:val="ListParagraph"/>
              <w:spacing w:line="276" w:lineRule="auto"/>
              <w:ind w:left="0"/>
              <w:jc w:val="center"/>
              <w:rPr>
                <w:noProof/>
                <w:sz w:val="20"/>
                <w:szCs w:val="20"/>
              </w:rPr>
            </w:pPr>
            <w:r>
              <w:rPr>
                <w:noProof/>
                <w:sz w:val="20"/>
                <w:szCs w:val="20"/>
              </w:rPr>
              <w:t>40,9 – 50,4</w:t>
            </w:r>
          </w:p>
        </w:tc>
        <w:tc>
          <w:tcPr>
            <w:tcW w:w="1985" w:type="dxa"/>
            <w:tcBorders>
              <w:top w:val="nil"/>
              <w:left w:val="nil"/>
              <w:bottom w:val="nil"/>
              <w:right w:val="nil"/>
            </w:tcBorders>
          </w:tcPr>
          <w:p w14:paraId="4CDBA234" w14:textId="374EE991" w:rsidR="009E7D35" w:rsidRPr="00203BFA" w:rsidRDefault="00AE7C94" w:rsidP="007D2347">
            <w:pPr>
              <w:pStyle w:val="ListParagraph"/>
              <w:spacing w:line="276" w:lineRule="auto"/>
              <w:ind w:left="0"/>
              <w:jc w:val="center"/>
              <w:rPr>
                <w:noProof/>
                <w:sz w:val="20"/>
                <w:szCs w:val="20"/>
              </w:rPr>
            </w:pPr>
            <w:r>
              <w:rPr>
                <w:noProof/>
                <w:sz w:val="20"/>
                <w:szCs w:val="20"/>
              </w:rPr>
              <w:t>Baik</w:t>
            </w:r>
          </w:p>
        </w:tc>
      </w:tr>
      <w:tr w:rsidR="009E7D35" w:rsidRPr="00203BFA" w14:paraId="7481B68A" w14:textId="77777777" w:rsidTr="009E7D35">
        <w:tc>
          <w:tcPr>
            <w:tcW w:w="1701" w:type="dxa"/>
            <w:tcBorders>
              <w:top w:val="nil"/>
              <w:left w:val="nil"/>
              <w:bottom w:val="nil"/>
              <w:right w:val="nil"/>
            </w:tcBorders>
          </w:tcPr>
          <w:p w14:paraId="5DCAAC17" w14:textId="5CDF51E3" w:rsidR="009E7D35" w:rsidRPr="00203BFA" w:rsidRDefault="00AE7C94" w:rsidP="007D2347">
            <w:pPr>
              <w:pStyle w:val="ListParagraph"/>
              <w:spacing w:line="276" w:lineRule="auto"/>
              <w:ind w:left="0"/>
              <w:jc w:val="center"/>
              <w:rPr>
                <w:noProof/>
                <w:sz w:val="20"/>
                <w:szCs w:val="20"/>
              </w:rPr>
            </w:pPr>
            <w:r>
              <w:rPr>
                <w:noProof/>
                <w:sz w:val="20"/>
                <w:szCs w:val="20"/>
              </w:rPr>
              <w:t>31,3 – 40,8</w:t>
            </w:r>
          </w:p>
        </w:tc>
        <w:tc>
          <w:tcPr>
            <w:tcW w:w="1985" w:type="dxa"/>
            <w:tcBorders>
              <w:top w:val="nil"/>
              <w:left w:val="nil"/>
              <w:bottom w:val="nil"/>
              <w:right w:val="nil"/>
            </w:tcBorders>
          </w:tcPr>
          <w:p w14:paraId="4338C8F2" w14:textId="746FE24F" w:rsidR="009E7D35" w:rsidRPr="00203BFA" w:rsidRDefault="009E7D35" w:rsidP="007D2347">
            <w:pPr>
              <w:pStyle w:val="ListParagraph"/>
              <w:spacing w:line="276" w:lineRule="auto"/>
              <w:ind w:left="0"/>
              <w:jc w:val="center"/>
              <w:rPr>
                <w:noProof/>
                <w:sz w:val="20"/>
                <w:szCs w:val="20"/>
              </w:rPr>
            </w:pPr>
            <w:r w:rsidRPr="00203BFA">
              <w:rPr>
                <w:noProof/>
                <w:sz w:val="20"/>
                <w:szCs w:val="20"/>
              </w:rPr>
              <w:t xml:space="preserve">Cukup </w:t>
            </w:r>
            <w:r w:rsidR="00AE7C94">
              <w:rPr>
                <w:noProof/>
                <w:sz w:val="20"/>
                <w:szCs w:val="20"/>
              </w:rPr>
              <w:t>Baik</w:t>
            </w:r>
          </w:p>
        </w:tc>
      </w:tr>
      <w:tr w:rsidR="009E7D35" w:rsidRPr="00203BFA" w14:paraId="6BC72714" w14:textId="77777777" w:rsidTr="009E7D35">
        <w:tc>
          <w:tcPr>
            <w:tcW w:w="1701" w:type="dxa"/>
            <w:tcBorders>
              <w:top w:val="nil"/>
              <w:left w:val="nil"/>
              <w:bottom w:val="nil"/>
              <w:right w:val="nil"/>
            </w:tcBorders>
          </w:tcPr>
          <w:p w14:paraId="2F44C90A" w14:textId="493FFFB5" w:rsidR="009E7D35" w:rsidRPr="00203BFA" w:rsidRDefault="00AE7C94" w:rsidP="007D2347">
            <w:pPr>
              <w:pStyle w:val="ListParagraph"/>
              <w:spacing w:line="276" w:lineRule="auto"/>
              <w:ind w:left="0"/>
              <w:jc w:val="center"/>
              <w:rPr>
                <w:noProof/>
                <w:sz w:val="20"/>
                <w:szCs w:val="20"/>
              </w:rPr>
            </w:pPr>
            <w:r>
              <w:rPr>
                <w:noProof/>
                <w:sz w:val="20"/>
                <w:szCs w:val="20"/>
              </w:rPr>
              <w:t>21,7 – 31,2</w:t>
            </w:r>
          </w:p>
        </w:tc>
        <w:tc>
          <w:tcPr>
            <w:tcW w:w="1985" w:type="dxa"/>
            <w:tcBorders>
              <w:top w:val="nil"/>
              <w:left w:val="nil"/>
              <w:bottom w:val="nil"/>
              <w:right w:val="nil"/>
            </w:tcBorders>
          </w:tcPr>
          <w:p w14:paraId="7CE156AD" w14:textId="1E671A7D" w:rsidR="009E7D35" w:rsidRPr="00203BFA" w:rsidRDefault="00AE7C94" w:rsidP="007D2347">
            <w:pPr>
              <w:pStyle w:val="ListParagraph"/>
              <w:spacing w:line="276" w:lineRule="auto"/>
              <w:ind w:left="0"/>
              <w:jc w:val="center"/>
              <w:rPr>
                <w:noProof/>
                <w:sz w:val="20"/>
                <w:szCs w:val="20"/>
              </w:rPr>
            </w:pPr>
            <w:r>
              <w:rPr>
                <w:noProof/>
                <w:sz w:val="20"/>
                <w:szCs w:val="20"/>
              </w:rPr>
              <w:t>Kurang Baik</w:t>
            </w:r>
          </w:p>
        </w:tc>
      </w:tr>
      <w:tr w:rsidR="009E7D35" w:rsidRPr="00203BFA" w14:paraId="502D53C2" w14:textId="77777777" w:rsidTr="009E7D35">
        <w:tc>
          <w:tcPr>
            <w:tcW w:w="1701" w:type="dxa"/>
            <w:tcBorders>
              <w:top w:val="nil"/>
              <w:left w:val="nil"/>
              <w:bottom w:val="single" w:sz="4" w:space="0" w:color="auto"/>
              <w:right w:val="nil"/>
            </w:tcBorders>
          </w:tcPr>
          <w:p w14:paraId="52330A66" w14:textId="1C7BF5E3" w:rsidR="009E7D35" w:rsidRPr="00203BFA" w:rsidRDefault="00AE7C94" w:rsidP="007D2347">
            <w:pPr>
              <w:pStyle w:val="ListParagraph"/>
              <w:spacing w:line="276" w:lineRule="auto"/>
              <w:ind w:left="0"/>
              <w:jc w:val="center"/>
              <w:rPr>
                <w:noProof/>
                <w:sz w:val="20"/>
                <w:szCs w:val="20"/>
              </w:rPr>
            </w:pPr>
            <w:r>
              <w:rPr>
                <w:noProof/>
                <w:sz w:val="20"/>
                <w:szCs w:val="20"/>
              </w:rPr>
              <w:t>12,0 – 21,6</w:t>
            </w:r>
          </w:p>
        </w:tc>
        <w:tc>
          <w:tcPr>
            <w:tcW w:w="1985" w:type="dxa"/>
            <w:tcBorders>
              <w:top w:val="nil"/>
              <w:left w:val="nil"/>
              <w:bottom w:val="single" w:sz="4" w:space="0" w:color="auto"/>
              <w:right w:val="nil"/>
            </w:tcBorders>
          </w:tcPr>
          <w:p w14:paraId="0B22C6B2" w14:textId="41BFA519" w:rsidR="009E7D35" w:rsidRPr="00203BFA" w:rsidRDefault="009E7D35" w:rsidP="007D2347">
            <w:pPr>
              <w:pStyle w:val="ListParagraph"/>
              <w:spacing w:line="276" w:lineRule="auto"/>
              <w:ind w:left="0"/>
              <w:jc w:val="center"/>
              <w:rPr>
                <w:noProof/>
                <w:sz w:val="20"/>
                <w:szCs w:val="20"/>
              </w:rPr>
            </w:pPr>
            <w:r w:rsidRPr="00203BFA">
              <w:rPr>
                <w:noProof/>
                <w:sz w:val="20"/>
                <w:szCs w:val="20"/>
              </w:rPr>
              <w:t xml:space="preserve">Sangat </w:t>
            </w:r>
            <w:r w:rsidR="00AE7C94">
              <w:rPr>
                <w:noProof/>
                <w:sz w:val="20"/>
                <w:szCs w:val="20"/>
              </w:rPr>
              <w:t>Kurang Baik</w:t>
            </w:r>
          </w:p>
        </w:tc>
      </w:tr>
    </w:tbl>
    <w:p w14:paraId="157CC219" w14:textId="58E40990" w:rsidR="002F58FB" w:rsidRDefault="00F65D53" w:rsidP="00F65D53">
      <w:pPr>
        <w:spacing w:line="276" w:lineRule="auto"/>
        <w:ind w:left="851"/>
        <w:jc w:val="both"/>
        <w:rPr>
          <w:noProof/>
          <w:sz w:val="20"/>
          <w:szCs w:val="20"/>
        </w:rPr>
      </w:pPr>
      <w:r w:rsidRPr="00203BFA">
        <w:rPr>
          <w:noProof/>
          <w:sz w:val="20"/>
          <w:szCs w:val="20"/>
        </w:rPr>
        <w:t xml:space="preserve">Sumber: </w:t>
      </w:r>
      <w:r w:rsidR="00C15242">
        <w:rPr>
          <w:noProof/>
          <w:sz w:val="20"/>
          <w:szCs w:val="20"/>
        </w:rPr>
        <w:t>Olah Data (2026)</w:t>
      </w:r>
    </w:p>
    <w:p w14:paraId="0FC2A82E" w14:textId="77777777" w:rsidR="008915C9" w:rsidRDefault="008915C9" w:rsidP="00F65D53">
      <w:pPr>
        <w:spacing w:line="276" w:lineRule="auto"/>
        <w:ind w:left="851"/>
        <w:jc w:val="both"/>
        <w:rPr>
          <w:noProof/>
          <w:sz w:val="20"/>
          <w:szCs w:val="20"/>
        </w:rPr>
      </w:pPr>
    </w:p>
    <w:p w14:paraId="1300F4A3" w14:textId="18405763" w:rsidR="008915C9" w:rsidRPr="00203BFA" w:rsidRDefault="008915C9" w:rsidP="008915C9">
      <w:pPr>
        <w:spacing w:line="276" w:lineRule="auto"/>
        <w:ind w:left="851"/>
        <w:jc w:val="both"/>
        <w:rPr>
          <w:noProof/>
          <w:sz w:val="20"/>
          <w:szCs w:val="20"/>
        </w:rPr>
      </w:pPr>
      <w:r w:rsidRPr="00203BFA">
        <w:rPr>
          <w:noProof/>
          <w:sz w:val="20"/>
          <w:szCs w:val="20"/>
        </w:rPr>
        <w:t>Tabel 2.</w:t>
      </w:r>
      <w:r>
        <w:rPr>
          <w:noProof/>
          <w:sz w:val="20"/>
          <w:szCs w:val="20"/>
        </w:rPr>
        <w:t>2</w:t>
      </w:r>
      <w:r w:rsidRPr="00203BFA">
        <w:rPr>
          <w:noProof/>
          <w:sz w:val="20"/>
          <w:szCs w:val="20"/>
        </w:rPr>
        <w:t xml:space="preserve"> Kriteria </w:t>
      </w:r>
      <w:r>
        <w:rPr>
          <w:noProof/>
          <w:sz w:val="20"/>
          <w:szCs w:val="20"/>
        </w:rPr>
        <w:t>Kategori Penilaian Berdasarkan Nilai Rata-rata (Mean)</w:t>
      </w:r>
    </w:p>
    <w:tbl>
      <w:tblPr>
        <w:tblStyle w:val="TableGrid"/>
        <w:tblW w:w="3686" w:type="dxa"/>
        <w:tblInd w:w="993" w:type="dxa"/>
        <w:tblBorders>
          <w:bottom w:val="none" w:sz="0" w:space="0" w:color="auto"/>
        </w:tblBorders>
        <w:tblLook w:val="04A0" w:firstRow="1" w:lastRow="0" w:firstColumn="1" w:lastColumn="0" w:noHBand="0" w:noVBand="1"/>
      </w:tblPr>
      <w:tblGrid>
        <w:gridCol w:w="1701"/>
        <w:gridCol w:w="1985"/>
      </w:tblGrid>
      <w:tr w:rsidR="008915C9" w:rsidRPr="00203BFA" w14:paraId="5AAD1632" w14:textId="77777777" w:rsidTr="00F35D12">
        <w:tc>
          <w:tcPr>
            <w:tcW w:w="1701" w:type="dxa"/>
            <w:tcBorders>
              <w:left w:val="nil"/>
              <w:bottom w:val="single" w:sz="4" w:space="0" w:color="auto"/>
              <w:right w:val="nil"/>
            </w:tcBorders>
          </w:tcPr>
          <w:p w14:paraId="26B5CEBC" w14:textId="44779708" w:rsidR="008915C9" w:rsidRPr="00203BFA" w:rsidRDefault="008915C9" w:rsidP="00F35D12">
            <w:pPr>
              <w:pStyle w:val="ListParagraph"/>
              <w:spacing w:line="276" w:lineRule="auto"/>
              <w:ind w:left="0"/>
              <w:jc w:val="center"/>
              <w:rPr>
                <w:b/>
                <w:noProof/>
                <w:sz w:val="20"/>
                <w:szCs w:val="20"/>
              </w:rPr>
            </w:pPr>
            <w:r>
              <w:rPr>
                <w:b/>
                <w:noProof/>
                <w:sz w:val="20"/>
                <w:szCs w:val="20"/>
              </w:rPr>
              <w:t>Interval Mean</w:t>
            </w:r>
          </w:p>
        </w:tc>
        <w:tc>
          <w:tcPr>
            <w:tcW w:w="1985" w:type="dxa"/>
            <w:tcBorders>
              <w:left w:val="nil"/>
              <w:bottom w:val="single" w:sz="4" w:space="0" w:color="auto"/>
              <w:right w:val="nil"/>
            </w:tcBorders>
          </w:tcPr>
          <w:p w14:paraId="27C8BAA5" w14:textId="77777777" w:rsidR="008915C9" w:rsidRPr="00203BFA" w:rsidRDefault="008915C9" w:rsidP="00F35D12">
            <w:pPr>
              <w:pStyle w:val="ListParagraph"/>
              <w:spacing w:line="276" w:lineRule="auto"/>
              <w:ind w:left="0"/>
              <w:jc w:val="center"/>
              <w:rPr>
                <w:b/>
                <w:noProof/>
                <w:sz w:val="20"/>
                <w:szCs w:val="20"/>
              </w:rPr>
            </w:pPr>
            <w:r>
              <w:rPr>
                <w:b/>
                <w:noProof/>
                <w:sz w:val="20"/>
                <w:szCs w:val="20"/>
              </w:rPr>
              <w:t>Kategori</w:t>
            </w:r>
          </w:p>
        </w:tc>
      </w:tr>
      <w:tr w:rsidR="008915C9" w:rsidRPr="00203BFA" w14:paraId="36EA0E55" w14:textId="77777777" w:rsidTr="00F35D12">
        <w:tc>
          <w:tcPr>
            <w:tcW w:w="1701" w:type="dxa"/>
            <w:tcBorders>
              <w:top w:val="single" w:sz="4" w:space="0" w:color="auto"/>
              <w:left w:val="nil"/>
              <w:bottom w:val="nil"/>
              <w:right w:val="nil"/>
            </w:tcBorders>
          </w:tcPr>
          <w:p w14:paraId="3D39563A" w14:textId="74627A48" w:rsidR="008915C9" w:rsidRPr="00203BFA" w:rsidRDefault="008915C9" w:rsidP="00F35D12">
            <w:pPr>
              <w:pStyle w:val="ListParagraph"/>
              <w:spacing w:line="276" w:lineRule="auto"/>
              <w:ind w:left="0"/>
              <w:jc w:val="center"/>
              <w:rPr>
                <w:noProof/>
                <w:sz w:val="20"/>
                <w:szCs w:val="20"/>
              </w:rPr>
            </w:pPr>
            <w:r>
              <w:rPr>
                <w:noProof/>
                <w:sz w:val="20"/>
                <w:szCs w:val="20"/>
              </w:rPr>
              <w:t>4,20 – 5,00</w:t>
            </w:r>
          </w:p>
        </w:tc>
        <w:tc>
          <w:tcPr>
            <w:tcW w:w="1985" w:type="dxa"/>
            <w:tcBorders>
              <w:top w:val="single" w:sz="4" w:space="0" w:color="auto"/>
              <w:left w:val="nil"/>
              <w:bottom w:val="nil"/>
              <w:right w:val="nil"/>
            </w:tcBorders>
          </w:tcPr>
          <w:p w14:paraId="5BADD5A5" w14:textId="77777777" w:rsidR="008915C9" w:rsidRPr="00203BFA" w:rsidRDefault="008915C9" w:rsidP="00F35D12">
            <w:pPr>
              <w:pStyle w:val="ListParagraph"/>
              <w:spacing w:line="276" w:lineRule="auto"/>
              <w:ind w:left="0"/>
              <w:jc w:val="center"/>
              <w:rPr>
                <w:noProof/>
                <w:sz w:val="20"/>
                <w:szCs w:val="20"/>
              </w:rPr>
            </w:pPr>
            <w:r>
              <w:rPr>
                <w:noProof/>
                <w:sz w:val="20"/>
                <w:szCs w:val="20"/>
              </w:rPr>
              <w:t>Sangat Baik</w:t>
            </w:r>
          </w:p>
        </w:tc>
      </w:tr>
      <w:tr w:rsidR="008915C9" w:rsidRPr="00203BFA" w14:paraId="357A18A7" w14:textId="77777777" w:rsidTr="00F35D12">
        <w:tc>
          <w:tcPr>
            <w:tcW w:w="1701" w:type="dxa"/>
            <w:tcBorders>
              <w:top w:val="nil"/>
              <w:left w:val="nil"/>
              <w:bottom w:val="nil"/>
              <w:right w:val="nil"/>
            </w:tcBorders>
          </w:tcPr>
          <w:p w14:paraId="4C34A23A" w14:textId="302BA70A" w:rsidR="008915C9" w:rsidRPr="00203BFA" w:rsidRDefault="008915C9" w:rsidP="00F35D12">
            <w:pPr>
              <w:pStyle w:val="ListParagraph"/>
              <w:spacing w:line="276" w:lineRule="auto"/>
              <w:ind w:left="0"/>
              <w:jc w:val="center"/>
              <w:rPr>
                <w:noProof/>
                <w:sz w:val="20"/>
                <w:szCs w:val="20"/>
              </w:rPr>
            </w:pPr>
            <w:r>
              <w:rPr>
                <w:noProof/>
                <w:sz w:val="20"/>
                <w:szCs w:val="20"/>
              </w:rPr>
              <w:t>3,40 – 4,19</w:t>
            </w:r>
          </w:p>
        </w:tc>
        <w:tc>
          <w:tcPr>
            <w:tcW w:w="1985" w:type="dxa"/>
            <w:tcBorders>
              <w:top w:val="nil"/>
              <w:left w:val="nil"/>
              <w:bottom w:val="nil"/>
              <w:right w:val="nil"/>
            </w:tcBorders>
          </w:tcPr>
          <w:p w14:paraId="1A4072A0" w14:textId="77777777" w:rsidR="008915C9" w:rsidRPr="00203BFA" w:rsidRDefault="008915C9" w:rsidP="00F35D12">
            <w:pPr>
              <w:pStyle w:val="ListParagraph"/>
              <w:spacing w:line="276" w:lineRule="auto"/>
              <w:ind w:left="0"/>
              <w:jc w:val="center"/>
              <w:rPr>
                <w:noProof/>
                <w:sz w:val="20"/>
                <w:szCs w:val="20"/>
              </w:rPr>
            </w:pPr>
            <w:r>
              <w:rPr>
                <w:noProof/>
                <w:sz w:val="20"/>
                <w:szCs w:val="20"/>
              </w:rPr>
              <w:t>Baik</w:t>
            </w:r>
          </w:p>
        </w:tc>
      </w:tr>
      <w:tr w:rsidR="008915C9" w:rsidRPr="00203BFA" w14:paraId="1E1A6473" w14:textId="77777777" w:rsidTr="00F35D12">
        <w:tc>
          <w:tcPr>
            <w:tcW w:w="1701" w:type="dxa"/>
            <w:tcBorders>
              <w:top w:val="nil"/>
              <w:left w:val="nil"/>
              <w:bottom w:val="nil"/>
              <w:right w:val="nil"/>
            </w:tcBorders>
          </w:tcPr>
          <w:p w14:paraId="28107ECF" w14:textId="37001033" w:rsidR="008915C9" w:rsidRPr="00203BFA" w:rsidRDefault="008915C9" w:rsidP="00F35D12">
            <w:pPr>
              <w:pStyle w:val="ListParagraph"/>
              <w:spacing w:line="276" w:lineRule="auto"/>
              <w:ind w:left="0"/>
              <w:jc w:val="center"/>
              <w:rPr>
                <w:noProof/>
                <w:sz w:val="20"/>
                <w:szCs w:val="20"/>
              </w:rPr>
            </w:pPr>
            <w:r>
              <w:rPr>
                <w:noProof/>
                <w:sz w:val="20"/>
                <w:szCs w:val="20"/>
              </w:rPr>
              <w:t>2,60 – 3,39</w:t>
            </w:r>
          </w:p>
        </w:tc>
        <w:tc>
          <w:tcPr>
            <w:tcW w:w="1985" w:type="dxa"/>
            <w:tcBorders>
              <w:top w:val="nil"/>
              <w:left w:val="nil"/>
              <w:bottom w:val="nil"/>
              <w:right w:val="nil"/>
            </w:tcBorders>
          </w:tcPr>
          <w:p w14:paraId="1BDD9142" w14:textId="77777777" w:rsidR="008915C9" w:rsidRPr="00203BFA" w:rsidRDefault="008915C9" w:rsidP="00F35D12">
            <w:pPr>
              <w:pStyle w:val="ListParagraph"/>
              <w:spacing w:line="276" w:lineRule="auto"/>
              <w:ind w:left="0"/>
              <w:jc w:val="center"/>
              <w:rPr>
                <w:noProof/>
                <w:sz w:val="20"/>
                <w:szCs w:val="20"/>
              </w:rPr>
            </w:pPr>
            <w:r w:rsidRPr="00203BFA">
              <w:rPr>
                <w:noProof/>
                <w:sz w:val="20"/>
                <w:szCs w:val="20"/>
              </w:rPr>
              <w:t xml:space="preserve">Cukup </w:t>
            </w:r>
            <w:r>
              <w:rPr>
                <w:noProof/>
                <w:sz w:val="20"/>
                <w:szCs w:val="20"/>
              </w:rPr>
              <w:t>Baik</w:t>
            </w:r>
          </w:p>
        </w:tc>
      </w:tr>
      <w:tr w:rsidR="008915C9" w:rsidRPr="00203BFA" w14:paraId="4E10F872" w14:textId="77777777" w:rsidTr="00F35D12">
        <w:tc>
          <w:tcPr>
            <w:tcW w:w="1701" w:type="dxa"/>
            <w:tcBorders>
              <w:top w:val="nil"/>
              <w:left w:val="nil"/>
              <w:bottom w:val="nil"/>
              <w:right w:val="nil"/>
            </w:tcBorders>
          </w:tcPr>
          <w:p w14:paraId="758C5096" w14:textId="3FD90716" w:rsidR="008915C9" w:rsidRPr="00203BFA" w:rsidRDefault="008915C9" w:rsidP="00F35D12">
            <w:pPr>
              <w:pStyle w:val="ListParagraph"/>
              <w:spacing w:line="276" w:lineRule="auto"/>
              <w:ind w:left="0"/>
              <w:jc w:val="center"/>
              <w:rPr>
                <w:noProof/>
                <w:sz w:val="20"/>
                <w:szCs w:val="20"/>
              </w:rPr>
            </w:pPr>
            <w:r>
              <w:rPr>
                <w:noProof/>
                <w:sz w:val="20"/>
                <w:szCs w:val="20"/>
              </w:rPr>
              <w:t>1,80 – 2,59</w:t>
            </w:r>
          </w:p>
        </w:tc>
        <w:tc>
          <w:tcPr>
            <w:tcW w:w="1985" w:type="dxa"/>
            <w:tcBorders>
              <w:top w:val="nil"/>
              <w:left w:val="nil"/>
              <w:bottom w:val="nil"/>
              <w:right w:val="nil"/>
            </w:tcBorders>
          </w:tcPr>
          <w:p w14:paraId="22FC8F44" w14:textId="77777777" w:rsidR="008915C9" w:rsidRPr="00203BFA" w:rsidRDefault="008915C9" w:rsidP="00F35D12">
            <w:pPr>
              <w:pStyle w:val="ListParagraph"/>
              <w:spacing w:line="276" w:lineRule="auto"/>
              <w:ind w:left="0"/>
              <w:jc w:val="center"/>
              <w:rPr>
                <w:noProof/>
                <w:sz w:val="20"/>
                <w:szCs w:val="20"/>
              </w:rPr>
            </w:pPr>
            <w:r>
              <w:rPr>
                <w:noProof/>
                <w:sz w:val="20"/>
                <w:szCs w:val="20"/>
              </w:rPr>
              <w:t>Kurang Baik</w:t>
            </w:r>
          </w:p>
        </w:tc>
      </w:tr>
      <w:tr w:rsidR="008915C9" w:rsidRPr="00203BFA" w14:paraId="3FE2799A" w14:textId="77777777" w:rsidTr="00F35D12">
        <w:tc>
          <w:tcPr>
            <w:tcW w:w="1701" w:type="dxa"/>
            <w:tcBorders>
              <w:top w:val="nil"/>
              <w:left w:val="nil"/>
              <w:bottom w:val="single" w:sz="4" w:space="0" w:color="auto"/>
              <w:right w:val="nil"/>
            </w:tcBorders>
          </w:tcPr>
          <w:p w14:paraId="7C1817F5" w14:textId="39DFD5F8" w:rsidR="008915C9" w:rsidRPr="00203BFA" w:rsidRDefault="008915C9" w:rsidP="00F35D12">
            <w:pPr>
              <w:pStyle w:val="ListParagraph"/>
              <w:spacing w:line="276" w:lineRule="auto"/>
              <w:ind w:left="0"/>
              <w:jc w:val="center"/>
              <w:rPr>
                <w:noProof/>
                <w:sz w:val="20"/>
                <w:szCs w:val="20"/>
              </w:rPr>
            </w:pPr>
            <w:r>
              <w:rPr>
                <w:noProof/>
                <w:sz w:val="20"/>
                <w:szCs w:val="20"/>
              </w:rPr>
              <w:t>1,00 – 1,79</w:t>
            </w:r>
          </w:p>
        </w:tc>
        <w:tc>
          <w:tcPr>
            <w:tcW w:w="1985" w:type="dxa"/>
            <w:tcBorders>
              <w:top w:val="nil"/>
              <w:left w:val="nil"/>
              <w:bottom w:val="single" w:sz="4" w:space="0" w:color="auto"/>
              <w:right w:val="nil"/>
            </w:tcBorders>
          </w:tcPr>
          <w:p w14:paraId="435C1D72" w14:textId="77777777" w:rsidR="008915C9" w:rsidRPr="00203BFA" w:rsidRDefault="008915C9" w:rsidP="00F35D12">
            <w:pPr>
              <w:pStyle w:val="ListParagraph"/>
              <w:spacing w:line="276" w:lineRule="auto"/>
              <w:ind w:left="0"/>
              <w:jc w:val="center"/>
              <w:rPr>
                <w:noProof/>
                <w:sz w:val="20"/>
                <w:szCs w:val="20"/>
              </w:rPr>
            </w:pPr>
            <w:r w:rsidRPr="00203BFA">
              <w:rPr>
                <w:noProof/>
                <w:sz w:val="20"/>
                <w:szCs w:val="20"/>
              </w:rPr>
              <w:t xml:space="preserve">Sangat </w:t>
            </w:r>
            <w:r>
              <w:rPr>
                <w:noProof/>
                <w:sz w:val="20"/>
                <w:szCs w:val="20"/>
              </w:rPr>
              <w:t>Kurang Baik</w:t>
            </w:r>
          </w:p>
        </w:tc>
      </w:tr>
    </w:tbl>
    <w:p w14:paraId="44A3D19B" w14:textId="1CF0847A" w:rsidR="00491F73" w:rsidRDefault="008915C9" w:rsidP="005142C0">
      <w:pPr>
        <w:spacing w:line="276" w:lineRule="auto"/>
        <w:ind w:left="851"/>
        <w:jc w:val="both"/>
        <w:rPr>
          <w:noProof/>
          <w:sz w:val="20"/>
          <w:szCs w:val="20"/>
        </w:rPr>
      </w:pPr>
      <w:r w:rsidRPr="00203BFA">
        <w:rPr>
          <w:noProof/>
          <w:sz w:val="20"/>
          <w:szCs w:val="20"/>
        </w:rPr>
        <w:t xml:space="preserve">Sumber: </w:t>
      </w:r>
      <w:r>
        <w:rPr>
          <w:noProof/>
          <w:sz w:val="20"/>
          <w:szCs w:val="20"/>
        </w:rPr>
        <w:t>Olah Data (2026)</w:t>
      </w:r>
    </w:p>
    <w:p w14:paraId="026D9F4A" w14:textId="77777777" w:rsidR="005D094B" w:rsidRPr="005142C0" w:rsidRDefault="005D094B" w:rsidP="005142C0">
      <w:pPr>
        <w:spacing w:line="276" w:lineRule="auto"/>
        <w:ind w:left="851"/>
        <w:jc w:val="both"/>
        <w:rPr>
          <w:noProof/>
          <w:sz w:val="20"/>
          <w:szCs w:val="20"/>
        </w:rPr>
      </w:pPr>
    </w:p>
    <w:p w14:paraId="27B36E69" w14:textId="5880149E" w:rsidR="00990255" w:rsidRPr="00203BFA" w:rsidRDefault="006A4CCF" w:rsidP="000D79EA">
      <w:pPr>
        <w:pStyle w:val="Heading1"/>
        <w:tabs>
          <w:tab w:val="left" w:pos="0"/>
        </w:tabs>
        <w:ind w:firstLine="80"/>
        <w:jc w:val="both"/>
        <w:rPr>
          <w:noProof/>
        </w:rPr>
      </w:pPr>
      <w:r w:rsidRPr="00203BFA">
        <w:rPr>
          <w:noProof/>
        </w:rPr>
        <w:t>HASIL PENELITIAN DAN PEMBAHASAN</w:t>
      </w:r>
    </w:p>
    <w:p w14:paraId="7603777A" w14:textId="4B08C002" w:rsidR="001C3192" w:rsidRDefault="005F2AEE" w:rsidP="00BD4203">
      <w:pPr>
        <w:ind w:left="426"/>
        <w:jc w:val="both"/>
        <w:rPr>
          <w:noProof/>
          <w:sz w:val="20"/>
          <w:szCs w:val="20"/>
        </w:rPr>
      </w:pPr>
      <w:r w:rsidRPr="005F2AEE">
        <w:rPr>
          <w:noProof/>
          <w:sz w:val="20"/>
          <w:szCs w:val="20"/>
        </w:rPr>
        <w:t xml:space="preserve">Hasil penelitian mengenai persepsi penumpang terhadap fasilitas Terminal Anjuk Ladang Kabupaten Nganjuk disajikan berdasarkan tiga indikator penelitian, yaitu fasilitas utama, fasilitas penunjang, dan fasilitas umum, serta hasil persepsi secara keseluruhan. Rekapitulasi hasil analisis disajikan pada Tabel </w:t>
      </w:r>
      <w:r w:rsidR="000F7862">
        <w:rPr>
          <w:noProof/>
          <w:sz w:val="20"/>
          <w:szCs w:val="20"/>
        </w:rPr>
        <w:t>3</w:t>
      </w:r>
      <w:r w:rsidR="00A9480E">
        <w:rPr>
          <w:noProof/>
          <w:sz w:val="20"/>
          <w:szCs w:val="20"/>
        </w:rPr>
        <w:t>.</w:t>
      </w:r>
    </w:p>
    <w:p w14:paraId="79D1DF57" w14:textId="77777777" w:rsidR="000F7862" w:rsidRPr="00203BFA" w:rsidRDefault="000F7862" w:rsidP="00BD4203">
      <w:pPr>
        <w:ind w:left="426"/>
        <w:jc w:val="both"/>
        <w:rPr>
          <w:noProof/>
          <w:sz w:val="20"/>
          <w:szCs w:val="20"/>
        </w:rPr>
      </w:pPr>
    </w:p>
    <w:p w14:paraId="5FFC9973" w14:textId="0565153C" w:rsidR="000C3EC6" w:rsidRPr="00203BFA" w:rsidRDefault="000C3EC6" w:rsidP="00BD4203">
      <w:pPr>
        <w:pStyle w:val="ListParagraph"/>
        <w:ind w:left="426"/>
        <w:jc w:val="both"/>
        <w:rPr>
          <w:noProof/>
          <w:sz w:val="20"/>
          <w:szCs w:val="20"/>
        </w:rPr>
      </w:pPr>
      <w:r w:rsidRPr="00203BFA">
        <w:rPr>
          <w:noProof/>
          <w:sz w:val="20"/>
          <w:szCs w:val="20"/>
        </w:rPr>
        <w:t xml:space="preserve">Tabel </w:t>
      </w:r>
      <w:r w:rsidR="000F7862">
        <w:rPr>
          <w:noProof/>
          <w:sz w:val="20"/>
          <w:szCs w:val="20"/>
        </w:rPr>
        <w:t>3</w:t>
      </w:r>
      <w:r w:rsidRPr="00203BFA">
        <w:rPr>
          <w:noProof/>
          <w:sz w:val="20"/>
          <w:szCs w:val="20"/>
        </w:rPr>
        <w:t xml:space="preserve">. </w:t>
      </w:r>
      <w:r w:rsidR="007C793E">
        <w:rPr>
          <w:noProof/>
          <w:sz w:val="20"/>
          <w:szCs w:val="20"/>
        </w:rPr>
        <w:t>Rekapitulasi Hasil Persepsi Penumpang terhadap Fasilitas Terminal Anjuk Ladang Kabupaten Nganjuk</w:t>
      </w:r>
    </w:p>
    <w:tbl>
      <w:tblPr>
        <w:tblStyle w:val="TableGrid"/>
        <w:tblW w:w="4833" w:type="pct"/>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039"/>
        <w:gridCol w:w="977"/>
        <w:gridCol w:w="972"/>
      </w:tblGrid>
      <w:tr w:rsidR="000C3EC6" w:rsidRPr="00203BFA" w14:paraId="4609BBBB" w14:textId="77777777" w:rsidTr="00A75725">
        <w:tc>
          <w:tcPr>
            <w:tcW w:w="1642" w:type="pct"/>
            <w:tcBorders>
              <w:top w:val="single" w:sz="4" w:space="0" w:color="auto"/>
              <w:bottom w:val="single" w:sz="4" w:space="0" w:color="auto"/>
            </w:tcBorders>
            <w:vAlign w:val="center"/>
          </w:tcPr>
          <w:p w14:paraId="793741BD" w14:textId="2FD999FF" w:rsidR="000C3EC6" w:rsidRPr="00203BFA" w:rsidRDefault="00A75725" w:rsidP="000C3EC6">
            <w:pPr>
              <w:jc w:val="center"/>
              <w:rPr>
                <w:b/>
                <w:noProof/>
                <w:sz w:val="20"/>
                <w:szCs w:val="20"/>
              </w:rPr>
            </w:pPr>
            <w:r>
              <w:rPr>
                <w:b/>
                <w:noProof/>
                <w:sz w:val="20"/>
                <w:szCs w:val="20"/>
              </w:rPr>
              <w:t>Indikator</w:t>
            </w:r>
          </w:p>
        </w:tc>
        <w:tc>
          <w:tcPr>
            <w:tcW w:w="1168" w:type="pct"/>
            <w:tcBorders>
              <w:top w:val="single" w:sz="4" w:space="0" w:color="auto"/>
              <w:bottom w:val="single" w:sz="4" w:space="0" w:color="auto"/>
            </w:tcBorders>
            <w:vAlign w:val="center"/>
          </w:tcPr>
          <w:p w14:paraId="57E1E5E5" w14:textId="595918FA" w:rsidR="000C3EC6" w:rsidRPr="00203BFA" w:rsidRDefault="00A75725" w:rsidP="000C3EC6">
            <w:pPr>
              <w:jc w:val="center"/>
              <w:rPr>
                <w:b/>
                <w:noProof/>
                <w:sz w:val="20"/>
                <w:szCs w:val="20"/>
              </w:rPr>
            </w:pPr>
            <w:r>
              <w:rPr>
                <w:b/>
                <w:noProof/>
                <w:sz w:val="20"/>
                <w:szCs w:val="20"/>
              </w:rPr>
              <w:t>Skor Indikator</w:t>
            </w:r>
          </w:p>
        </w:tc>
        <w:tc>
          <w:tcPr>
            <w:tcW w:w="1098" w:type="pct"/>
            <w:tcBorders>
              <w:top w:val="single" w:sz="4" w:space="0" w:color="auto"/>
              <w:bottom w:val="single" w:sz="4" w:space="0" w:color="auto"/>
            </w:tcBorders>
            <w:vAlign w:val="center"/>
          </w:tcPr>
          <w:p w14:paraId="103D744F" w14:textId="5CBC43FE" w:rsidR="000C3EC6" w:rsidRPr="00203BFA" w:rsidRDefault="00A75725" w:rsidP="000C3EC6">
            <w:pPr>
              <w:jc w:val="center"/>
              <w:rPr>
                <w:b/>
                <w:noProof/>
                <w:sz w:val="20"/>
                <w:szCs w:val="20"/>
              </w:rPr>
            </w:pPr>
            <w:r>
              <w:rPr>
                <w:b/>
                <w:noProof/>
                <w:sz w:val="20"/>
                <w:szCs w:val="20"/>
              </w:rPr>
              <w:t>Mean</w:t>
            </w:r>
          </w:p>
        </w:tc>
        <w:tc>
          <w:tcPr>
            <w:tcW w:w="1092" w:type="pct"/>
            <w:tcBorders>
              <w:top w:val="single" w:sz="4" w:space="0" w:color="auto"/>
              <w:bottom w:val="single" w:sz="4" w:space="0" w:color="auto"/>
            </w:tcBorders>
            <w:vAlign w:val="center"/>
          </w:tcPr>
          <w:p w14:paraId="20A3C6AE" w14:textId="623E0BDB" w:rsidR="000C3EC6" w:rsidRPr="00203BFA" w:rsidRDefault="00A75725" w:rsidP="000C3EC6">
            <w:pPr>
              <w:jc w:val="center"/>
              <w:rPr>
                <w:b/>
                <w:noProof/>
                <w:sz w:val="20"/>
                <w:szCs w:val="20"/>
              </w:rPr>
            </w:pPr>
            <w:r>
              <w:rPr>
                <w:b/>
                <w:noProof/>
                <w:sz w:val="20"/>
                <w:szCs w:val="20"/>
              </w:rPr>
              <w:t>Kategori</w:t>
            </w:r>
          </w:p>
        </w:tc>
      </w:tr>
      <w:tr w:rsidR="000C3EC6" w:rsidRPr="00203BFA" w14:paraId="39EF8C28" w14:textId="77777777" w:rsidTr="00A75725">
        <w:tc>
          <w:tcPr>
            <w:tcW w:w="1642" w:type="pct"/>
            <w:tcBorders>
              <w:top w:val="single" w:sz="4" w:space="0" w:color="auto"/>
            </w:tcBorders>
            <w:vAlign w:val="center"/>
          </w:tcPr>
          <w:p w14:paraId="3B043CC9" w14:textId="74B1EDB1" w:rsidR="000C3EC6" w:rsidRPr="00203BFA" w:rsidRDefault="00A75725" w:rsidP="000C3EC6">
            <w:pPr>
              <w:spacing w:line="276" w:lineRule="auto"/>
              <w:jc w:val="center"/>
              <w:rPr>
                <w:noProof/>
                <w:sz w:val="20"/>
                <w:szCs w:val="20"/>
              </w:rPr>
            </w:pPr>
            <w:r>
              <w:rPr>
                <w:noProof/>
                <w:sz w:val="20"/>
                <w:szCs w:val="20"/>
              </w:rPr>
              <w:t>Fasilitas Utama</w:t>
            </w:r>
          </w:p>
        </w:tc>
        <w:tc>
          <w:tcPr>
            <w:tcW w:w="1168" w:type="pct"/>
            <w:tcBorders>
              <w:top w:val="single" w:sz="4" w:space="0" w:color="auto"/>
            </w:tcBorders>
            <w:vAlign w:val="center"/>
          </w:tcPr>
          <w:p w14:paraId="2C9CB62D" w14:textId="5DBF3FD1" w:rsidR="000C3EC6" w:rsidRPr="00203BFA" w:rsidRDefault="007C793E" w:rsidP="000C3EC6">
            <w:pPr>
              <w:spacing w:line="276" w:lineRule="auto"/>
              <w:jc w:val="center"/>
              <w:rPr>
                <w:noProof/>
                <w:sz w:val="20"/>
                <w:szCs w:val="20"/>
              </w:rPr>
            </w:pPr>
            <w:r>
              <w:rPr>
                <w:noProof/>
                <w:sz w:val="20"/>
                <w:szCs w:val="20"/>
              </w:rPr>
              <w:t>48,50</w:t>
            </w:r>
          </w:p>
        </w:tc>
        <w:tc>
          <w:tcPr>
            <w:tcW w:w="1098" w:type="pct"/>
            <w:tcBorders>
              <w:top w:val="single" w:sz="4" w:space="0" w:color="auto"/>
            </w:tcBorders>
            <w:vAlign w:val="center"/>
          </w:tcPr>
          <w:p w14:paraId="130596F2" w14:textId="02A8C500" w:rsidR="000C3EC6" w:rsidRPr="00203BFA" w:rsidRDefault="007C793E" w:rsidP="000C3EC6">
            <w:pPr>
              <w:jc w:val="center"/>
              <w:rPr>
                <w:noProof/>
                <w:sz w:val="20"/>
                <w:szCs w:val="20"/>
              </w:rPr>
            </w:pPr>
            <w:r>
              <w:rPr>
                <w:noProof/>
                <w:sz w:val="20"/>
                <w:szCs w:val="20"/>
              </w:rPr>
              <w:t>4,04</w:t>
            </w:r>
          </w:p>
        </w:tc>
        <w:tc>
          <w:tcPr>
            <w:tcW w:w="1092" w:type="pct"/>
            <w:tcBorders>
              <w:top w:val="single" w:sz="4" w:space="0" w:color="auto"/>
            </w:tcBorders>
            <w:vAlign w:val="center"/>
          </w:tcPr>
          <w:p w14:paraId="587C7709" w14:textId="4F6464C9" w:rsidR="000C3EC6" w:rsidRPr="00203BFA" w:rsidRDefault="007C793E" w:rsidP="000C3EC6">
            <w:pPr>
              <w:jc w:val="center"/>
              <w:rPr>
                <w:noProof/>
                <w:sz w:val="20"/>
                <w:szCs w:val="20"/>
              </w:rPr>
            </w:pPr>
            <w:r>
              <w:rPr>
                <w:noProof/>
                <w:sz w:val="20"/>
                <w:szCs w:val="20"/>
              </w:rPr>
              <w:t>Baik</w:t>
            </w:r>
          </w:p>
        </w:tc>
      </w:tr>
      <w:tr w:rsidR="000C3EC6" w:rsidRPr="00203BFA" w14:paraId="2DB886EB" w14:textId="77777777" w:rsidTr="00A75725">
        <w:tc>
          <w:tcPr>
            <w:tcW w:w="1642" w:type="pct"/>
            <w:vAlign w:val="center"/>
          </w:tcPr>
          <w:p w14:paraId="064C8B05" w14:textId="27F7F806" w:rsidR="000C3EC6" w:rsidRPr="00203BFA" w:rsidRDefault="00A75725" w:rsidP="000C3EC6">
            <w:pPr>
              <w:spacing w:line="276" w:lineRule="auto"/>
              <w:jc w:val="center"/>
              <w:rPr>
                <w:noProof/>
                <w:sz w:val="20"/>
                <w:szCs w:val="20"/>
              </w:rPr>
            </w:pPr>
            <w:r>
              <w:rPr>
                <w:noProof/>
                <w:sz w:val="20"/>
                <w:szCs w:val="20"/>
              </w:rPr>
              <w:t>Fasilitas Penunjang</w:t>
            </w:r>
          </w:p>
        </w:tc>
        <w:tc>
          <w:tcPr>
            <w:tcW w:w="1168" w:type="pct"/>
            <w:vAlign w:val="center"/>
          </w:tcPr>
          <w:p w14:paraId="417DE375" w14:textId="1A807F23" w:rsidR="000C3EC6" w:rsidRPr="00203BFA" w:rsidRDefault="007C793E" w:rsidP="000C3EC6">
            <w:pPr>
              <w:spacing w:line="276" w:lineRule="auto"/>
              <w:jc w:val="center"/>
              <w:rPr>
                <w:noProof/>
                <w:sz w:val="20"/>
                <w:szCs w:val="20"/>
              </w:rPr>
            </w:pPr>
            <w:r>
              <w:rPr>
                <w:noProof/>
                <w:sz w:val="20"/>
                <w:szCs w:val="20"/>
              </w:rPr>
              <w:t>47,08</w:t>
            </w:r>
          </w:p>
        </w:tc>
        <w:tc>
          <w:tcPr>
            <w:tcW w:w="1098" w:type="pct"/>
            <w:vAlign w:val="center"/>
          </w:tcPr>
          <w:p w14:paraId="158BD287" w14:textId="6767D01A" w:rsidR="000C3EC6" w:rsidRPr="00203BFA" w:rsidRDefault="007C793E" w:rsidP="000C3EC6">
            <w:pPr>
              <w:jc w:val="center"/>
              <w:rPr>
                <w:noProof/>
                <w:sz w:val="20"/>
                <w:szCs w:val="20"/>
              </w:rPr>
            </w:pPr>
            <w:r>
              <w:rPr>
                <w:noProof/>
                <w:sz w:val="20"/>
                <w:szCs w:val="20"/>
              </w:rPr>
              <w:t>3,92</w:t>
            </w:r>
          </w:p>
        </w:tc>
        <w:tc>
          <w:tcPr>
            <w:tcW w:w="1092" w:type="pct"/>
            <w:vAlign w:val="center"/>
          </w:tcPr>
          <w:p w14:paraId="30184269" w14:textId="465710EE" w:rsidR="000C3EC6" w:rsidRPr="00203BFA" w:rsidRDefault="007C793E" w:rsidP="000C3EC6">
            <w:pPr>
              <w:jc w:val="center"/>
              <w:rPr>
                <w:noProof/>
                <w:sz w:val="20"/>
                <w:szCs w:val="20"/>
              </w:rPr>
            </w:pPr>
            <w:r>
              <w:rPr>
                <w:noProof/>
                <w:sz w:val="20"/>
                <w:szCs w:val="20"/>
              </w:rPr>
              <w:t>Baik</w:t>
            </w:r>
          </w:p>
        </w:tc>
      </w:tr>
      <w:tr w:rsidR="000C3EC6" w:rsidRPr="00203BFA" w14:paraId="08F3052B" w14:textId="77777777" w:rsidTr="00A75725">
        <w:tc>
          <w:tcPr>
            <w:tcW w:w="1642" w:type="pct"/>
            <w:vAlign w:val="center"/>
          </w:tcPr>
          <w:p w14:paraId="0595FCCA" w14:textId="77777777" w:rsidR="000C3EC6" w:rsidRDefault="00A75725" w:rsidP="000C3EC6">
            <w:pPr>
              <w:spacing w:line="276" w:lineRule="auto"/>
              <w:jc w:val="center"/>
              <w:rPr>
                <w:noProof/>
                <w:sz w:val="20"/>
                <w:szCs w:val="20"/>
              </w:rPr>
            </w:pPr>
            <w:r>
              <w:rPr>
                <w:noProof/>
                <w:sz w:val="20"/>
                <w:szCs w:val="20"/>
              </w:rPr>
              <w:t>Fasilitas Umum</w:t>
            </w:r>
          </w:p>
          <w:p w14:paraId="4AC745D1" w14:textId="77777777" w:rsidR="00E61C97" w:rsidRPr="00E61C97" w:rsidRDefault="00E61C97" w:rsidP="000C3EC6">
            <w:pPr>
              <w:spacing w:line="276" w:lineRule="auto"/>
              <w:jc w:val="center"/>
              <w:rPr>
                <w:b/>
                <w:bCs/>
                <w:noProof/>
                <w:sz w:val="20"/>
                <w:szCs w:val="20"/>
              </w:rPr>
            </w:pPr>
            <w:r w:rsidRPr="00E61C97">
              <w:rPr>
                <w:b/>
                <w:bCs/>
                <w:noProof/>
                <w:sz w:val="20"/>
                <w:szCs w:val="20"/>
              </w:rPr>
              <w:t>Rata-rata</w:t>
            </w:r>
          </w:p>
          <w:p w14:paraId="37C698F7" w14:textId="2551EFEC" w:rsidR="00E61C97" w:rsidRPr="00203BFA" w:rsidRDefault="00E61C97" w:rsidP="000C3EC6">
            <w:pPr>
              <w:spacing w:line="276" w:lineRule="auto"/>
              <w:jc w:val="center"/>
              <w:rPr>
                <w:noProof/>
                <w:sz w:val="20"/>
                <w:szCs w:val="20"/>
              </w:rPr>
            </w:pPr>
            <w:r w:rsidRPr="00E61C97">
              <w:rPr>
                <w:b/>
                <w:bCs/>
                <w:noProof/>
                <w:sz w:val="20"/>
                <w:szCs w:val="20"/>
              </w:rPr>
              <w:t>Keseluruhan</w:t>
            </w:r>
          </w:p>
        </w:tc>
        <w:tc>
          <w:tcPr>
            <w:tcW w:w="1168" w:type="pct"/>
            <w:vAlign w:val="center"/>
          </w:tcPr>
          <w:p w14:paraId="71DF1B81" w14:textId="77777777" w:rsidR="000C3EC6" w:rsidRDefault="007C793E" w:rsidP="000C3EC6">
            <w:pPr>
              <w:spacing w:line="276" w:lineRule="auto"/>
              <w:jc w:val="center"/>
              <w:rPr>
                <w:noProof/>
                <w:sz w:val="20"/>
                <w:szCs w:val="20"/>
              </w:rPr>
            </w:pPr>
            <w:r>
              <w:rPr>
                <w:noProof/>
                <w:sz w:val="20"/>
                <w:szCs w:val="20"/>
              </w:rPr>
              <w:t>46,99</w:t>
            </w:r>
          </w:p>
          <w:p w14:paraId="58E702FC" w14:textId="036B29E0" w:rsidR="00E61C97" w:rsidRPr="00E61C97" w:rsidRDefault="00E61C97" w:rsidP="00E61C97">
            <w:pPr>
              <w:spacing w:line="276" w:lineRule="auto"/>
              <w:rPr>
                <w:b/>
                <w:bCs/>
                <w:noProof/>
                <w:sz w:val="20"/>
                <w:szCs w:val="20"/>
              </w:rPr>
            </w:pPr>
            <w:r w:rsidRPr="00E61C97">
              <w:rPr>
                <w:b/>
                <w:bCs/>
                <w:noProof/>
                <w:sz w:val="20"/>
                <w:szCs w:val="20"/>
              </w:rPr>
              <w:t xml:space="preserve">    47,52</w:t>
            </w:r>
          </w:p>
        </w:tc>
        <w:tc>
          <w:tcPr>
            <w:tcW w:w="1098" w:type="pct"/>
            <w:vAlign w:val="center"/>
          </w:tcPr>
          <w:p w14:paraId="2A8AFE5D" w14:textId="77777777" w:rsidR="000C3EC6" w:rsidRDefault="007C793E" w:rsidP="000C3EC6">
            <w:pPr>
              <w:jc w:val="center"/>
              <w:rPr>
                <w:noProof/>
                <w:sz w:val="20"/>
                <w:szCs w:val="20"/>
              </w:rPr>
            </w:pPr>
            <w:r>
              <w:rPr>
                <w:noProof/>
                <w:sz w:val="20"/>
                <w:szCs w:val="20"/>
              </w:rPr>
              <w:t>3,92</w:t>
            </w:r>
          </w:p>
          <w:p w14:paraId="316A73C9" w14:textId="275ACFD8" w:rsidR="00E61C97" w:rsidRPr="00E61C97" w:rsidRDefault="00E61C97" w:rsidP="000C3EC6">
            <w:pPr>
              <w:jc w:val="center"/>
              <w:rPr>
                <w:b/>
                <w:bCs/>
                <w:noProof/>
                <w:sz w:val="20"/>
                <w:szCs w:val="20"/>
              </w:rPr>
            </w:pPr>
            <w:r w:rsidRPr="00E61C97">
              <w:rPr>
                <w:b/>
                <w:bCs/>
                <w:noProof/>
                <w:sz w:val="20"/>
                <w:szCs w:val="20"/>
              </w:rPr>
              <w:t>3,96</w:t>
            </w:r>
          </w:p>
        </w:tc>
        <w:tc>
          <w:tcPr>
            <w:tcW w:w="1092" w:type="pct"/>
            <w:vAlign w:val="center"/>
          </w:tcPr>
          <w:p w14:paraId="0A7EDA24" w14:textId="77777777" w:rsidR="000C3EC6" w:rsidRDefault="007C793E" w:rsidP="000C3EC6">
            <w:pPr>
              <w:jc w:val="center"/>
              <w:rPr>
                <w:noProof/>
                <w:sz w:val="20"/>
                <w:szCs w:val="20"/>
              </w:rPr>
            </w:pPr>
            <w:r>
              <w:rPr>
                <w:noProof/>
                <w:sz w:val="20"/>
                <w:szCs w:val="20"/>
              </w:rPr>
              <w:t>Baik</w:t>
            </w:r>
          </w:p>
          <w:p w14:paraId="5BE8B19F" w14:textId="6D5FED5B" w:rsidR="00E61C97" w:rsidRPr="00E61C97" w:rsidRDefault="00E61C97" w:rsidP="000C3EC6">
            <w:pPr>
              <w:jc w:val="center"/>
              <w:rPr>
                <w:b/>
                <w:bCs/>
                <w:noProof/>
                <w:sz w:val="20"/>
                <w:szCs w:val="20"/>
              </w:rPr>
            </w:pPr>
            <w:r w:rsidRPr="00E61C97">
              <w:rPr>
                <w:b/>
                <w:bCs/>
                <w:noProof/>
                <w:sz w:val="20"/>
                <w:szCs w:val="20"/>
              </w:rPr>
              <w:t>Baik</w:t>
            </w:r>
          </w:p>
        </w:tc>
      </w:tr>
    </w:tbl>
    <w:p w14:paraId="5059F105" w14:textId="2AD16668" w:rsidR="00485F23" w:rsidRDefault="000C3EC6" w:rsidP="00BD4203">
      <w:pPr>
        <w:pStyle w:val="ListParagraph"/>
        <w:ind w:left="567" w:firstLine="142"/>
        <w:jc w:val="both"/>
        <w:rPr>
          <w:noProof/>
          <w:sz w:val="20"/>
          <w:szCs w:val="20"/>
        </w:rPr>
      </w:pPr>
      <w:r w:rsidRPr="00203BFA">
        <w:rPr>
          <w:noProof/>
          <w:sz w:val="20"/>
          <w:szCs w:val="20"/>
        </w:rPr>
        <w:t xml:space="preserve">Sumber: </w:t>
      </w:r>
      <w:r w:rsidR="007C793E">
        <w:rPr>
          <w:noProof/>
          <w:sz w:val="20"/>
          <w:szCs w:val="20"/>
        </w:rPr>
        <w:t>Hasil Analisis Data</w:t>
      </w:r>
      <w:r w:rsidRPr="00203BFA">
        <w:rPr>
          <w:noProof/>
          <w:sz w:val="20"/>
          <w:szCs w:val="20"/>
        </w:rPr>
        <w:t>, 2026</w:t>
      </w:r>
    </w:p>
    <w:p w14:paraId="0BDBCED7" w14:textId="77777777" w:rsidR="00934E98" w:rsidRDefault="00934E98" w:rsidP="00203BFA">
      <w:pPr>
        <w:pStyle w:val="ListParagraph"/>
        <w:ind w:left="567"/>
        <w:jc w:val="both"/>
        <w:rPr>
          <w:noProof/>
          <w:sz w:val="20"/>
          <w:szCs w:val="20"/>
        </w:rPr>
      </w:pPr>
    </w:p>
    <w:p w14:paraId="702AE8BF" w14:textId="157954FC" w:rsidR="00934E98" w:rsidRPr="00A9480E" w:rsidRDefault="00934E98" w:rsidP="00A9480E">
      <w:pPr>
        <w:pStyle w:val="ListParagraph"/>
        <w:numPr>
          <w:ilvl w:val="0"/>
          <w:numId w:val="13"/>
        </w:numPr>
        <w:ind w:left="851" w:hanging="284"/>
        <w:jc w:val="both"/>
        <w:rPr>
          <w:b/>
          <w:bCs/>
          <w:noProof/>
          <w:sz w:val="20"/>
          <w:szCs w:val="20"/>
        </w:rPr>
      </w:pPr>
      <w:r w:rsidRPr="00A9480E">
        <w:rPr>
          <w:b/>
          <w:bCs/>
          <w:noProof/>
          <w:sz w:val="20"/>
          <w:szCs w:val="20"/>
        </w:rPr>
        <w:t>Persepsi Penumpang terhadap Fasilitas Utama</w:t>
      </w:r>
    </w:p>
    <w:p w14:paraId="17B8AF7F" w14:textId="77777777" w:rsidR="00E25242" w:rsidRDefault="00E25242" w:rsidP="00E25242">
      <w:pPr>
        <w:pBdr>
          <w:top w:val="nil"/>
          <w:left w:val="nil"/>
          <w:bottom w:val="nil"/>
          <w:right w:val="nil"/>
          <w:between w:val="nil"/>
        </w:pBdr>
        <w:ind w:left="851" w:firstLine="567"/>
        <w:jc w:val="both"/>
        <w:rPr>
          <w:noProof/>
          <w:sz w:val="20"/>
          <w:szCs w:val="20"/>
        </w:rPr>
      </w:pPr>
      <w:r w:rsidRPr="00E25242">
        <w:rPr>
          <w:noProof/>
          <w:sz w:val="20"/>
          <w:szCs w:val="20"/>
        </w:rPr>
        <w:t xml:space="preserve">Hasil penelitian menunjukkan bahwa persepsi penumpang terhadap fasilitas utama di Terminal Anjuk Ladang Kabupaten Nganjuk memperoleh skor indikator sebesar 48,50 dengan nilai rata-rata (mean) sebesar 4,04 yang termasuk dalam kategori baik. Sebanyak 91,9% responden memberikan penilaian positif (setuju dan sangat setuju) terhadap fasilitas utama. Penilaian positif tertinggi terdapat pada aspek </w:t>
      </w:r>
      <w:r w:rsidRPr="00E25242">
        <w:rPr>
          <w:noProof/>
          <w:sz w:val="20"/>
          <w:szCs w:val="20"/>
        </w:rPr>
        <w:t>jalur keberangkatan yang tertata dengan baik (91,1%), area parkir kendaraan yang tertata dengan baik (91,0%), jalur kedatangan kendaraan yang mudah digunakan penumpang (90,2%), dan kelancaran sirkulasi kendaraan di dalam terminal (87,0%). Sementara itu, kapasitas ruang tunggu (67,5%), informasi jadwal keberangkatan (70,7%), dan informasi rute perjalanan (75,6%) memperoleh persentase penilaian positif yang relatif lebih rendah.</w:t>
      </w:r>
    </w:p>
    <w:p w14:paraId="18EE5588" w14:textId="23DAB0AD" w:rsidR="00E25242" w:rsidRPr="00E25242" w:rsidRDefault="00E25242" w:rsidP="00E25242">
      <w:pPr>
        <w:pBdr>
          <w:top w:val="nil"/>
          <w:left w:val="nil"/>
          <w:bottom w:val="nil"/>
          <w:right w:val="nil"/>
          <w:between w:val="nil"/>
        </w:pBdr>
        <w:ind w:left="851" w:firstLine="567"/>
        <w:jc w:val="both"/>
        <w:rPr>
          <w:noProof/>
          <w:sz w:val="20"/>
          <w:szCs w:val="20"/>
        </w:rPr>
      </w:pPr>
      <w:r w:rsidRPr="00E25242">
        <w:rPr>
          <w:noProof/>
          <w:sz w:val="20"/>
          <w:szCs w:val="20"/>
        </w:rPr>
        <w:t>Hasil tersebut menunjukkan bahwa sebagian besar penumpang memberikan persepsi positif terhadap fasilitas utama Terminal Anjuk Ladang. Menurut Walgito (2010), persepsi terbentuk melalui proses penerimaan dan interpretasi stimulus berdasarkan pengalaman individu terhadap suatu objek. Pengalaman penumpang dalam memanfaatkan fasilitas utama membentuk penilaian bahwa fasilitas tersebut telah mampu mendukung aktivitas di terminal. Hasil observasi menunjukkan bahwa jalur keberangkatan, jalur kedatangan, ruang tunggu, area parkir, dan sirkulasi kendaraan telah tersedia dan berfungsi dengan baik. Namun, informasi jadwal dan rute perjalanan belum disajikan secara lengkap serta kapasitas ruang tunggu dinilai belum sepenuhnya memenuhi kebutuhan penumpang.</w:t>
      </w:r>
    </w:p>
    <w:p w14:paraId="0A53EE78" w14:textId="77777777" w:rsidR="00E25242" w:rsidRPr="00E25242" w:rsidRDefault="00E25242" w:rsidP="00E25242">
      <w:pPr>
        <w:pBdr>
          <w:top w:val="nil"/>
          <w:left w:val="nil"/>
          <w:bottom w:val="nil"/>
          <w:right w:val="nil"/>
          <w:between w:val="nil"/>
        </w:pBdr>
        <w:ind w:left="851" w:firstLine="567"/>
        <w:jc w:val="both"/>
        <w:rPr>
          <w:noProof/>
          <w:sz w:val="20"/>
          <w:szCs w:val="20"/>
        </w:rPr>
      </w:pPr>
    </w:p>
    <w:p w14:paraId="05027873" w14:textId="26AB8225" w:rsidR="00A9480E" w:rsidRDefault="00E25242" w:rsidP="00E25242">
      <w:pPr>
        <w:pBdr>
          <w:top w:val="nil"/>
          <w:left w:val="nil"/>
          <w:bottom w:val="nil"/>
          <w:right w:val="nil"/>
          <w:between w:val="nil"/>
        </w:pBdr>
        <w:ind w:left="851" w:firstLine="567"/>
        <w:jc w:val="both"/>
        <w:rPr>
          <w:noProof/>
          <w:color w:val="000000"/>
          <w:sz w:val="20"/>
          <w:szCs w:val="20"/>
        </w:rPr>
      </w:pPr>
      <w:r w:rsidRPr="00E25242">
        <w:rPr>
          <w:noProof/>
          <w:sz w:val="20"/>
          <w:szCs w:val="20"/>
        </w:rPr>
        <w:t>Temuan ini sejalan dengan Peraturan Menteri Perhubungan Nomor 24 Tahun 2021 yang menyatakan bahwa fasilitas utama terminal harus menunjang kenyamanan, keamanan, dan kelancaran mobilitas penumpang. Hasil penelitian ini juga mendukung penelitian Primasworo, Oktaviastuti, dan Retang (2024) serta Pratama, Ishak, dan Yermadona (2022) yang menunjukkan bahwa kualitas fasilitas terminal berpengaruh terhadap persepsi pengguna. Oleh karena itu, peningkatan kualitas informasi perjalanan dan kapasitas ruang tunggu perlu dilakukan agar pelayanan terminal semakin optimal</w:t>
      </w:r>
      <w:r w:rsidR="00A9480E" w:rsidRPr="00A9480E">
        <w:rPr>
          <w:noProof/>
          <w:color w:val="000000"/>
          <w:sz w:val="20"/>
          <w:szCs w:val="20"/>
        </w:rPr>
        <w:t>.</w:t>
      </w:r>
    </w:p>
    <w:p w14:paraId="23F21F62" w14:textId="77777777" w:rsidR="00D07D9D" w:rsidRDefault="00D07D9D" w:rsidP="00E25242">
      <w:pPr>
        <w:pBdr>
          <w:top w:val="nil"/>
          <w:left w:val="nil"/>
          <w:bottom w:val="nil"/>
          <w:right w:val="nil"/>
          <w:between w:val="nil"/>
        </w:pBdr>
        <w:ind w:left="851" w:firstLine="567"/>
        <w:jc w:val="both"/>
        <w:rPr>
          <w:noProof/>
          <w:color w:val="000000"/>
          <w:sz w:val="20"/>
          <w:szCs w:val="20"/>
        </w:rPr>
      </w:pPr>
    </w:p>
    <w:p w14:paraId="106415F2" w14:textId="0550C233" w:rsidR="00A9480E" w:rsidRDefault="00A9480E" w:rsidP="00A9480E">
      <w:pPr>
        <w:pStyle w:val="ListParagraph"/>
        <w:numPr>
          <w:ilvl w:val="0"/>
          <w:numId w:val="13"/>
        </w:numPr>
        <w:pBdr>
          <w:top w:val="nil"/>
          <w:left w:val="nil"/>
          <w:bottom w:val="nil"/>
          <w:right w:val="nil"/>
          <w:between w:val="nil"/>
        </w:pBdr>
        <w:ind w:left="851"/>
        <w:jc w:val="both"/>
        <w:rPr>
          <w:b/>
          <w:bCs/>
          <w:noProof/>
          <w:color w:val="000000"/>
          <w:sz w:val="20"/>
          <w:szCs w:val="20"/>
        </w:rPr>
      </w:pPr>
      <w:r w:rsidRPr="00A9480E">
        <w:rPr>
          <w:b/>
          <w:bCs/>
          <w:noProof/>
          <w:color w:val="000000"/>
          <w:sz w:val="20"/>
          <w:szCs w:val="20"/>
        </w:rPr>
        <w:t>Persepsi Penumpang terhadap Fasilitas Penunjang</w:t>
      </w:r>
    </w:p>
    <w:p w14:paraId="5A025834" w14:textId="77777777"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 xml:space="preserve">Hasil penelitian menunjukkan bahwa persepsi penumpang terhadap fasilitas penunjang di Terminal Anjuk Ladang Kabupaten Nganjuk memperoleh skor indikator sebesar 47,08 dengan nilai rata-rata (mean) sebesar 3,92 yang termasuk dalam kategori baik. Sebanyak 87,0% responden memberikan penilaian positif (setuju dan sangat setuju) terhadap fasilitas penunjang. Penilaian positif tertinggi terdapat pada aspek toilet yang mudah dijangkau penumpang (88,6%), mushola tersedia dalam kondisi layak (86,2%), dan mushola memberikan kenyamanan beribadah (83,7%). Sementara itu, aspek kebersihan toilet (61,8%), kemudahan akses pelayanan kesehatan (69,1%), dan ketersediaan pos kesehatan (69,2%) memperoleh persentase penilaian </w:t>
      </w:r>
      <w:r w:rsidRPr="00C76868">
        <w:rPr>
          <w:noProof/>
          <w:color w:val="000000"/>
          <w:sz w:val="20"/>
          <w:szCs w:val="20"/>
        </w:rPr>
        <w:lastRenderedPageBreak/>
        <w:t>positif yang relatif lebih rendah.</w:t>
      </w:r>
    </w:p>
    <w:p w14:paraId="5990C29D" w14:textId="77777777"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Hasil tersebut menunjukkan bahwa sebagian besar penumpang memberikan persepsi positif terhadap fasilitas penunjang yang tersedia di Terminal Anjuk Ladang. Menurut Walgito (2010), persepsi terbentuk melalui proses penerimaan dan interpretasi stimulus berdasarkan pengalaman individu terhadap suatu objek. Pengalaman penumpang dalam memanfaatkan fasilitas penunjang membentuk penilaian bahwa fasilitas tersebut telah mampu memberikan kenyamanan, keamanan, dan kemudahan selama berada di terminal. Hasil observasi juga menunjukkan bahwa fasilitas penunjang, seperti toilet, mushola, pos kesehatan, fasilitas bagi penyandang disabilitas, pos keamanan, dan alat pemadam api ringan (APAR), telah tersedia dan dapat dimanfaatkan oleh penumpang. Namun, kebersihan toilet serta kemudahan akses pelayanan kesehatan masih perlu ditingkatkan agar kualitas pelayanan terminal semakin optimal.</w:t>
      </w:r>
    </w:p>
    <w:p w14:paraId="71F656AE" w14:textId="77777777" w:rsidR="005D094B" w:rsidRDefault="005D094B" w:rsidP="00C76868">
      <w:pPr>
        <w:pStyle w:val="ListParagraph"/>
        <w:pBdr>
          <w:top w:val="nil"/>
          <w:left w:val="nil"/>
          <w:bottom w:val="nil"/>
          <w:right w:val="nil"/>
          <w:between w:val="nil"/>
        </w:pBdr>
        <w:ind w:left="851" w:firstLine="567"/>
        <w:jc w:val="both"/>
        <w:rPr>
          <w:noProof/>
          <w:color w:val="000000"/>
          <w:sz w:val="20"/>
          <w:szCs w:val="20"/>
        </w:rPr>
      </w:pPr>
    </w:p>
    <w:p w14:paraId="174E658F" w14:textId="42848BDC"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Temuan ini sesuai dengan Peraturan Menteri Perhubungan Nomor 24 Tahun 2021 yang menyatakan bahwa fasilitas penunjang berfungsi mendukung kenyamanan, keamanan, dan keselamatan penumpang di terminal. Hasil penelitian ini juga sejalan dengan penelitian Darmawan et al. (2024) serta Nabila dan Setyowati (2024) yang menunjukkan bahwa kualitas fasilitas penunjang berpengaruh terhadap persepsi dan kepuasan pengguna terminal. Oleh karena itu, peningkatan kebersihan toilet, pelayanan kesehatan, serta pemeliharaan fasilitas penunjang secara berkelanjutan perlu dilakukan agar kualitas pelayanan Terminal Anjuk Ladang semakin optimal.</w:t>
      </w:r>
    </w:p>
    <w:p w14:paraId="204D57F5" w14:textId="77777777" w:rsidR="00D07D9D" w:rsidRPr="00C76868" w:rsidRDefault="00D07D9D" w:rsidP="00C76868">
      <w:pPr>
        <w:pStyle w:val="ListParagraph"/>
        <w:pBdr>
          <w:top w:val="nil"/>
          <w:left w:val="nil"/>
          <w:bottom w:val="nil"/>
          <w:right w:val="nil"/>
          <w:between w:val="nil"/>
        </w:pBdr>
        <w:ind w:left="851" w:firstLine="567"/>
        <w:jc w:val="both"/>
        <w:rPr>
          <w:noProof/>
          <w:color w:val="000000"/>
          <w:sz w:val="20"/>
          <w:szCs w:val="20"/>
        </w:rPr>
      </w:pPr>
    </w:p>
    <w:p w14:paraId="24F95757" w14:textId="5A660804" w:rsidR="00BD4203" w:rsidRDefault="00BD4203" w:rsidP="00C76868">
      <w:pPr>
        <w:pStyle w:val="ListParagraph"/>
        <w:numPr>
          <w:ilvl w:val="0"/>
          <w:numId w:val="13"/>
        </w:numPr>
        <w:pBdr>
          <w:top w:val="nil"/>
          <w:left w:val="nil"/>
          <w:bottom w:val="nil"/>
          <w:right w:val="nil"/>
          <w:between w:val="nil"/>
        </w:pBdr>
        <w:ind w:left="851"/>
        <w:jc w:val="both"/>
        <w:rPr>
          <w:b/>
          <w:bCs/>
          <w:noProof/>
          <w:color w:val="000000"/>
          <w:sz w:val="20"/>
          <w:szCs w:val="20"/>
        </w:rPr>
      </w:pPr>
      <w:r w:rsidRPr="00BD4203">
        <w:rPr>
          <w:b/>
          <w:bCs/>
          <w:noProof/>
          <w:color w:val="000000"/>
          <w:sz w:val="20"/>
          <w:szCs w:val="20"/>
        </w:rPr>
        <w:t>Persepsi Penumpang terhadap Fasilitas Umum</w:t>
      </w:r>
    </w:p>
    <w:p w14:paraId="08FEB4F6" w14:textId="77777777"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Hasil penelitian menunjukkan bahwa persepsi penumpang terhadap fasilitas umum di Terminal Anjuk Ladang Kabupaten Nganjuk memperoleh skor indikator sebesar 46,99 dengan nilai rata-rata (mean) sebesar 3,92 yang termasuk dalam kategori baik. Sebanyak 84,6% responden memberikan penilaian positif (setuju dan sangat setuju) terhadap fasilitas umum. Penilaian positif tertinggi terdapat pada aspek ketersediaan area kantin/food court (89,5%), kenyamanan terminal secara keseluruhan (87,0%), dan ketersediaan ruang istirahat bagi penumpang (81,3%). Sementara itu, fasilitas ATM (64,2%), kualitas sinyal komunikasi (64,3%), dan ketersediaan area komersial (69,1%) memperoleh persentase penilaian positif yang relatif lebih rendah.</w:t>
      </w:r>
    </w:p>
    <w:p w14:paraId="38BE4D51" w14:textId="77777777"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 xml:space="preserve">Hasil tersebut menunjukkan bahwa sebagian besar penumpang memberikan persepsi positif terhadap fasilitas umum di Terminal Anjuk Ladang. Menurut Walgito </w:t>
      </w:r>
      <w:r w:rsidRPr="00C76868">
        <w:rPr>
          <w:noProof/>
          <w:color w:val="000000"/>
          <w:sz w:val="20"/>
          <w:szCs w:val="20"/>
        </w:rPr>
        <w:t>(2010), persepsi terbentuk melalui proses penerimaan dan interpretasi stimulus berdasarkan pengalaman individu terhadap suatu objek. Pengalaman penumpang dalam memanfaatkan fasilitas umum membentuk penilaian bahwa fasilitas tersebut telah mendukung kenyamanan selama berada di terminal. Hasil observasi menunjukkan bahwa sebagian besar fasilitas umum telah tersedia dan dapat dimanfaatkan oleh penumpang. Namun, fasilitas ATM belum tersedia di area terminal, sedangkan kualitas sinyal komunikasi dan layanan internet masih perlu ditingkatkan agar mampu mendukung kebutuhan penumpang terhadap layanan digital.</w:t>
      </w:r>
    </w:p>
    <w:p w14:paraId="2667129D" w14:textId="77777777" w:rsidR="00C76868" w:rsidRDefault="00C76868" w:rsidP="00C76868">
      <w:pPr>
        <w:pStyle w:val="ListParagraph"/>
        <w:pBdr>
          <w:top w:val="nil"/>
          <w:left w:val="nil"/>
          <w:bottom w:val="nil"/>
          <w:right w:val="nil"/>
          <w:between w:val="nil"/>
        </w:pBdr>
        <w:ind w:left="851" w:firstLine="567"/>
        <w:jc w:val="both"/>
        <w:rPr>
          <w:noProof/>
          <w:color w:val="000000"/>
          <w:sz w:val="20"/>
          <w:szCs w:val="20"/>
        </w:rPr>
      </w:pPr>
      <w:r w:rsidRPr="00C76868">
        <w:rPr>
          <w:noProof/>
          <w:color w:val="000000"/>
          <w:sz w:val="20"/>
          <w:szCs w:val="20"/>
        </w:rPr>
        <w:t>Temuan ini sesuai dengan Peraturan Menteri Perhubungan Nomor 24 Tahun 2021 yang menyatakan bahwa fasilitas umum berperan dalam mendukung kenyamanan dan kelengkapan pelayanan terminal. Hasil penelitian ini juga sejalan dengan penelitian Pratama et al. (2022), Nabila dan Setyowati (2024), serta Adhwa, Dermawan, dan Isradi (2025) yang menunjukkan bahwa kelengkapan fasilitas umum berpengaruh terhadap persepsi dan kepuasan pengguna terminal. Oleh karena itu, peningkatan kualitas jaringan internet, sinyal komunikasi, serta penyediaan fasilitas ATM perlu menjadi perhatian pengelola Terminal Anjuk Ladang agar pelayanan terminal semakin optimal.</w:t>
      </w:r>
    </w:p>
    <w:p w14:paraId="31D704F1" w14:textId="77777777" w:rsidR="00D07D9D" w:rsidRDefault="00D07D9D" w:rsidP="00C76868">
      <w:pPr>
        <w:pStyle w:val="ListParagraph"/>
        <w:pBdr>
          <w:top w:val="nil"/>
          <w:left w:val="nil"/>
          <w:bottom w:val="nil"/>
          <w:right w:val="nil"/>
          <w:between w:val="nil"/>
        </w:pBdr>
        <w:ind w:left="851" w:firstLine="567"/>
        <w:jc w:val="both"/>
        <w:rPr>
          <w:noProof/>
          <w:color w:val="000000"/>
          <w:sz w:val="20"/>
          <w:szCs w:val="20"/>
        </w:rPr>
      </w:pPr>
    </w:p>
    <w:p w14:paraId="4D542A85" w14:textId="02D3585B" w:rsidR="00714E7E" w:rsidRPr="00D07D9D" w:rsidRDefault="00714E7E" w:rsidP="00C76868">
      <w:pPr>
        <w:pStyle w:val="ListParagraph"/>
        <w:numPr>
          <w:ilvl w:val="0"/>
          <w:numId w:val="13"/>
        </w:numPr>
        <w:pBdr>
          <w:top w:val="nil"/>
          <w:left w:val="nil"/>
          <w:bottom w:val="nil"/>
          <w:right w:val="nil"/>
          <w:between w:val="nil"/>
        </w:pBdr>
        <w:ind w:left="851"/>
        <w:jc w:val="both"/>
        <w:rPr>
          <w:noProof/>
          <w:color w:val="000000"/>
          <w:sz w:val="20"/>
          <w:szCs w:val="20"/>
        </w:rPr>
      </w:pPr>
      <w:r w:rsidRPr="00C76868">
        <w:rPr>
          <w:b/>
          <w:bCs/>
          <w:noProof/>
          <w:color w:val="000000"/>
          <w:sz w:val="20"/>
          <w:szCs w:val="20"/>
        </w:rPr>
        <w:t>Persepsi Penumpang terhadap Fasilitas Terminal Anjuk Ladang Kabupaten Nganjuk secara Keseluruhan</w:t>
      </w:r>
    </w:p>
    <w:p w14:paraId="41F3D390" w14:textId="77777777" w:rsidR="00D07D9D" w:rsidRDefault="00D07D9D" w:rsidP="00D07D9D">
      <w:pPr>
        <w:pStyle w:val="ListParagraph"/>
        <w:pBdr>
          <w:top w:val="nil"/>
          <w:left w:val="nil"/>
          <w:bottom w:val="nil"/>
          <w:right w:val="nil"/>
          <w:between w:val="nil"/>
        </w:pBdr>
        <w:ind w:left="851" w:firstLine="567"/>
        <w:jc w:val="both"/>
        <w:rPr>
          <w:noProof/>
          <w:color w:val="000000"/>
          <w:sz w:val="20"/>
          <w:szCs w:val="20"/>
        </w:rPr>
      </w:pPr>
      <w:r w:rsidRPr="00D07D9D">
        <w:rPr>
          <w:noProof/>
          <w:color w:val="000000"/>
          <w:sz w:val="20"/>
          <w:szCs w:val="20"/>
        </w:rPr>
        <w:t>Hasil penelitian menunjukkan bahwa persepsi penumpang terhadap fasilitas Terminal Anjuk Ladang Kabupaten Nganjuk secara keseluruhan memperoleh skor indikator sebesar 47,52 dengan nilai rata-rata (mean) sebesar 3,96 yang termasuk dalam kategori baik. Hasil tersebut merupakan rekapitulasi dari tiga indikator penelitian, yaitu fasilitas utama, fasilitas penunjang, dan fasilitas umum yang seluruhnya memperoleh kategori baik.</w:t>
      </w:r>
    </w:p>
    <w:p w14:paraId="4069A880" w14:textId="77777777" w:rsidR="00D07D9D" w:rsidRDefault="00D07D9D" w:rsidP="00D07D9D">
      <w:pPr>
        <w:pStyle w:val="ListParagraph"/>
        <w:pBdr>
          <w:top w:val="nil"/>
          <w:left w:val="nil"/>
          <w:bottom w:val="nil"/>
          <w:right w:val="nil"/>
          <w:between w:val="nil"/>
        </w:pBdr>
        <w:ind w:left="851" w:firstLine="567"/>
        <w:jc w:val="both"/>
        <w:rPr>
          <w:noProof/>
          <w:color w:val="000000"/>
          <w:sz w:val="20"/>
          <w:szCs w:val="20"/>
        </w:rPr>
      </w:pPr>
      <w:r w:rsidRPr="00D07D9D">
        <w:rPr>
          <w:noProof/>
          <w:color w:val="000000"/>
          <w:sz w:val="20"/>
          <w:szCs w:val="20"/>
        </w:rPr>
        <w:t>Temuan tersebut menunjukkan bahwa fasilitas yang tersedia di Terminal Anjuk Ladang secara umum telah mampu memberikan kenyamanan, keamanan, kemudahan, dan mendukung aktivitas penumpang selama berada di terminal. Menurut Walgito (2010), persepsi terbentuk melalui proses penerimaan dan interpretasi stimulus berdasarkan pengalaman individu terhadap suatu objek. Pengalaman positif penumpang dalam memanfaatkan berbagai fasilitas terminal membentuk persepsi yang baik terhadap kualitas pelayanan secara keseluruhan.</w:t>
      </w:r>
    </w:p>
    <w:p w14:paraId="464C399C" w14:textId="69B0D85F" w:rsidR="00D07D9D" w:rsidRPr="00D07D9D" w:rsidRDefault="00D07D9D" w:rsidP="00D07D9D">
      <w:pPr>
        <w:pStyle w:val="ListParagraph"/>
        <w:pBdr>
          <w:top w:val="nil"/>
          <w:left w:val="nil"/>
          <w:bottom w:val="nil"/>
          <w:right w:val="nil"/>
          <w:between w:val="nil"/>
        </w:pBdr>
        <w:ind w:left="851" w:firstLine="567"/>
        <w:jc w:val="both"/>
        <w:rPr>
          <w:noProof/>
          <w:color w:val="000000"/>
          <w:sz w:val="20"/>
          <w:szCs w:val="20"/>
        </w:rPr>
      </w:pPr>
      <w:r w:rsidRPr="00D07D9D">
        <w:rPr>
          <w:noProof/>
          <w:color w:val="000000"/>
          <w:sz w:val="20"/>
          <w:szCs w:val="20"/>
        </w:rPr>
        <w:t xml:space="preserve">Meskipun demikian, beberapa aspek masih memerlukan perhatian, antara lain penyediaan informasi perjalanan, kapasitas ruang tunggu, pelayanan pos kesehatan, kualitas jaringan internet (Wi-Fi), kualitas sinyal komunikasi, dan ketersediaan fasilitas anjungan </w:t>
      </w:r>
      <w:r w:rsidRPr="00D07D9D">
        <w:rPr>
          <w:noProof/>
          <w:color w:val="000000"/>
          <w:sz w:val="20"/>
          <w:szCs w:val="20"/>
        </w:rPr>
        <w:lastRenderedPageBreak/>
        <w:t>tunai mandiri (ATM). Oleh karena itu, peningkatan pada aspek-aspek tersebut perlu dilakukan agar kualitas pelayanan terminal semakin optimal dan persepsi positif penumpang dapat terus dipertahankan.</w:t>
      </w:r>
    </w:p>
    <w:p w14:paraId="061949CC" w14:textId="77777777" w:rsidR="00BD4203" w:rsidRPr="00BD4203" w:rsidRDefault="00BD4203" w:rsidP="00BD4203">
      <w:pPr>
        <w:pStyle w:val="ListParagraph"/>
        <w:pBdr>
          <w:top w:val="nil"/>
          <w:left w:val="nil"/>
          <w:bottom w:val="nil"/>
          <w:right w:val="nil"/>
          <w:between w:val="nil"/>
        </w:pBdr>
        <w:ind w:left="851" w:firstLine="567"/>
        <w:jc w:val="both"/>
        <w:rPr>
          <w:noProof/>
          <w:color w:val="000000"/>
          <w:sz w:val="20"/>
          <w:szCs w:val="20"/>
        </w:rPr>
      </w:pPr>
    </w:p>
    <w:p w14:paraId="719482D5" w14:textId="77777777" w:rsidR="00990255" w:rsidRPr="00203BFA" w:rsidRDefault="006A4CCF" w:rsidP="00DC6863">
      <w:pPr>
        <w:pStyle w:val="Heading1"/>
        <w:ind w:left="77" w:hanging="77"/>
        <w:jc w:val="both"/>
        <w:rPr>
          <w:noProof/>
        </w:rPr>
      </w:pPr>
      <w:r w:rsidRPr="00203BFA">
        <w:rPr>
          <w:noProof/>
        </w:rPr>
        <w:t>PENUTUP</w:t>
      </w:r>
    </w:p>
    <w:p w14:paraId="696C220F" w14:textId="77777777" w:rsidR="00990255" w:rsidRPr="00203BFA" w:rsidRDefault="006A4CCF" w:rsidP="000D79EA">
      <w:pPr>
        <w:pStyle w:val="Heading2"/>
        <w:numPr>
          <w:ilvl w:val="0"/>
          <w:numId w:val="1"/>
        </w:numPr>
        <w:spacing w:before="34"/>
        <w:ind w:left="284"/>
        <w:rPr>
          <w:noProof/>
        </w:rPr>
      </w:pPr>
      <w:r w:rsidRPr="00203BFA">
        <w:rPr>
          <w:noProof/>
        </w:rPr>
        <w:t>Simpulan</w:t>
      </w:r>
    </w:p>
    <w:p w14:paraId="25248E75" w14:textId="09781CF2" w:rsidR="00485F23" w:rsidRPr="00203BFA" w:rsidRDefault="00ED35A6" w:rsidP="00485F23">
      <w:pPr>
        <w:pStyle w:val="NoSpacing"/>
        <w:numPr>
          <w:ilvl w:val="0"/>
          <w:numId w:val="11"/>
        </w:numPr>
        <w:jc w:val="both"/>
        <w:rPr>
          <w:noProof/>
          <w:sz w:val="20"/>
          <w:szCs w:val="20"/>
        </w:rPr>
      </w:pPr>
      <w:r w:rsidRPr="00203BFA">
        <w:rPr>
          <w:noProof/>
          <w:sz w:val="20"/>
          <w:szCs w:val="20"/>
        </w:rPr>
        <w:t xml:space="preserve">Berdasarkan hasil penelitian, </w:t>
      </w:r>
      <w:r w:rsidR="00614EF8" w:rsidRPr="00614EF8">
        <w:rPr>
          <w:noProof/>
          <w:sz w:val="20"/>
          <w:szCs w:val="20"/>
        </w:rPr>
        <w:t>Persepsi penumpang terhadap fasilitas utama Terminal Anjuk Ladang Kabupaten Nganjuk berada pada kategori baik, dengan skor indikator sebesar 48,50 dan nilai rata-rata (mean) sebesar 4,04. Sebagian besar penumpang memberikan penilaian positif terhadap kondisi jalur keberangkatan, jalur kedatangan, area parkir, dan sirkulasi kendaraan. Namun, aspek kapasitas ruang tunggu serta penyediaan informasi jadwal dan rute perjalanan masih perlu ditingkatkan</w:t>
      </w:r>
      <w:r w:rsidR="00485F23" w:rsidRPr="00203BFA">
        <w:rPr>
          <w:noProof/>
          <w:sz w:val="20"/>
          <w:szCs w:val="20"/>
        </w:rPr>
        <w:t>.</w:t>
      </w:r>
    </w:p>
    <w:p w14:paraId="152C2E10" w14:textId="5A2DDD93" w:rsidR="00485F23" w:rsidRPr="00203BFA" w:rsidRDefault="00614EF8" w:rsidP="00485F23">
      <w:pPr>
        <w:pStyle w:val="NoSpacing"/>
        <w:numPr>
          <w:ilvl w:val="0"/>
          <w:numId w:val="11"/>
        </w:numPr>
        <w:jc w:val="both"/>
        <w:rPr>
          <w:noProof/>
          <w:sz w:val="20"/>
          <w:szCs w:val="20"/>
        </w:rPr>
      </w:pPr>
      <w:r w:rsidRPr="00614EF8">
        <w:rPr>
          <w:noProof/>
          <w:sz w:val="20"/>
          <w:szCs w:val="20"/>
        </w:rPr>
        <w:t>Persepsi penumpang terhadap fasilitas penunjang Terminal Anjuk Ladang Kabupaten Nganjuk berada pada kategori baik, dengan skor indikator sebesar 47,08 dan nilai rata-rata (mean) sebesar 3,92. Fasilitas seperti toilet, mushola, fasilitas penyandang disabilitas, serta fasilitas keamanan dinilai telah mendukung kenyamanan penumpang. Meskipun demikian, kebersihan toilet serta kemudahan akses pelayanan kesehatan masih memerlukan perhatian untuk meningkatkan kualitas pelayanan</w:t>
      </w:r>
      <w:r w:rsidR="00485F23" w:rsidRPr="00203BFA">
        <w:rPr>
          <w:noProof/>
          <w:sz w:val="20"/>
          <w:szCs w:val="20"/>
        </w:rPr>
        <w:t>.</w:t>
      </w:r>
    </w:p>
    <w:p w14:paraId="4D127AE9" w14:textId="32FDED01" w:rsidR="00FB24C0" w:rsidRDefault="00614EF8" w:rsidP="00485F23">
      <w:pPr>
        <w:pStyle w:val="NoSpacing"/>
        <w:numPr>
          <w:ilvl w:val="0"/>
          <w:numId w:val="11"/>
        </w:numPr>
        <w:jc w:val="both"/>
        <w:rPr>
          <w:noProof/>
          <w:sz w:val="20"/>
          <w:szCs w:val="20"/>
        </w:rPr>
      </w:pPr>
      <w:r w:rsidRPr="00614EF8">
        <w:rPr>
          <w:noProof/>
          <w:sz w:val="20"/>
          <w:szCs w:val="20"/>
        </w:rPr>
        <w:t>Persepsi penumpang terhadap fasilitas umum Terminal Anjuk Ladang Kabupaten Nganjuk berada pada kategori baik, dengan skor indikator sebesar 46,99 dan nilai rata-rata (mean) sebesar 3,92. Area kantin, ruang istirahat, dan kenyamanan terminal memperoleh penilaian positif dari mayoritas responden. Namun, kualitas jaringan internet, sinyal komunikasi, serta ketersediaan fasilitas ATM masih perlu ditingkatkan agar pelayanan terminal semakin optimal dan mampu memenuhi kebutuhan penumpang</w:t>
      </w:r>
      <w:r w:rsidR="00F65D53" w:rsidRPr="00203BFA">
        <w:rPr>
          <w:noProof/>
          <w:sz w:val="20"/>
          <w:szCs w:val="20"/>
        </w:rPr>
        <w:t xml:space="preserve">. </w:t>
      </w:r>
    </w:p>
    <w:p w14:paraId="74E9D46E" w14:textId="2A6EC59F" w:rsidR="00423259" w:rsidRPr="005142C0" w:rsidRDefault="00D07D9D" w:rsidP="005142C0">
      <w:pPr>
        <w:pStyle w:val="NoSpacing"/>
        <w:numPr>
          <w:ilvl w:val="0"/>
          <w:numId w:val="11"/>
        </w:numPr>
        <w:jc w:val="both"/>
        <w:rPr>
          <w:noProof/>
          <w:sz w:val="20"/>
          <w:szCs w:val="20"/>
        </w:rPr>
      </w:pPr>
      <w:r w:rsidRPr="00D07D9D">
        <w:rPr>
          <w:noProof/>
          <w:sz w:val="20"/>
          <w:szCs w:val="20"/>
        </w:rPr>
        <w:t>Persepsi penumpang terhadap fasilitas Terminal Anjuk Ladang Kabupaten Nganjuk secara keseluruhan berada pada kategori baik, dengan skor indikator sebesar 47,52 dan nilai rata-rata (mean) sebesar 3,96. Hasil tersebut menunjukkan bahwa fasilitas terminal secara umum telah mampu memberikan kenyamanan, keamanan, kemudahan, dan mendukung aktivitas penumpang selama berada di terminal. Meskipun demikian, beberapa aspek seperti penyediaan informasi perjalanan, kapasitas ruang tunggu, pelayanan kesehatan, kualitas jaringan internet, kualitas sinyal komunikasi, dan ketersediaan fasilitas ATM masih perlu ditingkatkan agar kualitas pelayanan terminal semakin optimal.</w:t>
      </w:r>
    </w:p>
    <w:p w14:paraId="185F517A" w14:textId="77777777" w:rsidR="00491F73" w:rsidRPr="00203BFA" w:rsidRDefault="00491F73" w:rsidP="00423259">
      <w:pPr>
        <w:pStyle w:val="NoSpacing"/>
        <w:ind w:left="142" w:hanging="142"/>
        <w:jc w:val="both"/>
        <w:rPr>
          <w:noProof/>
          <w:sz w:val="20"/>
          <w:szCs w:val="20"/>
        </w:rPr>
      </w:pPr>
    </w:p>
    <w:p w14:paraId="27BA9F01" w14:textId="77777777" w:rsidR="00990255" w:rsidRPr="00203BFA" w:rsidRDefault="006A4CCF" w:rsidP="000D79EA">
      <w:pPr>
        <w:pStyle w:val="Heading2"/>
        <w:numPr>
          <w:ilvl w:val="0"/>
          <w:numId w:val="1"/>
        </w:numPr>
        <w:tabs>
          <w:tab w:val="left" w:pos="284"/>
        </w:tabs>
        <w:spacing w:before="34"/>
        <w:ind w:left="422" w:hanging="280"/>
        <w:rPr>
          <w:noProof/>
        </w:rPr>
      </w:pPr>
      <w:r w:rsidRPr="00203BFA">
        <w:rPr>
          <w:noProof/>
        </w:rPr>
        <w:t>Saran</w:t>
      </w:r>
    </w:p>
    <w:p w14:paraId="4213FEB8" w14:textId="317EA17A" w:rsidR="00485F23" w:rsidRPr="00203BFA" w:rsidRDefault="00DC6863" w:rsidP="00485F23">
      <w:pPr>
        <w:pStyle w:val="Heading2"/>
        <w:numPr>
          <w:ilvl w:val="1"/>
          <w:numId w:val="1"/>
        </w:numPr>
        <w:tabs>
          <w:tab w:val="left" w:pos="422"/>
        </w:tabs>
        <w:spacing w:before="34"/>
        <w:rPr>
          <w:noProof/>
        </w:rPr>
      </w:pPr>
      <w:r w:rsidRPr="00203BFA">
        <w:rPr>
          <w:b w:val="0"/>
          <w:noProof/>
        </w:rPr>
        <w:t xml:space="preserve">Berdasarkan hasil penelitian, </w:t>
      </w:r>
      <w:r w:rsidR="006327ED">
        <w:rPr>
          <w:b w:val="0"/>
          <w:noProof/>
        </w:rPr>
        <w:t xml:space="preserve">UPT P3 LLAJ Kediri selaku </w:t>
      </w:r>
      <w:r w:rsidR="006327ED" w:rsidRPr="006327ED">
        <w:rPr>
          <w:b w:val="0"/>
          <w:noProof/>
        </w:rPr>
        <w:t xml:space="preserve">Pengelola Terminal Anjuk Ladang Kabupaten </w:t>
      </w:r>
      <w:r w:rsidR="006327ED" w:rsidRPr="006327ED">
        <w:rPr>
          <w:b w:val="0"/>
          <w:noProof/>
        </w:rPr>
        <w:t>Nganjuk diharapkan dapat mempertahankan kualitas fasilitas yang telah memperoleh penilaian baik dari penumpang serta meningkatkan aspek yang masih memerlukan perhatian, seperti penyediaan informasi jadwal dan rute perjalanan, kapasitas ruang tunggu, kebersihan toilet, kemudahan akses pelayanan kesehatan, kualitas jaringan internet dan sinyal komunikasi, serta penyediaan fasilitas ATM</w:t>
      </w:r>
      <w:r w:rsidR="00485F23" w:rsidRPr="00203BFA">
        <w:rPr>
          <w:b w:val="0"/>
          <w:noProof/>
        </w:rPr>
        <w:t>.</w:t>
      </w:r>
    </w:p>
    <w:p w14:paraId="42DAEC9E" w14:textId="69656AC1" w:rsidR="00485F23" w:rsidRPr="00203BFA" w:rsidRDefault="00376584" w:rsidP="00485F23">
      <w:pPr>
        <w:pStyle w:val="Heading2"/>
        <w:numPr>
          <w:ilvl w:val="1"/>
          <w:numId w:val="1"/>
        </w:numPr>
        <w:tabs>
          <w:tab w:val="left" w:pos="422"/>
        </w:tabs>
        <w:spacing w:before="34"/>
        <w:rPr>
          <w:noProof/>
        </w:rPr>
      </w:pPr>
      <w:r w:rsidRPr="00376584">
        <w:rPr>
          <w:b w:val="0"/>
          <w:noProof/>
        </w:rPr>
        <w:t>Bagi Penumpang, diharapkan dapat memanfaatkan dan menjaga fasilitas terminal dengan baik sehingga kebersihan, keamanan, dan kenyamanan fasilitas tetap terpelihara serta dapat digunakan secara optimal oleh seluruh pengguna jasa</w:t>
      </w:r>
      <w:r w:rsidR="00485F23" w:rsidRPr="00203BFA">
        <w:rPr>
          <w:b w:val="0"/>
          <w:noProof/>
        </w:rPr>
        <w:t>.</w:t>
      </w:r>
    </w:p>
    <w:p w14:paraId="22460ECB" w14:textId="19D9CBFE" w:rsidR="00485F23" w:rsidRPr="00203BFA" w:rsidRDefault="00376584" w:rsidP="00485F23">
      <w:pPr>
        <w:pStyle w:val="Heading2"/>
        <w:numPr>
          <w:ilvl w:val="1"/>
          <w:numId w:val="1"/>
        </w:numPr>
        <w:tabs>
          <w:tab w:val="left" w:pos="422"/>
        </w:tabs>
        <w:spacing w:before="34"/>
        <w:rPr>
          <w:noProof/>
        </w:rPr>
      </w:pPr>
      <w:r w:rsidRPr="00376584">
        <w:rPr>
          <w:b w:val="0"/>
          <w:noProof/>
        </w:rPr>
        <w:t xml:space="preserve">Peneliti </w:t>
      </w:r>
      <w:r>
        <w:rPr>
          <w:b w:val="0"/>
          <w:noProof/>
        </w:rPr>
        <w:t>s</w:t>
      </w:r>
      <w:r w:rsidRPr="00376584">
        <w:rPr>
          <w:b w:val="0"/>
          <w:noProof/>
        </w:rPr>
        <w:t>elanjutnya</w:t>
      </w:r>
      <w:r>
        <w:rPr>
          <w:b w:val="0"/>
          <w:noProof/>
        </w:rPr>
        <w:t xml:space="preserve"> </w:t>
      </w:r>
      <w:r w:rsidRPr="00376584">
        <w:rPr>
          <w:b w:val="0"/>
          <w:noProof/>
        </w:rPr>
        <w:t>diharapkan dapat mengembangkan penelitian dengan menambahkan variabel lain, seperti kualitas pelayanan, kepuasan pengguna, atau loyalitas penumpang, serta melakukan penelitian pada terminal dengan karakteristik yang berbeda sehingga diperoleh hasil yang lebih komprehensif mengenai pelayanan transportasi publik.</w:t>
      </w:r>
    </w:p>
    <w:p w14:paraId="05FB784A" w14:textId="77777777" w:rsidR="00741B17" w:rsidRDefault="00741B17" w:rsidP="000F7862">
      <w:pPr>
        <w:pStyle w:val="Heading1"/>
        <w:ind w:left="0"/>
        <w:jc w:val="both"/>
        <w:rPr>
          <w:noProof/>
        </w:rPr>
      </w:pPr>
    </w:p>
    <w:p w14:paraId="458412A3" w14:textId="77777777" w:rsidR="005D094B" w:rsidRDefault="005D094B" w:rsidP="00423259">
      <w:pPr>
        <w:pStyle w:val="Heading1"/>
        <w:ind w:left="79" w:firstLine="138"/>
        <w:jc w:val="both"/>
        <w:rPr>
          <w:noProof/>
        </w:rPr>
      </w:pPr>
    </w:p>
    <w:p w14:paraId="5E65BC66" w14:textId="1268474D" w:rsidR="006F2251" w:rsidRDefault="006A4CCF" w:rsidP="00423259">
      <w:pPr>
        <w:pStyle w:val="Heading1"/>
        <w:ind w:left="79" w:firstLine="138"/>
        <w:jc w:val="both"/>
        <w:rPr>
          <w:noProof/>
        </w:rPr>
      </w:pPr>
      <w:r w:rsidRPr="00203BFA">
        <w:rPr>
          <w:noProof/>
        </w:rPr>
        <w:t>DAFTAR PUSTAKA</w:t>
      </w:r>
    </w:p>
    <w:p w14:paraId="5AF569EA" w14:textId="77777777" w:rsidR="00741B17" w:rsidRPr="00741B17" w:rsidRDefault="00741B17" w:rsidP="00741B17"/>
    <w:p w14:paraId="6E983573" w14:textId="676D9439" w:rsidR="00F17D3D" w:rsidRPr="00A77DB1" w:rsidRDefault="005C47DE" w:rsidP="00F17D3D">
      <w:pPr>
        <w:autoSpaceDE w:val="0"/>
        <w:autoSpaceDN w:val="0"/>
        <w:adjustRightInd w:val="0"/>
        <w:ind w:left="480" w:hanging="480"/>
        <w:jc w:val="both"/>
        <w:rPr>
          <w:sz w:val="20"/>
          <w:szCs w:val="20"/>
        </w:rPr>
      </w:pPr>
      <w:r w:rsidRPr="00A77DB1">
        <w:rPr>
          <w:noProof/>
          <w:color w:val="000000"/>
          <w:sz w:val="20"/>
          <w:szCs w:val="20"/>
        </w:rPr>
        <w:fldChar w:fldCharType="begin" w:fldLock="1"/>
      </w:r>
      <w:r w:rsidRPr="00A77DB1">
        <w:rPr>
          <w:noProof/>
          <w:color w:val="000000"/>
          <w:sz w:val="20"/>
          <w:szCs w:val="20"/>
        </w:rPr>
        <w:instrText xml:space="preserve">ADDIN Mendeley Bibliography CSL_BIBLIOGRAPHY </w:instrText>
      </w:r>
      <w:r w:rsidRPr="00A77DB1">
        <w:rPr>
          <w:noProof/>
          <w:color w:val="000000"/>
          <w:sz w:val="20"/>
          <w:szCs w:val="20"/>
        </w:rPr>
        <w:fldChar w:fldCharType="separate"/>
      </w:r>
      <w:r w:rsidR="00F17D3D" w:rsidRPr="00A77DB1">
        <w:rPr>
          <w:rFonts w:ascii="Book Antiqua" w:hAnsi="Book Antiqua"/>
          <w:noProof/>
          <w:sz w:val="20"/>
          <w:szCs w:val="20"/>
        </w:rPr>
        <w:t xml:space="preserve"> Astuti, P., Marsela, R., Mardianto, M., &amp; Putri, T. A. (2018). Persepsi masyarakat terhadap fasilitas dan pelayanan angkutan umum Trans Metro Pekanbaru. </w:t>
      </w:r>
      <w:r w:rsidR="00F17D3D" w:rsidRPr="00A77DB1">
        <w:rPr>
          <w:rFonts w:ascii="Book Antiqua" w:hAnsi="Book Antiqua"/>
          <w:i/>
          <w:iCs/>
          <w:noProof/>
          <w:sz w:val="20"/>
          <w:szCs w:val="20"/>
        </w:rPr>
        <w:t>Jurnal Saintis</w:t>
      </w:r>
      <w:r w:rsidR="00F17D3D" w:rsidRPr="00A77DB1">
        <w:rPr>
          <w:rFonts w:ascii="Book Antiqua" w:hAnsi="Book Antiqua"/>
          <w:noProof/>
          <w:sz w:val="20"/>
          <w:szCs w:val="20"/>
        </w:rPr>
        <w:t xml:space="preserve">, </w:t>
      </w:r>
      <w:r w:rsidR="00F17D3D" w:rsidRPr="00A77DB1">
        <w:rPr>
          <w:rFonts w:ascii="Book Antiqua" w:hAnsi="Book Antiqua"/>
          <w:i/>
          <w:iCs/>
          <w:noProof/>
          <w:sz w:val="20"/>
          <w:szCs w:val="20"/>
        </w:rPr>
        <w:t>18</w:t>
      </w:r>
      <w:r w:rsidR="00F17D3D" w:rsidRPr="00A77DB1">
        <w:rPr>
          <w:rFonts w:ascii="Book Antiqua" w:hAnsi="Book Antiqua"/>
          <w:noProof/>
          <w:sz w:val="20"/>
          <w:szCs w:val="20"/>
        </w:rPr>
        <w:t>(2), 23–32. https://doi.org/10.25299/saintis.2018.vol18(2).3149</w:t>
      </w:r>
      <w:r w:rsidR="00F17D3D" w:rsidRPr="00A77DB1">
        <w:rPr>
          <w:sz w:val="20"/>
          <w:szCs w:val="20"/>
        </w:rPr>
        <w:t>.</w:t>
      </w:r>
    </w:p>
    <w:p w14:paraId="2AB53EDD" w14:textId="77777777" w:rsidR="00F17D3D" w:rsidRPr="00A77DB1" w:rsidRDefault="00F17D3D" w:rsidP="00F17D3D">
      <w:pPr>
        <w:autoSpaceDE w:val="0"/>
        <w:autoSpaceDN w:val="0"/>
        <w:adjustRightInd w:val="0"/>
        <w:ind w:left="480" w:hanging="480"/>
        <w:jc w:val="both"/>
        <w:rPr>
          <w:rFonts w:ascii="Book Antiqua" w:hAnsi="Book Antiqua"/>
          <w:noProof/>
          <w:sz w:val="20"/>
          <w:szCs w:val="20"/>
        </w:rPr>
      </w:pPr>
      <w:r w:rsidRPr="00A77DB1">
        <w:rPr>
          <w:rFonts w:ascii="Book Antiqua" w:hAnsi="Book Antiqua"/>
          <w:noProof/>
          <w:sz w:val="20"/>
          <w:szCs w:val="20"/>
        </w:rPr>
        <w:t>Darmawan, M. R., Firgiawan, M., &amp; Massara, A. (2024). Analisis Kondisi Fisik dan Operasional Terminal Bus Masamba Berdasarkan Persepsi Penumpang. 6, 132–143.</w:t>
      </w:r>
    </w:p>
    <w:p w14:paraId="761F82CF" w14:textId="77777777" w:rsidR="00F17D3D" w:rsidRPr="00A77DB1" w:rsidRDefault="00F17D3D" w:rsidP="00F17D3D">
      <w:pPr>
        <w:autoSpaceDE w:val="0"/>
        <w:autoSpaceDN w:val="0"/>
        <w:adjustRightInd w:val="0"/>
        <w:ind w:left="480" w:hanging="480"/>
        <w:jc w:val="both"/>
        <w:rPr>
          <w:sz w:val="20"/>
          <w:szCs w:val="20"/>
        </w:rPr>
      </w:pPr>
      <w:r w:rsidRPr="00A77DB1">
        <w:rPr>
          <w:rFonts w:ascii="Book Antiqua" w:hAnsi="Book Antiqua"/>
          <w:noProof/>
          <w:sz w:val="20"/>
          <w:szCs w:val="20"/>
        </w:rPr>
        <w:t xml:space="preserve">Friman, M., Lättman, K., &amp; Olsson, L. E. (2020). Public transport quality, safety, and perceived accessibility. </w:t>
      </w:r>
      <w:r w:rsidRPr="00A77DB1">
        <w:rPr>
          <w:rFonts w:ascii="Book Antiqua" w:hAnsi="Book Antiqua"/>
          <w:i/>
          <w:iCs/>
          <w:noProof/>
          <w:sz w:val="20"/>
          <w:szCs w:val="20"/>
        </w:rPr>
        <w:t>Sustainability, 12</w:t>
      </w:r>
      <w:r w:rsidRPr="00A77DB1">
        <w:rPr>
          <w:rFonts w:ascii="Book Antiqua" w:hAnsi="Book Antiqua"/>
          <w:noProof/>
          <w:sz w:val="20"/>
          <w:szCs w:val="20"/>
        </w:rPr>
        <w:t xml:space="preserve">(9), 3563. </w:t>
      </w:r>
      <w:hyperlink r:id="rId13" w:history="1">
        <w:r w:rsidRPr="00A77DB1">
          <w:rPr>
            <w:rStyle w:val="Hyperlink"/>
            <w:rFonts w:ascii="Book Antiqua" w:hAnsi="Book Antiqua"/>
            <w:noProof/>
            <w:color w:val="auto"/>
            <w:sz w:val="20"/>
            <w:szCs w:val="20"/>
            <w:u w:val="none"/>
          </w:rPr>
          <w:t>https://doi.org/10.3390/su12093563</w:t>
        </w:r>
      </w:hyperlink>
    </w:p>
    <w:p w14:paraId="0C4C6B0B" w14:textId="77777777" w:rsidR="00F17D3D" w:rsidRPr="00A77DB1" w:rsidRDefault="00F17D3D" w:rsidP="00F17D3D">
      <w:pPr>
        <w:autoSpaceDE w:val="0"/>
        <w:autoSpaceDN w:val="0"/>
        <w:adjustRightInd w:val="0"/>
        <w:ind w:left="480" w:hanging="480"/>
        <w:jc w:val="both"/>
        <w:rPr>
          <w:rFonts w:ascii="Book Antiqua" w:hAnsi="Book Antiqua"/>
          <w:noProof/>
          <w:color w:val="000000" w:themeColor="text1"/>
          <w:sz w:val="20"/>
          <w:szCs w:val="20"/>
        </w:rPr>
      </w:pPr>
      <w:r w:rsidRPr="00A77DB1">
        <w:rPr>
          <w:rFonts w:ascii="Book Antiqua" w:hAnsi="Book Antiqua"/>
          <w:noProof/>
          <w:color w:val="000000" w:themeColor="text1"/>
          <w:sz w:val="20"/>
          <w:szCs w:val="20"/>
        </w:rPr>
        <w:t xml:space="preserve">Ismael, K., &amp; Duleba, S. (2023). An Integrated Ordered probit Model for Evaluating University Commuters’ Satisfaction with Public Transport. </w:t>
      </w:r>
      <w:r w:rsidRPr="00A77DB1">
        <w:rPr>
          <w:rFonts w:ascii="Book Antiqua" w:hAnsi="Book Antiqua"/>
          <w:i/>
          <w:iCs/>
          <w:noProof/>
          <w:color w:val="000000" w:themeColor="text1"/>
          <w:sz w:val="20"/>
          <w:szCs w:val="20"/>
        </w:rPr>
        <w:t>Urban Science, 7</w:t>
      </w:r>
      <w:r w:rsidRPr="00A77DB1">
        <w:rPr>
          <w:rFonts w:ascii="Book Antiqua" w:hAnsi="Book Antiqua"/>
          <w:noProof/>
          <w:color w:val="000000" w:themeColor="text1"/>
          <w:sz w:val="20"/>
          <w:szCs w:val="20"/>
        </w:rPr>
        <w:t xml:space="preserve">(3), 83. </w:t>
      </w:r>
      <w:hyperlink r:id="rId14" w:history="1">
        <w:r w:rsidRPr="00A77DB1">
          <w:rPr>
            <w:rStyle w:val="Hyperlink"/>
            <w:rFonts w:ascii="Book Antiqua" w:hAnsi="Book Antiqua"/>
            <w:noProof/>
            <w:color w:val="000000" w:themeColor="text1"/>
            <w:sz w:val="20"/>
            <w:szCs w:val="20"/>
            <w:u w:val="none"/>
          </w:rPr>
          <w:t>https://doi.org/10.3390/urbansci7030083</w:t>
        </w:r>
      </w:hyperlink>
    </w:p>
    <w:p w14:paraId="4654090E" w14:textId="77777777" w:rsidR="001026E9" w:rsidRPr="00A77DB1" w:rsidRDefault="00F17D3D" w:rsidP="00F17D3D">
      <w:pPr>
        <w:autoSpaceDE w:val="0"/>
        <w:autoSpaceDN w:val="0"/>
        <w:adjustRightInd w:val="0"/>
        <w:ind w:left="480" w:hanging="480"/>
        <w:jc w:val="both"/>
        <w:rPr>
          <w:sz w:val="20"/>
          <w:szCs w:val="20"/>
        </w:rPr>
      </w:pPr>
      <w:r w:rsidRPr="00A77DB1">
        <w:rPr>
          <w:rFonts w:ascii="Book Antiqua" w:hAnsi="Book Antiqua"/>
          <w:noProof/>
          <w:color w:val="000000" w:themeColor="text1"/>
          <w:sz w:val="20"/>
          <w:szCs w:val="20"/>
        </w:rPr>
        <w:t xml:space="preserve">Kementrian Perhubungan Republik Indonesia. (2021). </w:t>
      </w:r>
      <w:r w:rsidRPr="00A77DB1">
        <w:rPr>
          <w:rFonts w:ascii="Book Antiqua" w:hAnsi="Book Antiqua"/>
          <w:i/>
          <w:iCs/>
          <w:noProof/>
          <w:color w:val="000000" w:themeColor="text1"/>
          <w:sz w:val="20"/>
          <w:szCs w:val="20"/>
        </w:rPr>
        <w:t>Peraturan Menteri Perhubungan Republik Indonesia Nomor PM 24 Tahun 2021 tentang Penyelenggaraan Terminal Penumpang Angkutan Jalan</w:t>
      </w:r>
      <w:r w:rsidRPr="00A77DB1">
        <w:rPr>
          <w:rFonts w:ascii="Book Antiqua" w:hAnsi="Book Antiqua"/>
          <w:noProof/>
          <w:color w:val="000000" w:themeColor="text1"/>
          <w:sz w:val="20"/>
          <w:szCs w:val="20"/>
        </w:rPr>
        <w:t xml:space="preserve">. </w:t>
      </w:r>
      <w:hyperlink r:id="rId15" w:history="1">
        <w:r w:rsidRPr="00A77DB1">
          <w:rPr>
            <w:rStyle w:val="Hyperlink"/>
            <w:rFonts w:ascii="Book Antiqua" w:hAnsi="Book Antiqua"/>
            <w:noProof/>
            <w:color w:val="000000" w:themeColor="text1"/>
            <w:sz w:val="20"/>
            <w:szCs w:val="20"/>
            <w:u w:val="none"/>
          </w:rPr>
          <w:t>https://jdih.dephub.go.id</w:t>
        </w:r>
      </w:hyperlink>
    </w:p>
    <w:p w14:paraId="2598E4CF" w14:textId="568F7102" w:rsidR="00F17D3D" w:rsidRPr="00A77DB1" w:rsidRDefault="001026E9" w:rsidP="00F17D3D">
      <w:pPr>
        <w:autoSpaceDE w:val="0"/>
        <w:autoSpaceDN w:val="0"/>
        <w:adjustRightInd w:val="0"/>
        <w:ind w:left="480" w:hanging="480"/>
        <w:jc w:val="both"/>
        <w:rPr>
          <w:rFonts w:ascii="Book Antiqua" w:hAnsi="Book Antiqua"/>
          <w:noProof/>
          <w:color w:val="000000" w:themeColor="text1"/>
          <w:sz w:val="20"/>
          <w:szCs w:val="20"/>
        </w:rPr>
      </w:pPr>
      <w:r w:rsidRPr="00A77DB1">
        <w:rPr>
          <w:rFonts w:ascii="Book Antiqua" w:hAnsi="Book Antiqua"/>
          <w:noProof/>
          <w:color w:val="000000" w:themeColor="text1"/>
          <w:sz w:val="20"/>
          <w:szCs w:val="20"/>
        </w:rPr>
        <w:t>Nabila, A. M., &amp; Setyowati, T. (2024). Persepsi Pengguna Terhadap Kinerja Aset Fasilitas Terminal Ciroyom di Kota Bandung. </w:t>
      </w:r>
      <w:r w:rsidRPr="00A77DB1">
        <w:rPr>
          <w:rFonts w:ascii="Book Antiqua" w:hAnsi="Book Antiqua"/>
          <w:i/>
          <w:iCs/>
          <w:noProof/>
          <w:color w:val="000000" w:themeColor="text1"/>
          <w:sz w:val="20"/>
          <w:szCs w:val="20"/>
        </w:rPr>
        <w:t>Jurnal Manajemen Aset Infrastruktur &amp; Fasilitas</w:t>
      </w:r>
      <w:r w:rsidRPr="00A77DB1">
        <w:rPr>
          <w:rFonts w:ascii="Book Antiqua" w:hAnsi="Book Antiqua"/>
          <w:noProof/>
          <w:color w:val="000000" w:themeColor="text1"/>
          <w:sz w:val="20"/>
          <w:szCs w:val="20"/>
        </w:rPr>
        <w:t>, </w:t>
      </w:r>
      <w:r w:rsidRPr="00A77DB1">
        <w:rPr>
          <w:rFonts w:ascii="Book Antiqua" w:hAnsi="Book Antiqua"/>
          <w:i/>
          <w:iCs/>
          <w:noProof/>
          <w:color w:val="000000" w:themeColor="text1"/>
          <w:sz w:val="20"/>
          <w:szCs w:val="20"/>
        </w:rPr>
        <w:t>8</w:t>
      </w:r>
      <w:r w:rsidRPr="00A77DB1">
        <w:rPr>
          <w:rFonts w:ascii="Book Antiqua" w:hAnsi="Book Antiqua"/>
          <w:noProof/>
          <w:color w:val="000000" w:themeColor="text1"/>
          <w:sz w:val="20"/>
          <w:szCs w:val="20"/>
        </w:rPr>
        <w:t>(2).</w:t>
      </w:r>
      <w:r w:rsidR="00F17D3D" w:rsidRPr="00A77DB1">
        <w:rPr>
          <w:rFonts w:ascii="Book Antiqua" w:hAnsi="Book Antiqua"/>
          <w:noProof/>
          <w:color w:val="000000" w:themeColor="text1"/>
          <w:sz w:val="20"/>
          <w:szCs w:val="20"/>
        </w:rPr>
        <w:t xml:space="preserve"> </w:t>
      </w:r>
    </w:p>
    <w:p w14:paraId="44417DCE" w14:textId="77777777" w:rsidR="00432128" w:rsidRPr="00A77DB1" w:rsidRDefault="00432128" w:rsidP="00432128">
      <w:pPr>
        <w:autoSpaceDE w:val="0"/>
        <w:autoSpaceDN w:val="0"/>
        <w:adjustRightInd w:val="0"/>
        <w:ind w:left="480" w:hanging="480"/>
        <w:jc w:val="both"/>
        <w:rPr>
          <w:rFonts w:ascii="Book Antiqua" w:hAnsi="Book Antiqua"/>
          <w:noProof/>
          <w:color w:val="000000" w:themeColor="text1"/>
          <w:sz w:val="20"/>
          <w:szCs w:val="20"/>
        </w:rPr>
      </w:pPr>
      <w:r w:rsidRPr="00A77DB1">
        <w:rPr>
          <w:rFonts w:ascii="Book Antiqua" w:hAnsi="Book Antiqua"/>
          <w:noProof/>
          <w:color w:val="000000" w:themeColor="text1"/>
          <w:sz w:val="20"/>
          <w:szCs w:val="20"/>
        </w:rPr>
        <w:t>Walgito, B. (2010). Pengantar Psikologi Umum. ANDI.</w:t>
      </w:r>
    </w:p>
    <w:p w14:paraId="6D25FA96" w14:textId="7A84A339" w:rsidR="00990255" w:rsidRPr="00203BFA" w:rsidRDefault="005C47DE" w:rsidP="00423259">
      <w:pPr>
        <w:pBdr>
          <w:top w:val="nil"/>
          <w:left w:val="nil"/>
          <w:bottom w:val="nil"/>
          <w:right w:val="nil"/>
          <w:between w:val="nil"/>
        </w:pBdr>
        <w:spacing w:line="230" w:lineRule="auto"/>
        <w:jc w:val="both"/>
        <w:rPr>
          <w:noProof/>
          <w:color w:val="000000"/>
          <w:sz w:val="20"/>
          <w:szCs w:val="20"/>
        </w:rPr>
      </w:pPr>
      <w:r w:rsidRPr="00A77DB1">
        <w:rPr>
          <w:noProof/>
          <w:color w:val="000000"/>
          <w:sz w:val="20"/>
          <w:szCs w:val="20"/>
        </w:rPr>
        <w:fldChar w:fldCharType="end"/>
      </w:r>
    </w:p>
    <w:sectPr w:rsidR="00990255" w:rsidRPr="00203BFA" w:rsidSect="00C47363">
      <w:type w:val="continuous"/>
      <w:pgSz w:w="11910" w:h="16840"/>
      <w:pgMar w:top="851" w:right="992" w:bottom="1140" w:left="992" w:header="718" w:footer="925" w:gutter="0"/>
      <w:cols w:num="2" w:space="720" w:equalWidth="0">
        <w:col w:w="4700" w:space="525"/>
        <w:col w:w="47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7ABA" w14:textId="77777777" w:rsidR="002B599D" w:rsidRDefault="002B599D">
      <w:r>
        <w:separator/>
      </w:r>
    </w:p>
  </w:endnote>
  <w:endnote w:type="continuationSeparator" w:id="0">
    <w:p w14:paraId="20582012" w14:textId="77777777" w:rsidR="002B599D" w:rsidRDefault="002B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D054" w14:textId="77777777" w:rsidR="00912530" w:rsidRDefault="00912530">
    <w:pPr>
      <w:pBdr>
        <w:top w:val="nil"/>
        <w:left w:val="nil"/>
        <w:bottom w:val="nil"/>
        <w:right w:val="nil"/>
        <w:between w:val="nil"/>
      </w:pBdr>
      <w:spacing w:line="14" w:lineRule="auto"/>
      <w:rPr>
        <w:color w:val="000000"/>
        <w:sz w:val="19"/>
        <w:szCs w:val="19"/>
      </w:rPr>
    </w:pPr>
    <w:r>
      <w:rPr>
        <w:noProof/>
        <w:lang w:val="en-US" w:eastAsia="en-US"/>
      </w:rPr>
      <mc:AlternateContent>
        <mc:Choice Requires="wps">
          <w:drawing>
            <wp:anchor distT="0" distB="0" distL="0" distR="0" simplePos="0" relativeHeight="251660288" behindDoc="1" locked="0" layoutInCell="1" hidden="0" allowOverlap="1" wp14:anchorId="6E28256A" wp14:editId="15303FDB">
              <wp:simplePos x="0" y="0"/>
              <wp:positionH relativeFrom="column">
                <wp:posOffset>3073400</wp:posOffset>
              </wp:positionH>
              <wp:positionV relativeFrom="paragraph">
                <wp:posOffset>0</wp:posOffset>
              </wp:positionV>
              <wp:extent cx="153670" cy="16573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0C3A73E4" w14:textId="6C86D49E" w:rsidR="00912530" w:rsidRDefault="00912530">
                          <w:pPr>
                            <w:spacing w:before="10"/>
                            <w:ind w:left="20"/>
                          </w:pPr>
                          <w:r>
                            <w:rPr>
                              <w:spacing w:val="-5"/>
                            </w:rPr>
                            <w:fldChar w:fldCharType="begin"/>
                          </w:r>
                          <w:r>
                            <w:rPr>
                              <w:spacing w:val="-5"/>
                            </w:rPr>
                            <w:instrText xml:space="preserve"> PAGE </w:instrText>
                          </w:r>
                          <w:r>
                            <w:rPr>
                              <w:spacing w:val="-5"/>
                            </w:rPr>
                            <w:fldChar w:fldCharType="separate"/>
                          </w:r>
                          <w:r w:rsidR="0097131E">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6E28256A" id="_x0000_t202" coordsize="21600,21600" o:spt="202" path="m,l,21600r21600,l21600,xe">
              <v:stroke joinstyle="miter"/>
              <v:path gradientshapeok="t" o:connecttype="rect"/>
            </v:shapetype>
            <v:shape id="Text Box 3" o:spid="_x0000_s1027" type="#_x0000_t202" style="position:absolute;margin-left:242pt;margin-top:0;width:12.1pt;height:13.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9KiAEAAAgDAAAOAAAAZHJzL2Uyb0RvYy54bWysUttuGyEQfY/Uf0C812snshOtvI7aRq0q&#10;VU0kpx+AWfAiLQydwd7133fAt6h5q/oyDAwczjkzy8fR92JvkByERs4mUylM0NC6sG3kr9evHx+k&#10;oKRCq3oIppEHQ/Jx9eFmOcTa3EIHfWtQMEigeoiN7FKKdVWR7oxXNIFoAhctoFeJt7itWlQDo/u+&#10;up1OF9UA2EYEbYj49OlYlKuCb63R6dlaMkn0jWRuqUQscZNjtVqqeosqdk6faKh/YOGVC/zpBepJ&#10;JSV26N5BeacRCGyaaPAVWOu0KRpYzWz6l5p1p6IpWtgciheb6P/B6p/7dXxBkcbPMHIDsyFDpJr4&#10;MOsZLfq8MlPBdbbwcLHNjEno/Gh+t7jniubSbDG/v5tnlOr6OCKlbwa8yEkjkbtSzFL7H5SOV89X&#10;+N31+5ylcTMK176htoH2wIwHbloj6fdOoZGi/x7Yldzhc4LnZHNOMPVfoMxBVhTg0y6BdYVA/umI&#10;eyLAdhcJp9HI/Xy7L7euA7z6AwAA//8DAFBLAwQUAAYACAAAACEA+lPs/t4AAAAHAQAADwAAAGRy&#10;cy9kb3ducmV2LnhtbEyPwU7DMBBE70j8g7VI3KjTqEQhZFNVCE5IiDQcODqxm1iN1yF22/D3LCe4&#10;rDSa0czbcru4UZzNHKwnhPUqAWGo89pSj/DRvNzlIEJUpNXoySB8mwDb6vqqVIX2F6rNeR97wSUU&#10;CoUwxDgVUoZuME6FlZ8MsXfws1OR5dxLPasLl7tRpkmSSacs8cKgJvM0mO64PzmE3SfVz/brrX2v&#10;D7VtmoeEXrMj4u3NsnsEEc0S/8Lwi8/oUDFT60+kgxgRNvmGf4kIfNm+T/IURIuQZmuQVSn/81c/&#10;AAAA//8DAFBLAQItABQABgAIAAAAIQC2gziS/gAAAOEBAAATAAAAAAAAAAAAAAAAAAAAAABbQ29u&#10;dGVudF9UeXBlc10ueG1sUEsBAi0AFAAGAAgAAAAhADj9If/WAAAAlAEAAAsAAAAAAAAAAAAAAAAA&#10;LwEAAF9yZWxzLy5yZWxzUEsBAi0AFAAGAAgAAAAhAEFDP0qIAQAACAMAAA4AAAAAAAAAAAAAAAAA&#10;LgIAAGRycy9lMm9Eb2MueG1sUEsBAi0AFAAGAAgAAAAhAPpT7P7eAAAABwEAAA8AAAAAAAAAAAAA&#10;AAAA4gMAAGRycy9kb3ducmV2LnhtbFBLBQYAAAAABAAEAPMAAADtBAAAAAA=&#10;" filled="f" stroked="f">
              <v:textbox inset="0,0,0,0">
                <w:txbxContent>
                  <w:p w14:paraId="0C3A73E4" w14:textId="6C86D49E" w:rsidR="00912530" w:rsidRDefault="00912530">
                    <w:pPr>
                      <w:spacing w:before="10"/>
                      <w:ind w:left="20"/>
                    </w:pPr>
                    <w:r>
                      <w:rPr>
                        <w:spacing w:val="-5"/>
                      </w:rPr>
                      <w:fldChar w:fldCharType="begin"/>
                    </w:r>
                    <w:r>
                      <w:rPr>
                        <w:spacing w:val="-5"/>
                      </w:rPr>
                      <w:instrText xml:space="preserve"> PAGE </w:instrText>
                    </w:r>
                    <w:r>
                      <w:rPr>
                        <w:spacing w:val="-5"/>
                      </w:rPr>
                      <w:fldChar w:fldCharType="separate"/>
                    </w:r>
                    <w:r w:rsidR="0097131E">
                      <w:rPr>
                        <w:noProof/>
                        <w:spacing w:val="-5"/>
                      </w:rPr>
                      <w:t>2</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A1363" w14:textId="77777777" w:rsidR="002B599D" w:rsidRDefault="002B599D">
      <w:r>
        <w:separator/>
      </w:r>
    </w:p>
  </w:footnote>
  <w:footnote w:type="continuationSeparator" w:id="0">
    <w:p w14:paraId="5B62AEF8" w14:textId="77777777" w:rsidR="002B599D" w:rsidRDefault="002B5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05E8" w14:textId="1D03D7A8" w:rsidR="00912530" w:rsidRDefault="00912530">
    <w:pPr>
      <w:pBdr>
        <w:top w:val="nil"/>
        <w:left w:val="nil"/>
        <w:bottom w:val="nil"/>
        <w:right w:val="nil"/>
        <w:between w:val="nil"/>
      </w:pBdr>
      <w:spacing w:line="14" w:lineRule="auto"/>
      <w:rPr>
        <w:color w:val="000000"/>
        <w:sz w:val="20"/>
        <w:szCs w:val="20"/>
      </w:rPr>
    </w:pPr>
    <w:r>
      <w:rPr>
        <w:noProof/>
        <w:color w:val="000000"/>
        <w:sz w:val="20"/>
        <w:szCs w:val="20"/>
        <w:lang w:val="en-US" w:eastAsia="en-US"/>
      </w:rPr>
      <mc:AlternateContent>
        <mc:Choice Requires="wps">
          <w:drawing>
            <wp:anchor distT="0" distB="0" distL="0" distR="0" simplePos="0" relativeHeight="251659264" behindDoc="1" locked="0" layoutInCell="1" hidden="0" allowOverlap="1" wp14:anchorId="7D5083F5" wp14:editId="2A261DD7">
              <wp:simplePos x="0" y="0"/>
              <wp:positionH relativeFrom="margin">
                <wp:align>center</wp:align>
              </wp:positionH>
              <wp:positionV relativeFrom="topMargin">
                <wp:align>bottom</wp:align>
              </wp:positionV>
              <wp:extent cx="5127955" cy="32766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27955" cy="327660"/>
                      </a:xfrm>
                      <a:prstGeom prst="rect">
                        <a:avLst/>
                      </a:prstGeom>
                    </wps:spPr>
                    <wps:txbx>
                      <w:txbxContent>
                        <w:p w14:paraId="4E4729D9" w14:textId="77777777" w:rsidR="00E13A62" w:rsidRPr="00203BFA" w:rsidRDefault="00E13A62" w:rsidP="00E13A62">
                          <w:pPr>
                            <w:pBdr>
                              <w:top w:val="nil"/>
                              <w:left w:val="nil"/>
                              <w:bottom w:val="nil"/>
                              <w:right w:val="nil"/>
                              <w:between w:val="nil"/>
                            </w:pBdr>
                            <w:jc w:val="center"/>
                            <w:rPr>
                              <w:i/>
                              <w:noProof/>
                              <w:color w:val="000000"/>
                              <w:sz w:val="20"/>
                              <w:szCs w:val="20"/>
                            </w:rPr>
                          </w:pPr>
                          <w:r>
                            <w:rPr>
                              <w:i/>
                              <w:noProof/>
                              <w:color w:val="000000"/>
                              <w:sz w:val="20"/>
                              <w:szCs w:val="20"/>
                            </w:rPr>
                            <w:t>Persepsi Penumpang Terhadap Fasilitas Terminal Anjuk Ladang di Kabupaten Nganjuk</w:t>
                          </w:r>
                        </w:p>
                        <w:p w14:paraId="7B14DC5A" w14:textId="516296FC" w:rsidR="00912530" w:rsidRDefault="00912530" w:rsidP="00C47363">
                          <w:pPr>
                            <w:spacing w:before="10"/>
                            <w:ind w:left="20"/>
                            <w:jc w:val="center"/>
                            <w:rPr>
                              <w:i/>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D5083F5" id="_x0000_t202" coordsize="21600,21600" o:spt="202" path="m,l,21600r21600,l21600,xe">
              <v:stroke joinstyle="miter"/>
              <v:path gradientshapeok="t" o:connecttype="rect"/>
            </v:shapetype>
            <v:shape id="Text Box 1" o:spid="_x0000_s1026" type="#_x0000_t202" style="position:absolute;margin-left:0;margin-top:0;width:403.8pt;height:25.8pt;z-index:-251657216;visibility:visible;mso-wrap-style:square;mso-width-percent:0;mso-height-percent:0;mso-wrap-distance-left:0;mso-wrap-distance-top:0;mso-wrap-distance-right:0;mso-wrap-distance-bottom:0;mso-position-horizontal:center;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68iQEAAAIDAAAOAAAAZHJzL2Uyb0RvYy54bWysUttu2zAMfR/QfxD03jhJkWQ14gRtgw0D&#10;hq1Aug9QZCk2YIkaqcTO349Scxm2t2EvNC/y4eEhl+vBdeJokFrwlZyMxlIYr6Fu/b6SP94+3X+U&#10;gqLyterAm0qeDMn16u7Dsg+lmUIDXW1QMIinsg+VbGIMZVGQboxTNIJgPBctoFORQ9wXNaqe0V1X&#10;TMfjedED1gFBGyLObt6LcpXxrTU6freWTBRdJZlbzBaz3SVbrJaq3KMKTavPNNQ/sHCq9dz0CrVR&#10;UYkDtn9BuVYjENg40uAKsLbVJs/A00zGf0yzbVQweRYWh8JVJvp/sPrbcRteUcThGQZeYBKkD1QS&#10;J9M8g0WXvsxUcJ0lPF1lM0MUmpOzyXTxOJtJobn2MF3M51nX4vZ3QIqfDTiRnEoiryWrpY5fKXJH&#10;fnp5wsGtf/LisBvOpHZQn5hrz+uqJP08KDRSdF8865F2e3Hw4uwuDsbuBfIFpFk8PB0i2DZ3Ti3e&#10;cc+dWehM6HwUaZO/x/nV7XRXvwAAAP//AwBQSwMEFAAGAAgAAAAhALwL/n7bAAAABAEAAA8AAABk&#10;cnMvZG93bnJldi54bWxMj8FOwzAQRO9I/IO1SNyoXSRCCXGqCsEJCZGGA0cn3iZW43WI3Tb8PQuX&#10;cllpNKOZt8V69oM44hRdIA3LhQKB1AbrqNPwUb/crEDEZMiaIRBq+MYI6/LyojC5DSeq8LhNneAS&#10;irnR0Kc05lLGtkdv4iKMSOztwuRNYjl10k7mxOV+kLdKZdIbR7zQmxGfemz324PXsPmk6tl9vTXv&#10;1a5ydf2g6DXba319NW8eQSSc0zkMv/iMDiUzNeFANopBAz+S/i57K3WfgWg03C0zkGUh/8OXPwAA&#10;AP//AwBQSwECLQAUAAYACAAAACEAtoM4kv4AAADhAQAAEwAAAAAAAAAAAAAAAAAAAAAAW0NvbnRl&#10;bnRfVHlwZXNdLnhtbFBLAQItABQABgAIAAAAIQA4/SH/1gAAAJQBAAALAAAAAAAAAAAAAAAAAC8B&#10;AABfcmVscy8ucmVsc1BLAQItABQABgAIAAAAIQAk6u68iQEAAAIDAAAOAAAAAAAAAAAAAAAAAC4C&#10;AABkcnMvZTJvRG9jLnhtbFBLAQItABQABgAIAAAAIQC8C/5+2wAAAAQBAAAPAAAAAAAAAAAAAAAA&#10;AOMDAABkcnMvZG93bnJldi54bWxQSwUGAAAAAAQABADzAAAA6wQAAAAA&#10;" filled="f" stroked="f">
              <v:textbox inset="0,0,0,0">
                <w:txbxContent>
                  <w:p w14:paraId="4E4729D9" w14:textId="77777777" w:rsidR="00E13A62" w:rsidRPr="00203BFA" w:rsidRDefault="00E13A62" w:rsidP="00E13A62">
                    <w:pPr>
                      <w:pBdr>
                        <w:top w:val="nil"/>
                        <w:left w:val="nil"/>
                        <w:bottom w:val="nil"/>
                        <w:right w:val="nil"/>
                        <w:between w:val="nil"/>
                      </w:pBdr>
                      <w:jc w:val="center"/>
                      <w:rPr>
                        <w:i/>
                        <w:noProof/>
                        <w:color w:val="000000"/>
                        <w:sz w:val="20"/>
                        <w:szCs w:val="20"/>
                      </w:rPr>
                    </w:pPr>
                    <w:r>
                      <w:rPr>
                        <w:i/>
                        <w:noProof/>
                        <w:color w:val="000000"/>
                        <w:sz w:val="20"/>
                        <w:szCs w:val="20"/>
                      </w:rPr>
                      <w:t>Persepsi Penumpang Terhadap Fasilitas Terminal Anjuk Ladang di Kabupaten Nganjuk</w:t>
                    </w:r>
                  </w:p>
                  <w:p w14:paraId="7B14DC5A" w14:textId="516296FC" w:rsidR="00912530" w:rsidRDefault="00912530" w:rsidP="00C47363">
                    <w:pPr>
                      <w:spacing w:before="10"/>
                      <w:ind w:left="20"/>
                      <w:jc w:val="center"/>
                      <w:rPr>
                        <w:i/>
                        <w:sz w:val="20"/>
                      </w:rPr>
                    </w:pPr>
                  </w:p>
                </w:txbxContent>
              </v:textbox>
              <w10:wrap anchorx="margin" anchory="margin"/>
            </v:shape>
          </w:pict>
        </mc:Fallback>
      </mc:AlternateContent>
    </w:r>
    <w:r>
      <w:rPr>
        <w:noProof/>
        <w:lang w:val="en-US" w:eastAsia="en-US"/>
      </w:rPr>
      <w:drawing>
        <wp:anchor distT="0" distB="0" distL="0" distR="0" simplePos="0" relativeHeight="251662336" behindDoc="1" locked="0" layoutInCell="1" hidden="0" allowOverlap="1" wp14:anchorId="7153B362" wp14:editId="5E01C43A">
          <wp:simplePos x="0" y="0"/>
          <wp:positionH relativeFrom="margin">
            <wp:posOffset>1012028</wp:posOffset>
          </wp:positionH>
          <wp:positionV relativeFrom="paragraph">
            <wp:posOffset>1705610</wp:posOffset>
          </wp:positionV>
          <wp:extent cx="4381500" cy="516255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1500" cy="5162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906"/>
    <w:multiLevelType w:val="hybridMultilevel"/>
    <w:tmpl w:val="38FEBDB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378533D4"/>
    <w:multiLevelType w:val="hybridMultilevel"/>
    <w:tmpl w:val="9D1CDBA6"/>
    <w:lvl w:ilvl="0" w:tplc="70E0C67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3A94053A"/>
    <w:multiLevelType w:val="hybridMultilevel"/>
    <w:tmpl w:val="4780773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15:restartNumberingAfterBreak="0">
    <w:nsid w:val="44D976D9"/>
    <w:multiLevelType w:val="hybridMultilevel"/>
    <w:tmpl w:val="623ADB3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481226BD"/>
    <w:multiLevelType w:val="hybridMultilevel"/>
    <w:tmpl w:val="C79C351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49871702"/>
    <w:multiLevelType w:val="hybridMultilevel"/>
    <w:tmpl w:val="CD9A0A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C3836"/>
    <w:multiLevelType w:val="multilevel"/>
    <w:tmpl w:val="A69E6902"/>
    <w:lvl w:ilvl="0">
      <w:start w:val="1"/>
      <w:numFmt w:val="upperLetter"/>
      <w:lvlText w:val="%1."/>
      <w:lvlJc w:val="left"/>
      <w:pPr>
        <w:ind w:left="424" w:hanging="284"/>
      </w:pPr>
      <w:rPr>
        <w:rFonts w:ascii="Times New Roman" w:eastAsia="Times New Roman" w:hAnsi="Times New Roman" w:cs="Times New Roman"/>
        <w:b/>
        <w:i w:val="0"/>
        <w:sz w:val="20"/>
        <w:szCs w:val="20"/>
      </w:rPr>
    </w:lvl>
    <w:lvl w:ilvl="1">
      <w:start w:val="1"/>
      <w:numFmt w:val="decimal"/>
      <w:lvlText w:val="%2."/>
      <w:lvlJc w:val="left"/>
      <w:pPr>
        <w:ind w:left="424" w:hanging="284"/>
      </w:pPr>
      <w:rPr>
        <w:rFonts w:ascii="Times New Roman" w:eastAsia="Times New Roman" w:hAnsi="Times New Roman" w:cs="Times New Roman"/>
        <w:b w:val="0"/>
        <w:i w:val="0"/>
        <w:sz w:val="20"/>
        <w:szCs w:val="20"/>
      </w:rPr>
    </w:lvl>
    <w:lvl w:ilvl="2">
      <w:start w:val="1"/>
      <w:numFmt w:val="upperLetter"/>
      <w:lvlText w:val="%3."/>
      <w:lvlJc w:val="left"/>
      <w:pPr>
        <w:ind w:left="621" w:hanging="195"/>
      </w:pPr>
      <w:rPr>
        <w:rFonts w:ascii="Times New Roman" w:eastAsia="Times New Roman" w:hAnsi="Times New Roman" w:cs="Times New Roman"/>
        <w:b w:val="0"/>
        <w:i w:val="0"/>
        <w:sz w:val="18"/>
        <w:szCs w:val="18"/>
      </w:rPr>
    </w:lvl>
    <w:lvl w:ilvl="3">
      <w:numFmt w:val="bullet"/>
      <w:lvlText w:val="•"/>
      <w:lvlJc w:val="left"/>
      <w:pPr>
        <w:ind w:left="364" w:hanging="195"/>
      </w:pPr>
    </w:lvl>
    <w:lvl w:ilvl="4">
      <w:numFmt w:val="bullet"/>
      <w:lvlText w:val="•"/>
      <w:lvlJc w:val="left"/>
      <w:pPr>
        <w:ind w:left="236" w:hanging="195"/>
      </w:pPr>
    </w:lvl>
    <w:lvl w:ilvl="5">
      <w:numFmt w:val="bullet"/>
      <w:lvlText w:val="•"/>
      <w:lvlJc w:val="left"/>
      <w:pPr>
        <w:ind w:left="109" w:hanging="195"/>
      </w:pPr>
    </w:lvl>
    <w:lvl w:ilvl="6">
      <w:numFmt w:val="bullet"/>
      <w:lvlText w:val="•"/>
      <w:lvlJc w:val="left"/>
      <w:pPr>
        <w:ind w:left="-19" w:hanging="195"/>
      </w:pPr>
    </w:lvl>
    <w:lvl w:ilvl="7">
      <w:numFmt w:val="bullet"/>
      <w:lvlText w:val="•"/>
      <w:lvlJc w:val="left"/>
      <w:pPr>
        <w:ind w:left="-147" w:hanging="195"/>
      </w:pPr>
    </w:lvl>
    <w:lvl w:ilvl="8">
      <w:numFmt w:val="bullet"/>
      <w:lvlText w:val="•"/>
      <w:lvlJc w:val="left"/>
      <w:pPr>
        <w:ind w:left="-274" w:hanging="195"/>
      </w:pPr>
    </w:lvl>
  </w:abstractNum>
  <w:abstractNum w:abstractNumId="7" w15:restartNumberingAfterBreak="0">
    <w:nsid w:val="4DB5712E"/>
    <w:multiLevelType w:val="hybridMultilevel"/>
    <w:tmpl w:val="6CA6BE24"/>
    <w:lvl w:ilvl="0" w:tplc="0409000F">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8" w15:restartNumberingAfterBreak="0">
    <w:nsid w:val="543E10DC"/>
    <w:multiLevelType w:val="hybridMultilevel"/>
    <w:tmpl w:val="62FA9AD2"/>
    <w:lvl w:ilvl="0" w:tplc="0ED8C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F3461"/>
    <w:multiLevelType w:val="hybridMultilevel"/>
    <w:tmpl w:val="3FFE531E"/>
    <w:lvl w:ilvl="0" w:tplc="0ED8C0C4">
      <w:start w:val="1"/>
      <w:numFmt w:val="decimal"/>
      <w:lvlText w:val="%1."/>
      <w:lvlJc w:val="left"/>
      <w:pPr>
        <w:ind w:left="928" w:hanging="360"/>
      </w:pPr>
      <w:rPr>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5A344901"/>
    <w:multiLevelType w:val="hybridMultilevel"/>
    <w:tmpl w:val="01A2E2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FC4D1B"/>
    <w:multiLevelType w:val="hybridMultilevel"/>
    <w:tmpl w:val="786E8892"/>
    <w:lvl w:ilvl="0" w:tplc="0ED8C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2046D"/>
    <w:multiLevelType w:val="hybridMultilevel"/>
    <w:tmpl w:val="4B627A70"/>
    <w:lvl w:ilvl="0" w:tplc="7DCC6CE0">
      <w:start w:val="1"/>
      <w:numFmt w:val="upperLetter"/>
      <w:lvlText w:val="%1."/>
      <w:lvlJc w:val="left"/>
      <w:pPr>
        <w:ind w:left="927" w:hanging="36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376777459">
    <w:abstractNumId w:val="6"/>
  </w:num>
  <w:num w:numId="2" w16cid:durableId="1619144952">
    <w:abstractNumId w:val="8"/>
  </w:num>
  <w:num w:numId="3" w16cid:durableId="1605267635">
    <w:abstractNumId w:val="9"/>
  </w:num>
  <w:num w:numId="4" w16cid:durableId="1854101584">
    <w:abstractNumId w:val="11"/>
  </w:num>
  <w:num w:numId="5" w16cid:durableId="719744190">
    <w:abstractNumId w:val="3"/>
  </w:num>
  <w:num w:numId="6" w16cid:durableId="686177712">
    <w:abstractNumId w:val="2"/>
  </w:num>
  <w:num w:numId="7" w16cid:durableId="333994232">
    <w:abstractNumId w:val="0"/>
  </w:num>
  <w:num w:numId="8" w16cid:durableId="1587685024">
    <w:abstractNumId w:val="10"/>
  </w:num>
  <w:num w:numId="9" w16cid:durableId="151916920">
    <w:abstractNumId w:val="4"/>
  </w:num>
  <w:num w:numId="10" w16cid:durableId="1075862451">
    <w:abstractNumId w:val="5"/>
  </w:num>
  <w:num w:numId="11" w16cid:durableId="781262796">
    <w:abstractNumId w:val="7"/>
  </w:num>
  <w:num w:numId="12" w16cid:durableId="766190895">
    <w:abstractNumId w:val="1"/>
  </w:num>
  <w:num w:numId="13" w16cid:durableId="1247155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55"/>
    <w:rsid w:val="00012D19"/>
    <w:rsid w:val="0003798C"/>
    <w:rsid w:val="00045826"/>
    <w:rsid w:val="000513E4"/>
    <w:rsid w:val="00052BBA"/>
    <w:rsid w:val="000554A1"/>
    <w:rsid w:val="00066E97"/>
    <w:rsid w:val="000815E6"/>
    <w:rsid w:val="000B0D1C"/>
    <w:rsid w:val="000C053D"/>
    <w:rsid w:val="000C3EC6"/>
    <w:rsid w:val="000D79EA"/>
    <w:rsid w:val="000E5B12"/>
    <w:rsid w:val="000F7862"/>
    <w:rsid w:val="000F78F9"/>
    <w:rsid w:val="001026E9"/>
    <w:rsid w:val="001057F4"/>
    <w:rsid w:val="001078AE"/>
    <w:rsid w:val="00113F26"/>
    <w:rsid w:val="001173B3"/>
    <w:rsid w:val="00131B2C"/>
    <w:rsid w:val="00143002"/>
    <w:rsid w:val="00145260"/>
    <w:rsid w:val="00190D12"/>
    <w:rsid w:val="001A1CC7"/>
    <w:rsid w:val="001B0225"/>
    <w:rsid w:val="001B767A"/>
    <w:rsid w:val="001B76F1"/>
    <w:rsid w:val="001C3192"/>
    <w:rsid w:val="001E6452"/>
    <w:rsid w:val="001E6519"/>
    <w:rsid w:val="00203BFA"/>
    <w:rsid w:val="00206C20"/>
    <w:rsid w:val="002131FF"/>
    <w:rsid w:val="00223CC6"/>
    <w:rsid w:val="00237B9B"/>
    <w:rsid w:val="00260C87"/>
    <w:rsid w:val="00277996"/>
    <w:rsid w:val="00281CF1"/>
    <w:rsid w:val="00282099"/>
    <w:rsid w:val="002832D6"/>
    <w:rsid w:val="00296B26"/>
    <w:rsid w:val="002A2221"/>
    <w:rsid w:val="002B1A1B"/>
    <w:rsid w:val="002B599D"/>
    <w:rsid w:val="002C55F4"/>
    <w:rsid w:val="002E5113"/>
    <w:rsid w:val="002F272E"/>
    <w:rsid w:val="002F58FB"/>
    <w:rsid w:val="00302898"/>
    <w:rsid w:val="003029BC"/>
    <w:rsid w:val="00305BA8"/>
    <w:rsid w:val="00307D21"/>
    <w:rsid w:val="00322AFB"/>
    <w:rsid w:val="00333E8C"/>
    <w:rsid w:val="00337BB8"/>
    <w:rsid w:val="00342B95"/>
    <w:rsid w:val="00344E44"/>
    <w:rsid w:val="00345E34"/>
    <w:rsid w:val="00346D49"/>
    <w:rsid w:val="00350AB3"/>
    <w:rsid w:val="00352567"/>
    <w:rsid w:val="003538C6"/>
    <w:rsid w:val="00356E85"/>
    <w:rsid w:val="003573F9"/>
    <w:rsid w:val="00376584"/>
    <w:rsid w:val="00380100"/>
    <w:rsid w:val="00381B40"/>
    <w:rsid w:val="00383F9A"/>
    <w:rsid w:val="003B36F4"/>
    <w:rsid w:val="003B5803"/>
    <w:rsid w:val="003B70D4"/>
    <w:rsid w:val="003C73B3"/>
    <w:rsid w:val="003F1299"/>
    <w:rsid w:val="003F1A95"/>
    <w:rsid w:val="00416B36"/>
    <w:rsid w:val="00423259"/>
    <w:rsid w:val="0042351E"/>
    <w:rsid w:val="00432128"/>
    <w:rsid w:val="00444E0E"/>
    <w:rsid w:val="00447197"/>
    <w:rsid w:val="004560FC"/>
    <w:rsid w:val="00460B4A"/>
    <w:rsid w:val="00463E1D"/>
    <w:rsid w:val="00470467"/>
    <w:rsid w:val="00477282"/>
    <w:rsid w:val="00477C2D"/>
    <w:rsid w:val="00480C4B"/>
    <w:rsid w:val="00485F23"/>
    <w:rsid w:val="004911BD"/>
    <w:rsid w:val="00491F73"/>
    <w:rsid w:val="00496F08"/>
    <w:rsid w:val="004B36A8"/>
    <w:rsid w:val="004C4097"/>
    <w:rsid w:val="004C562E"/>
    <w:rsid w:val="004E7253"/>
    <w:rsid w:val="004F1273"/>
    <w:rsid w:val="004F52F6"/>
    <w:rsid w:val="005142C0"/>
    <w:rsid w:val="005222C3"/>
    <w:rsid w:val="0052402D"/>
    <w:rsid w:val="00530D8C"/>
    <w:rsid w:val="005348BF"/>
    <w:rsid w:val="00545EA1"/>
    <w:rsid w:val="00594714"/>
    <w:rsid w:val="005B400E"/>
    <w:rsid w:val="005C47DE"/>
    <w:rsid w:val="005D094B"/>
    <w:rsid w:val="005D18F1"/>
    <w:rsid w:val="005E52A2"/>
    <w:rsid w:val="005E729F"/>
    <w:rsid w:val="005F2AEE"/>
    <w:rsid w:val="00601612"/>
    <w:rsid w:val="00607BDD"/>
    <w:rsid w:val="00614C6F"/>
    <w:rsid w:val="00614EF8"/>
    <w:rsid w:val="00624F64"/>
    <w:rsid w:val="00631FA4"/>
    <w:rsid w:val="006327ED"/>
    <w:rsid w:val="00641169"/>
    <w:rsid w:val="00645F7D"/>
    <w:rsid w:val="00646A75"/>
    <w:rsid w:val="00650064"/>
    <w:rsid w:val="00651521"/>
    <w:rsid w:val="006666BD"/>
    <w:rsid w:val="00667E36"/>
    <w:rsid w:val="00670916"/>
    <w:rsid w:val="00673D92"/>
    <w:rsid w:val="006A4CCF"/>
    <w:rsid w:val="006B26DC"/>
    <w:rsid w:val="006B4B31"/>
    <w:rsid w:val="006C0D94"/>
    <w:rsid w:val="006E1753"/>
    <w:rsid w:val="006E1FCF"/>
    <w:rsid w:val="006E3D55"/>
    <w:rsid w:val="006E4CF6"/>
    <w:rsid w:val="006F16DB"/>
    <w:rsid w:val="006F2251"/>
    <w:rsid w:val="006F5064"/>
    <w:rsid w:val="006F6546"/>
    <w:rsid w:val="00714E7E"/>
    <w:rsid w:val="00721F9E"/>
    <w:rsid w:val="00741B17"/>
    <w:rsid w:val="00754780"/>
    <w:rsid w:val="00761612"/>
    <w:rsid w:val="00763EE0"/>
    <w:rsid w:val="00771A71"/>
    <w:rsid w:val="00780FF6"/>
    <w:rsid w:val="0078605D"/>
    <w:rsid w:val="00797AD3"/>
    <w:rsid w:val="007B62E7"/>
    <w:rsid w:val="007C2505"/>
    <w:rsid w:val="007C793E"/>
    <w:rsid w:val="007D2347"/>
    <w:rsid w:val="00804969"/>
    <w:rsid w:val="0082611A"/>
    <w:rsid w:val="00837667"/>
    <w:rsid w:val="0084412F"/>
    <w:rsid w:val="00862C77"/>
    <w:rsid w:val="00863B57"/>
    <w:rsid w:val="0087319A"/>
    <w:rsid w:val="008839DC"/>
    <w:rsid w:val="008915C9"/>
    <w:rsid w:val="00892840"/>
    <w:rsid w:val="008951AA"/>
    <w:rsid w:val="008B12C7"/>
    <w:rsid w:val="008B3ECE"/>
    <w:rsid w:val="008B548D"/>
    <w:rsid w:val="008C5A08"/>
    <w:rsid w:val="008C70E8"/>
    <w:rsid w:val="008D1D06"/>
    <w:rsid w:val="008D5EE8"/>
    <w:rsid w:val="00901808"/>
    <w:rsid w:val="00906DA5"/>
    <w:rsid w:val="00912530"/>
    <w:rsid w:val="009128DB"/>
    <w:rsid w:val="0091633B"/>
    <w:rsid w:val="00916A41"/>
    <w:rsid w:val="00920D33"/>
    <w:rsid w:val="0092319C"/>
    <w:rsid w:val="00923E63"/>
    <w:rsid w:val="0092628D"/>
    <w:rsid w:val="0093093E"/>
    <w:rsid w:val="00933D2C"/>
    <w:rsid w:val="00934E98"/>
    <w:rsid w:val="00936D99"/>
    <w:rsid w:val="009501B4"/>
    <w:rsid w:val="009504BD"/>
    <w:rsid w:val="009623F3"/>
    <w:rsid w:val="0097131E"/>
    <w:rsid w:val="00971F97"/>
    <w:rsid w:val="009813CD"/>
    <w:rsid w:val="00990243"/>
    <w:rsid w:val="00990255"/>
    <w:rsid w:val="00994A56"/>
    <w:rsid w:val="009A0221"/>
    <w:rsid w:val="009D10F0"/>
    <w:rsid w:val="009D37AA"/>
    <w:rsid w:val="009D54BE"/>
    <w:rsid w:val="009E7D35"/>
    <w:rsid w:val="009F38D0"/>
    <w:rsid w:val="009F63E5"/>
    <w:rsid w:val="00A059F6"/>
    <w:rsid w:val="00A307E1"/>
    <w:rsid w:val="00A3287A"/>
    <w:rsid w:val="00A37174"/>
    <w:rsid w:val="00A45A05"/>
    <w:rsid w:val="00A57BCA"/>
    <w:rsid w:val="00A6216F"/>
    <w:rsid w:val="00A64182"/>
    <w:rsid w:val="00A75725"/>
    <w:rsid w:val="00A75ACA"/>
    <w:rsid w:val="00A77DB1"/>
    <w:rsid w:val="00A91DBA"/>
    <w:rsid w:val="00A9480E"/>
    <w:rsid w:val="00AB64BE"/>
    <w:rsid w:val="00AD4FFA"/>
    <w:rsid w:val="00AE2575"/>
    <w:rsid w:val="00AE7C94"/>
    <w:rsid w:val="00AF0B15"/>
    <w:rsid w:val="00B01019"/>
    <w:rsid w:val="00B11A6B"/>
    <w:rsid w:val="00B21D43"/>
    <w:rsid w:val="00B2594C"/>
    <w:rsid w:val="00B33AD3"/>
    <w:rsid w:val="00B5403E"/>
    <w:rsid w:val="00B653F1"/>
    <w:rsid w:val="00B66F93"/>
    <w:rsid w:val="00B72934"/>
    <w:rsid w:val="00BA292C"/>
    <w:rsid w:val="00BA4009"/>
    <w:rsid w:val="00BA61DF"/>
    <w:rsid w:val="00BB4B86"/>
    <w:rsid w:val="00BB4D71"/>
    <w:rsid w:val="00BD4203"/>
    <w:rsid w:val="00BE2AB1"/>
    <w:rsid w:val="00BF4DB5"/>
    <w:rsid w:val="00BF6396"/>
    <w:rsid w:val="00C10240"/>
    <w:rsid w:val="00C15242"/>
    <w:rsid w:val="00C20BE0"/>
    <w:rsid w:val="00C35D1C"/>
    <w:rsid w:val="00C47363"/>
    <w:rsid w:val="00C55942"/>
    <w:rsid w:val="00C76868"/>
    <w:rsid w:val="00C81F29"/>
    <w:rsid w:val="00C94C99"/>
    <w:rsid w:val="00CA36DC"/>
    <w:rsid w:val="00CA73FC"/>
    <w:rsid w:val="00CC3BA6"/>
    <w:rsid w:val="00CE06D6"/>
    <w:rsid w:val="00CE27F1"/>
    <w:rsid w:val="00CE5771"/>
    <w:rsid w:val="00CF7EE5"/>
    <w:rsid w:val="00D01032"/>
    <w:rsid w:val="00D07D9D"/>
    <w:rsid w:val="00D2164A"/>
    <w:rsid w:val="00D235F7"/>
    <w:rsid w:val="00D2416A"/>
    <w:rsid w:val="00D2617B"/>
    <w:rsid w:val="00D269C1"/>
    <w:rsid w:val="00D348EC"/>
    <w:rsid w:val="00D5265E"/>
    <w:rsid w:val="00D5547E"/>
    <w:rsid w:val="00DB6440"/>
    <w:rsid w:val="00DC2C32"/>
    <w:rsid w:val="00DC4773"/>
    <w:rsid w:val="00DC6863"/>
    <w:rsid w:val="00DD3C6F"/>
    <w:rsid w:val="00DD61C0"/>
    <w:rsid w:val="00E02D28"/>
    <w:rsid w:val="00E03284"/>
    <w:rsid w:val="00E06E58"/>
    <w:rsid w:val="00E13A62"/>
    <w:rsid w:val="00E25242"/>
    <w:rsid w:val="00E40286"/>
    <w:rsid w:val="00E4136A"/>
    <w:rsid w:val="00E50DEC"/>
    <w:rsid w:val="00E5547C"/>
    <w:rsid w:val="00E61779"/>
    <w:rsid w:val="00E61C97"/>
    <w:rsid w:val="00EA65A5"/>
    <w:rsid w:val="00EB1D31"/>
    <w:rsid w:val="00EB5A02"/>
    <w:rsid w:val="00EC75B2"/>
    <w:rsid w:val="00ED034A"/>
    <w:rsid w:val="00ED35A6"/>
    <w:rsid w:val="00F039A7"/>
    <w:rsid w:val="00F05FD4"/>
    <w:rsid w:val="00F126E4"/>
    <w:rsid w:val="00F12974"/>
    <w:rsid w:val="00F1470A"/>
    <w:rsid w:val="00F15C2E"/>
    <w:rsid w:val="00F17D3D"/>
    <w:rsid w:val="00F30842"/>
    <w:rsid w:val="00F436D4"/>
    <w:rsid w:val="00F4560B"/>
    <w:rsid w:val="00F65D53"/>
    <w:rsid w:val="00F93DD5"/>
    <w:rsid w:val="00FB24C0"/>
    <w:rsid w:val="00FB5DB7"/>
    <w:rsid w:val="00FC61FE"/>
    <w:rsid w:val="00FD2B1A"/>
    <w:rsid w:val="00FD6048"/>
    <w:rsid w:val="00FF4D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7228B"/>
  <w15:docId w15:val="{615B6934-3A73-4444-8147-5A8C68C7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40"/>
      <w:outlineLvl w:val="0"/>
    </w:pPr>
    <w:rPr>
      <w:b/>
      <w:sz w:val="20"/>
      <w:szCs w:val="20"/>
    </w:rPr>
  </w:style>
  <w:style w:type="paragraph" w:styleId="Heading2">
    <w:name w:val="heading 2"/>
    <w:basedOn w:val="Normal"/>
    <w:next w:val="Normal"/>
    <w:uiPriority w:val="9"/>
    <w:unhideWhenUsed/>
    <w:qFormat/>
    <w:pPr>
      <w:ind w:left="423" w:hanging="283"/>
      <w:jc w:val="both"/>
      <w:outlineLvl w:val="1"/>
    </w:pPr>
    <w:rPr>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825" w:right="828"/>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2D19"/>
    <w:pPr>
      <w:tabs>
        <w:tab w:val="center" w:pos="4513"/>
        <w:tab w:val="right" w:pos="9026"/>
      </w:tabs>
    </w:pPr>
  </w:style>
  <w:style w:type="character" w:customStyle="1" w:styleId="HeaderChar">
    <w:name w:val="Header Char"/>
    <w:basedOn w:val="DefaultParagraphFont"/>
    <w:link w:val="Header"/>
    <w:uiPriority w:val="99"/>
    <w:rsid w:val="00012D19"/>
  </w:style>
  <w:style w:type="paragraph" w:styleId="Footer">
    <w:name w:val="footer"/>
    <w:basedOn w:val="Normal"/>
    <w:link w:val="FooterChar"/>
    <w:uiPriority w:val="99"/>
    <w:unhideWhenUsed/>
    <w:rsid w:val="00012D19"/>
    <w:pPr>
      <w:tabs>
        <w:tab w:val="center" w:pos="4513"/>
        <w:tab w:val="right" w:pos="9026"/>
      </w:tabs>
    </w:pPr>
  </w:style>
  <w:style w:type="character" w:customStyle="1" w:styleId="FooterChar">
    <w:name w:val="Footer Char"/>
    <w:basedOn w:val="DefaultParagraphFont"/>
    <w:link w:val="Footer"/>
    <w:uiPriority w:val="99"/>
    <w:rsid w:val="00012D19"/>
  </w:style>
  <w:style w:type="paragraph" w:styleId="NoSpacing">
    <w:name w:val="No Spacing"/>
    <w:uiPriority w:val="1"/>
    <w:qFormat/>
    <w:rsid w:val="00FB24C0"/>
  </w:style>
  <w:style w:type="paragraph" w:styleId="ListParagraph">
    <w:name w:val="List Paragraph"/>
    <w:basedOn w:val="Normal"/>
    <w:link w:val="ListParagraphChar"/>
    <w:uiPriority w:val="34"/>
    <w:qFormat/>
    <w:rsid w:val="005348BF"/>
    <w:pPr>
      <w:ind w:left="720"/>
      <w:contextualSpacing/>
    </w:pPr>
  </w:style>
  <w:style w:type="character" w:styleId="Hyperlink">
    <w:name w:val="Hyperlink"/>
    <w:basedOn w:val="DefaultParagraphFont"/>
    <w:uiPriority w:val="99"/>
    <w:unhideWhenUsed/>
    <w:rsid w:val="00C10240"/>
    <w:rPr>
      <w:color w:val="0000FF" w:themeColor="hyperlink"/>
      <w:u w:val="single"/>
    </w:rPr>
  </w:style>
  <w:style w:type="character" w:customStyle="1" w:styleId="UnresolvedMention1">
    <w:name w:val="Unresolved Mention1"/>
    <w:basedOn w:val="DefaultParagraphFont"/>
    <w:uiPriority w:val="99"/>
    <w:semiHidden/>
    <w:unhideWhenUsed/>
    <w:rsid w:val="00C10240"/>
    <w:rPr>
      <w:color w:val="605E5C"/>
      <w:shd w:val="clear" w:color="auto" w:fill="E1DFDD"/>
    </w:rPr>
  </w:style>
  <w:style w:type="table" w:styleId="TableGrid">
    <w:name w:val="Table Grid"/>
    <w:basedOn w:val="TableNormal"/>
    <w:uiPriority w:val="39"/>
    <w:rsid w:val="00C5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E7D35"/>
  </w:style>
  <w:style w:type="character" w:styleId="UnresolvedMention">
    <w:name w:val="Unresolved Mention"/>
    <w:basedOn w:val="DefaultParagraphFont"/>
    <w:uiPriority w:val="99"/>
    <w:semiHidden/>
    <w:unhideWhenUsed/>
    <w:rsid w:val="00AB64BE"/>
    <w:rPr>
      <w:color w:val="605E5C"/>
      <w:shd w:val="clear" w:color="auto" w:fill="E1DFDD"/>
    </w:rPr>
  </w:style>
  <w:style w:type="character" w:styleId="PlaceholderText">
    <w:name w:val="Placeholder Text"/>
    <w:basedOn w:val="DefaultParagraphFont"/>
    <w:uiPriority w:val="99"/>
    <w:semiHidden/>
    <w:rsid w:val="00780F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ika.22101@mhs.unesa.ac.id" TargetMode="External"/><Relationship Id="rId13" Type="http://schemas.openxmlformats.org/officeDocument/2006/relationships/hyperlink" Target="https://doi.org/10.3390/su120935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dih.dephub.go.id"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3390/urbansci70300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03A61-AB98-47FB-92D8-18888428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6</Pages>
  <Words>4092</Words>
  <Characters>23329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andin widya</dc:creator>
  <cp:lastModifiedBy>HP HP</cp:lastModifiedBy>
  <cp:revision>121</cp:revision>
  <cp:lastPrinted>2026-08-02T03:53:00Z</cp:lastPrinted>
  <dcterms:created xsi:type="dcterms:W3CDTF">2026-06-17T23:33:00Z</dcterms:created>
  <dcterms:modified xsi:type="dcterms:W3CDTF">2026-08-10T04:55:00Z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64ae1d06-c153-3e49-92a9-d072a4828206</vt:lpwstr>
  </property>
  <property fmtid="{D5CDD505-2E9C-101B-9397-08002B2CF9AE}" pid="24" name="Mendeley Citation Style_1">
    <vt:lpwstr>http://www.zotero.org/styles/apa</vt:lpwstr>
  </property>
</Properties>
</file>