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B3D24" w14:textId="3AF47E7C" w:rsidR="00956913" w:rsidRPr="00880D0F" w:rsidRDefault="00977909" w:rsidP="00880D0F">
      <w:pPr>
        <w:widowControl w:val="0"/>
        <w:pBdr>
          <w:top w:val="nil"/>
          <w:left w:val="nil"/>
          <w:bottom w:val="nil"/>
          <w:right w:val="nil"/>
          <w:between w:val="nil"/>
        </w:pBdr>
        <w:spacing w:before="17" w:after="0" w:line="240" w:lineRule="auto"/>
        <w:jc w:val="center"/>
        <w:rPr>
          <w:rFonts w:ascii="Times New Roman" w:eastAsia="Times New Roman" w:hAnsi="Times New Roman" w:cs="Times New Roman"/>
          <w:bCs/>
          <w:i/>
          <w:iCs/>
          <w:color w:val="000000"/>
          <w:sz w:val="20"/>
          <w:szCs w:val="20"/>
          <w:lang w:val="en-US" w:eastAsia="en-ID"/>
        </w:rPr>
      </w:pPr>
      <w:proofErr w:type="spellStart"/>
      <w:r>
        <w:rPr>
          <w:rFonts w:ascii="Times New Roman" w:eastAsia="Times New Roman" w:hAnsi="Times New Roman" w:cs="Times New Roman"/>
          <w:bCs/>
          <w:i/>
          <w:iCs/>
          <w:color w:val="000000"/>
          <w:sz w:val="20"/>
          <w:szCs w:val="20"/>
          <w:lang w:val="en-US" w:eastAsia="en-ID"/>
        </w:rPr>
        <w:t>Resiliensi</w:t>
      </w:r>
      <w:proofErr w:type="spellEnd"/>
      <w:r>
        <w:rPr>
          <w:rFonts w:ascii="Times New Roman" w:eastAsia="Times New Roman" w:hAnsi="Times New Roman" w:cs="Times New Roman"/>
          <w:bCs/>
          <w:i/>
          <w:iCs/>
          <w:color w:val="000000"/>
          <w:sz w:val="20"/>
          <w:szCs w:val="20"/>
          <w:lang w:val="en-US" w:eastAsia="en-ID"/>
        </w:rPr>
        <w:t xml:space="preserve"> </w:t>
      </w:r>
      <w:proofErr w:type="spellStart"/>
      <w:r>
        <w:rPr>
          <w:rFonts w:ascii="Times New Roman" w:eastAsia="Times New Roman" w:hAnsi="Times New Roman" w:cs="Times New Roman"/>
          <w:bCs/>
          <w:i/>
          <w:iCs/>
          <w:color w:val="000000"/>
          <w:sz w:val="20"/>
          <w:szCs w:val="20"/>
          <w:lang w:val="en-US" w:eastAsia="en-ID"/>
        </w:rPr>
        <w:t>Sosial</w:t>
      </w:r>
      <w:proofErr w:type="spellEnd"/>
      <w:r>
        <w:rPr>
          <w:rFonts w:ascii="Times New Roman" w:eastAsia="Times New Roman" w:hAnsi="Times New Roman" w:cs="Times New Roman"/>
          <w:bCs/>
          <w:i/>
          <w:iCs/>
          <w:color w:val="000000"/>
          <w:sz w:val="20"/>
          <w:szCs w:val="20"/>
          <w:lang w:val="en-US" w:eastAsia="en-ID"/>
        </w:rPr>
        <w:t xml:space="preserve"> Masyarakat </w:t>
      </w:r>
      <w:proofErr w:type="spellStart"/>
      <w:r>
        <w:rPr>
          <w:rFonts w:ascii="Times New Roman" w:eastAsia="Times New Roman" w:hAnsi="Times New Roman" w:cs="Times New Roman"/>
          <w:bCs/>
          <w:i/>
          <w:iCs/>
          <w:color w:val="000000"/>
          <w:sz w:val="20"/>
          <w:szCs w:val="20"/>
          <w:lang w:val="en-US" w:eastAsia="en-ID"/>
        </w:rPr>
        <w:t>Terhadap</w:t>
      </w:r>
      <w:proofErr w:type="spellEnd"/>
      <w:r>
        <w:rPr>
          <w:rFonts w:ascii="Times New Roman" w:eastAsia="Times New Roman" w:hAnsi="Times New Roman" w:cs="Times New Roman"/>
          <w:bCs/>
          <w:i/>
          <w:iCs/>
          <w:color w:val="000000"/>
          <w:sz w:val="20"/>
          <w:szCs w:val="20"/>
          <w:lang w:val="en-US" w:eastAsia="en-ID"/>
        </w:rPr>
        <w:t xml:space="preserve"> </w:t>
      </w:r>
      <w:proofErr w:type="spellStart"/>
      <w:r>
        <w:rPr>
          <w:rFonts w:ascii="Times New Roman" w:eastAsia="Times New Roman" w:hAnsi="Times New Roman" w:cs="Times New Roman"/>
          <w:bCs/>
          <w:i/>
          <w:iCs/>
          <w:color w:val="000000"/>
          <w:sz w:val="20"/>
          <w:szCs w:val="20"/>
          <w:lang w:val="en-US" w:eastAsia="en-ID"/>
        </w:rPr>
        <w:t>Abrasi</w:t>
      </w:r>
      <w:proofErr w:type="spellEnd"/>
      <w:r>
        <w:rPr>
          <w:rFonts w:ascii="Times New Roman" w:eastAsia="Times New Roman" w:hAnsi="Times New Roman" w:cs="Times New Roman"/>
          <w:bCs/>
          <w:i/>
          <w:iCs/>
          <w:color w:val="000000"/>
          <w:sz w:val="20"/>
          <w:szCs w:val="20"/>
          <w:lang w:val="en-US" w:eastAsia="en-ID"/>
        </w:rPr>
        <w:t xml:space="preserve"> di Desa </w:t>
      </w:r>
      <w:proofErr w:type="spellStart"/>
      <w:r>
        <w:rPr>
          <w:rFonts w:ascii="Times New Roman" w:eastAsia="Times New Roman" w:hAnsi="Times New Roman" w:cs="Times New Roman"/>
          <w:bCs/>
          <w:i/>
          <w:iCs/>
          <w:color w:val="000000"/>
          <w:sz w:val="20"/>
          <w:szCs w:val="20"/>
          <w:lang w:val="en-US" w:eastAsia="en-ID"/>
        </w:rPr>
        <w:t>Sedayulawas</w:t>
      </w:r>
      <w:proofErr w:type="spellEnd"/>
      <w:r>
        <w:rPr>
          <w:rFonts w:ascii="Times New Roman" w:eastAsia="Times New Roman" w:hAnsi="Times New Roman" w:cs="Times New Roman"/>
          <w:bCs/>
          <w:i/>
          <w:iCs/>
          <w:color w:val="000000"/>
          <w:sz w:val="20"/>
          <w:szCs w:val="20"/>
          <w:lang w:val="en-US" w:eastAsia="en-ID"/>
        </w:rPr>
        <w:t xml:space="preserve">, </w:t>
      </w:r>
      <w:proofErr w:type="spellStart"/>
      <w:r>
        <w:rPr>
          <w:rFonts w:ascii="Times New Roman" w:eastAsia="Times New Roman" w:hAnsi="Times New Roman" w:cs="Times New Roman"/>
          <w:bCs/>
          <w:i/>
          <w:iCs/>
          <w:color w:val="000000"/>
          <w:sz w:val="20"/>
          <w:szCs w:val="20"/>
          <w:lang w:val="en-US" w:eastAsia="en-ID"/>
        </w:rPr>
        <w:t>Kecamatan</w:t>
      </w:r>
      <w:proofErr w:type="spellEnd"/>
      <w:r>
        <w:rPr>
          <w:rFonts w:ascii="Times New Roman" w:eastAsia="Times New Roman" w:hAnsi="Times New Roman" w:cs="Times New Roman"/>
          <w:bCs/>
          <w:i/>
          <w:iCs/>
          <w:color w:val="000000"/>
          <w:sz w:val="20"/>
          <w:szCs w:val="20"/>
          <w:lang w:val="en-US" w:eastAsia="en-ID"/>
        </w:rPr>
        <w:t xml:space="preserve"> </w:t>
      </w:r>
      <w:proofErr w:type="spellStart"/>
      <w:r>
        <w:rPr>
          <w:rFonts w:ascii="Times New Roman" w:eastAsia="Times New Roman" w:hAnsi="Times New Roman" w:cs="Times New Roman"/>
          <w:bCs/>
          <w:i/>
          <w:iCs/>
          <w:color w:val="000000"/>
          <w:sz w:val="20"/>
          <w:szCs w:val="20"/>
          <w:lang w:val="en-US" w:eastAsia="en-ID"/>
        </w:rPr>
        <w:t>Brondong</w:t>
      </w:r>
      <w:proofErr w:type="spellEnd"/>
      <w:r>
        <w:rPr>
          <w:rFonts w:ascii="Times New Roman" w:eastAsia="Times New Roman" w:hAnsi="Times New Roman" w:cs="Times New Roman"/>
          <w:bCs/>
          <w:i/>
          <w:iCs/>
          <w:color w:val="000000"/>
          <w:sz w:val="20"/>
          <w:szCs w:val="20"/>
          <w:lang w:val="en-US" w:eastAsia="en-ID"/>
        </w:rPr>
        <w:t xml:space="preserve">, </w:t>
      </w:r>
      <w:proofErr w:type="spellStart"/>
      <w:r>
        <w:rPr>
          <w:rFonts w:ascii="Times New Roman" w:eastAsia="Times New Roman" w:hAnsi="Times New Roman" w:cs="Times New Roman"/>
          <w:bCs/>
          <w:i/>
          <w:iCs/>
          <w:color w:val="000000"/>
          <w:sz w:val="20"/>
          <w:szCs w:val="20"/>
          <w:lang w:val="en-US" w:eastAsia="en-ID"/>
        </w:rPr>
        <w:t>Kabupaten</w:t>
      </w:r>
      <w:proofErr w:type="spellEnd"/>
      <w:r>
        <w:rPr>
          <w:rFonts w:ascii="Times New Roman" w:eastAsia="Times New Roman" w:hAnsi="Times New Roman" w:cs="Times New Roman"/>
          <w:bCs/>
          <w:i/>
          <w:iCs/>
          <w:color w:val="000000"/>
          <w:sz w:val="20"/>
          <w:szCs w:val="20"/>
          <w:lang w:val="en-US" w:eastAsia="en-ID"/>
        </w:rPr>
        <w:t xml:space="preserve"> </w:t>
      </w:r>
      <w:proofErr w:type="spellStart"/>
      <w:r>
        <w:rPr>
          <w:rFonts w:ascii="Times New Roman" w:eastAsia="Times New Roman" w:hAnsi="Times New Roman" w:cs="Times New Roman"/>
          <w:bCs/>
          <w:i/>
          <w:iCs/>
          <w:color w:val="000000"/>
          <w:sz w:val="20"/>
          <w:szCs w:val="20"/>
          <w:lang w:val="en-US" w:eastAsia="en-ID"/>
        </w:rPr>
        <w:t>Lamongan</w:t>
      </w:r>
      <w:proofErr w:type="spellEnd"/>
    </w:p>
    <w:p w14:paraId="55F8B5AC" w14:textId="77777777" w:rsidR="00956913" w:rsidRPr="00956913" w:rsidRDefault="00956913" w:rsidP="00956913">
      <w:pPr>
        <w:widowControl w:val="0"/>
        <w:pBdr>
          <w:top w:val="nil"/>
          <w:left w:val="nil"/>
          <w:bottom w:val="nil"/>
          <w:right w:val="nil"/>
          <w:between w:val="nil"/>
        </w:pBdr>
        <w:spacing w:before="17" w:after="0" w:line="240" w:lineRule="auto"/>
        <w:jc w:val="center"/>
        <w:rPr>
          <w:rFonts w:ascii="Times New Roman" w:eastAsia="Times New Roman" w:hAnsi="Times New Roman" w:cs="Times New Roman"/>
          <w:bCs/>
          <w:i/>
          <w:iCs/>
          <w:color w:val="000000"/>
          <w:sz w:val="20"/>
          <w:szCs w:val="20"/>
          <w:lang w:eastAsia="en-ID"/>
        </w:rPr>
      </w:pPr>
    </w:p>
    <w:p w14:paraId="495A4E9F" w14:textId="5E8DDD85" w:rsidR="00977909" w:rsidRPr="00977909" w:rsidRDefault="00977909" w:rsidP="00977909">
      <w:pPr>
        <w:widowControl w:val="0"/>
        <w:pBdr>
          <w:top w:val="nil"/>
          <w:left w:val="nil"/>
          <w:bottom w:val="nil"/>
          <w:right w:val="nil"/>
          <w:between w:val="nil"/>
        </w:pBdr>
        <w:spacing w:before="17" w:after="0" w:line="240" w:lineRule="auto"/>
        <w:jc w:val="center"/>
        <w:rPr>
          <w:rFonts w:ascii="Times New Roman" w:eastAsia="Times New Roman" w:hAnsi="Times New Roman" w:cs="Times New Roman"/>
          <w:b/>
          <w:color w:val="000000"/>
          <w:sz w:val="20"/>
          <w:szCs w:val="20"/>
          <w:lang w:val="en-US" w:eastAsia="en-ID"/>
        </w:rPr>
      </w:pPr>
      <w:bookmarkStart w:id="0" w:name="_Hlk230333225"/>
      <w:proofErr w:type="spellStart"/>
      <w:r w:rsidRPr="00977909">
        <w:rPr>
          <w:rFonts w:ascii="Times New Roman" w:eastAsia="Times New Roman" w:hAnsi="Times New Roman" w:cs="Times New Roman"/>
          <w:b/>
          <w:color w:val="000000"/>
          <w:sz w:val="20"/>
          <w:szCs w:val="20"/>
          <w:lang w:val="en-US" w:eastAsia="en-ID"/>
        </w:rPr>
        <w:t>Resiliensi</w:t>
      </w:r>
      <w:proofErr w:type="spellEnd"/>
      <w:r w:rsidRPr="00977909">
        <w:rPr>
          <w:rFonts w:ascii="Times New Roman" w:eastAsia="Times New Roman" w:hAnsi="Times New Roman" w:cs="Times New Roman"/>
          <w:b/>
          <w:color w:val="000000"/>
          <w:sz w:val="20"/>
          <w:szCs w:val="20"/>
          <w:lang w:val="en-US" w:eastAsia="en-ID"/>
        </w:rPr>
        <w:t xml:space="preserve"> </w:t>
      </w:r>
      <w:proofErr w:type="spellStart"/>
      <w:r w:rsidRPr="00977909">
        <w:rPr>
          <w:rFonts w:ascii="Times New Roman" w:eastAsia="Times New Roman" w:hAnsi="Times New Roman" w:cs="Times New Roman"/>
          <w:b/>
          <w:color w:val="000000"/>
          <w:sz w:val="20"/>
          <w:szCs w:val="20"/>
          <w:lang w:val="en-US" w:eastAsia="en-ID"/>
        </w:rPr>
        <w:t>Sosial</w:t>
      </w:r>
      <w:proofErr w:type="spellEnd"/>
      <w:r w:rsidRPr="00977909">
        <w:rPr>
          <w:rFonts w:ascii="Times New Roman" w:eastAsia="Times New Roman" w:hAnsi="Times New Roman" w:cs="Times New Roman"/>
          <w:b/>
          <w:color w:val="000000"/>
          <w:sz w:val="20"/>
          <w:szCs w:val="20"/>
          <w:lang w:val="en-US" w:eastAsia="en-ID"/>
        </w:rPr>
        <w:t xml:space="preserve"> Masyarakat </w:t>
      </w:r>
      <w:proofErr w:type="spellStart"/>
      <w:r w:rsidRPr="00977909">
        <w:rPr>
          <w:rFonts w:ascii="Times New Roman" w:eastAsia="Times New Roman" w:hAnsi="Times New Roman" w:cs="Times New Roman"/>
          <w:b/>
          <w:color w:val="000000"/>
          <w:sz w:val="20"/>
          <w:szCs w:val="20"/>
          <w:lang w:val="en-US" w:eastAsia="en-ID"/>
        </w:rPr>
        <w:t>Terhadap</w:t>
      </w:r>
      <w:proofErr w:type="spellEnd"/>
      <w:r w:rsidRPr="00977909">
        <w:rPr>
          <w:rFonts w:ascii="Times New Roman" w:eastAsia="Times New Roman" w:hAnsi="Times New Roman" w:cs="Times New Roman"/>
          <w:b/>
          <w:color w:val="000000"/>
          <w:sz w:val="20"/>
          <w:szCs w:val="20"/>
          <w:lang w:val="en-US" w:eastAsia="en-ID"/>
        </w:rPr>
        <w:t xml:space="preserve"> </w:t>
      </w:r>
      <w:proofErr w:type="spellStart"/>
      <w:r w:rsidRPr="00977909">
        <w:rPr>
          <w:rFonts w:ascii="Times New Roman" w:eastAsia="Times New Roman" w:hAnsi="Times New Roman" w:cs="Times New Roman"/>
          <w:b/>
          <w:color w:val="000000"/>
          <w:sz w:val="20"/>
          <w:szCs w:val="20"/>
          <w:lang w:val="en-US" w:eastAsia="en-ID"/>
        </w:rPr>
        <w:t>Abrasi</w:t>
      </w:r>
      <w:proofErr w:type="spellEnd"/>
      <w:r w:rsidRPr="00977909">
        <w:rPr>
          <w:rFonts w:ascii="Times New Roman" w:eastAsia="Times New Roman" w:hAnsi="Times New Roman" w:cs="Times New Roman"/>
          <w:b/>
          <w:color w:val="000000"/>
          <w:sz w:val="20"/>
          <w:szCs w:val="20"/>
          <w:lang w:val="en-US" w:eastAsia="en-ID"/>
        </w:rPr>
        <w:t xml:space="preserve"> di Desa </w:t>
      </w:r>
      <w:proofErr w:type="spellStart"/>
      <w:r w:rsidRPr="00977909">
        <w:rPr>
          <w:rFonts w:ascii="Times New Roman" w:eastAsia="Times New Roman" w:hAnsi="Times New Roman" w:cs="Times New Roman"/>
          <w:b/>
          <w:color w:val="000000"/>
          <w:sz w:val="20"/>
          <w:szCs w:val="20"/>
          <w:lang w:val="en-US" w:eastAsia="en-ID"/>
        </w:rPr>
        <w:t>Sedayulawas</w:t>
      </w:r>
      <w:proofErr w:type="spellEnd"/>
      <w:r w:rsidRPr="00977909">
        <w:rPr>
          <w:rFonts w:ascii="Times New Roman" w:eastAsia="Times New Roman" w:hAnsi="Times New Roman" w:cs="Times New Roman"/>
          <w:b/>
          <w:color w:val="000000"/>
          <w:sz w:val="20"/>
          <w:szCs w:val="20"/>
          <w:lang w:val="en-US" w:eastAsia="en-ID"/>
        </w:rPr>
        <w:t xml:space="preserve">, </w:t>
      </w:r>
      <w:proofErr w:type="spellStart"/>
      <w:r w:rsidRPr="00977909">
        <w:rPr>
          <w:rFonts w:ascii="Times New Roman" w:eastAsia="Times New Roman" w:hAnsi="Times New Roman" w:cs="Times New Roman"/>
          <w:b/>
          <w:color w:val="000000"/>
          <w:sz w:val="20"/>
          <w:szCs w:val="20"/>
          <w:lang w:val="en-US" w:eastAsia="en-ID"/>
        </w:rPr>
        <w:t>Kecamatan</w:t>
      </w:r>
      <w:proofErr w:type="spellEnd"/>
      <w:r w:rsidRPr="00977909">
        <w:rPr>
          <w:rFonts w:ascii="Times New Roman" w:eastAsia="Times New Roman" w:hAnsi="Times New Roman" w:cs="Times New Roman"/>
          <w:b/>
          <w:color w:val="000000"/>
          <w:sz w:val="20"/>
          <w:szCs w:val="20"/>
          <w:lang w:val="en-US" w:eastAsia="en-ID"/>
        </w:rPr>
        <w:t xml:space="preserve"> </w:t>
      </w:r>
      <w:proofErr w:type="spellStart"/>
      <w:r w:rsidRPr="00977909">
        <w:rPr>
          <w:rFonts w:ascii="Times New Roman" w:eastAsia="Times New Roman" w:hAnsi="Times New Roman" w:cs="Times New Roman"/>
          <w:b/>
          <w:color w:val="000000"/>
          <w:sz w:val="20"/>
          <w:szCs w:val="20"/>
          <w:lang w:val="en-US" w:eastAsia="en-ID"/>
        </w:rPr>
        <w:t>Brondong</w:t>
      </w:r>
      <w:proofErr w:type="spellEnd"/>
      <w:r w:rsidRPr="00977909">
        <w:rPr>
          <w:rFonts w:ascii="Times New Roman" w:eastAsia="Times New Roman" w:hAnsi="Times New Roman" w:cs="Times New Roman"/>
          <w:b/>
          <w:color w:val="000000"/>
          <w:sz w:val="20"/>
          <w:szCs w:val="20"/>
          <w:lang w:val="en-US" w:eastAsia="en-ID"/>
        </w:rPr>
        <w:t xml:space="preserve">, </w:t>
      </w:r>
      <w:proofErr w:type="spellStart"/>
      <w:r w:rsidRPr="00977909">
        <w:rPr>
          <w:rFonts w:ascii="Times New Roman" w:eastAsia="Times New Roman" w:hAnsi="Times New Roman" w:cs="Times New Roman"/>
          <w:b/>
          <w:color w:val="000000"/>
          <w:sz w:val="20"/>
          <w:szCs w:val="20"/>
          <w:lang w:val="en-US" w:eastAsia="en-ID"/>
        </w:rPr>
        <w:t>Kabupaten</w:t>
      </w:r>
      <w:proofErr w:type="spellEnd"/>
      <w:r w:rsidRPr="00977909">
        <w:rPr>
          <w:rFonts w:ascii="Times New Roman" w:eastAsia="Times New Roman" w:hAnsi="Times New Roman" w:cs="Times New Roman"/>
          <w:b/>
          <w:color w:val="000000"/>
          <w:sz w:val="20"/>
          <w:szCs w:val="20"/>
          <w:lang w:val="en-US" w:eastAsia="en-ID"/>
        </w:rPr>
        <w:t xml:space="preserve"> </w:t>
      </w:r>
      <w:proofErr w:type="spellStart"/>
      <w:r w:rsidRPr="00977909">
        <w:rPr>
          <w:rFonts w:ascii="Times New Roman" w:eastAsia="Times New Roman" w:hAnsi="Times New Roman" w:cs="Times New Roman"/>
          <w:b/>
          <w:color w:val="000000"/>
          <w:sz w:val="20"/>
          <w:szCs w:val="20"/>
          <w:lang w:val="en-US" w:eastAsia="en-ID"/>
        </w:rPr>
        <w:t>Lamongan</w:t>
      </w:r>
      <w:proofErr w:type="spellEnd"/>
    </w:p>
    <w:p w14:paraId="5E3494A0" w14:textId="28870314" w:rsidR="00433BDA" w:rsidRPr="00880D0F" w:rsidRDefault="00880D0F" w:rsidP="00880D0F">
      <w:pPr>
        <w:widowControl w:val="0"/>
        <w:pBdr>
          <w:top w:val="nil"/>
          <w:left w:val="nil"/>
          <w:bottom w:val="nil"/>
          <w:right w:val="nil"/>
          <w:between w:val="nil"/>
        </w:pBdr>
        <w:spacing w:before="17" w:after="0" w:line="240" w:lineRule="auto"/>
        <w:jc w:val="center"/>
        <w:rPr>
          <w:rFonts w:ascii="Times New Roman" w:eastAsia="Times New Roman" w:hAnsi="Times New Roman" w:cs="Times New Roman"/>
          <w:b/>
          <w:color w:val="000000"/>
          <w:sz w:val="20"/>
          <w:szCs w:val="20"/>
          <w:lang w:val="en-US" w:eastAsia="en-ID"/>
        </w:rPr>
      </w:pPr>
      <w:r>
        <w:rPr>
          <w:rFonts w:ascii="Times New Roman" w:eastAsia="Times New Roman" w:hAnsi="Times New Roman" w:cs="Times New Roman"/>
          <w:b/>
          <w:color w:val="000000"/>
          <w:sz w:val="20"/>
          <w:szCs w:val="20"/>
          <w:lang w:val="en-US" w:eastAsia="en-ID"/>
        </w:rPr>
        <w:t xml:space="preserve"> </w:t>
      </w:r>
    </w:p>
    <w:bookmarkEnd w:id="0"/>
    <w:p w14:paraId="2236B82F" w14:textId="77777777" w:rsidR="00433BDA" w:rsidRPr="00956913" w:rsidRDefault="00433BDA" w:rsidP="00956913">
      <w:pPr>
        <w:widowControl w:val="0"/>
        <w:pBdr>
          <w:top w:val="nil"/>
          <w:left w:val="nil"/>
          <w:bottom w:val="nil"/>
          <w:right w:val="nil"/>
          <w:between w:val="nil"/>
        </w:pBdr>
        <w:spacing w:before="17" w:after="0" w:line="240" w:lineRule="auto"/>
        <w:jc w:val="center"/>
        <w:rPr>
          <w:rFonts w:ascii="Times New Roman" w:eastAsia="Times New Roman" w:hAnsi="Times New Roman" w:cs="Times New Roman"/>
          <w:b/>
          <w:color w:val="000000"/>
          <w:sz w:val="20"/>
          <w:szCs w:val="20"/>
          <w:lang w:eastAsia="en-ID"/>
        </w:rPr>
      </w:pPr>
    </w:p>
    <w:p w14:paraId="2844B8CB" w14:textId="6EED166F" w:rsidR="00433BDA" w:rsidRPr="00956913" w:rsidRDefault="00977909" w:rsidP="00956913">
      <w:pPr>
        <w:spacing w:line="240" w:lineRule="auto"/>
        <w:jc w:val="center"/>
        <w:rPr>
          <w:rFonts w:ascii="Times New Roman" w:eastAsia="Times New Roman" w:hAnsi="Times New Roman" w:cs="Times New Roman"/>
          <w:b/>
          <w:sz w:val="20"/>
          <w:szCs w:val="20"/>
          <w:lang w:val="en-US" w:eastAsia="en-ID"/>
        </w:rPr>
      </w:pPr>
      <w:r>
        <w:rPr>
          <w:rFonts w:ascii="Times New Roman" w:eastAsia="Times New Roman" w:hAnsi="Times New Roman" w:cs="Times New Roman"/>
          <w:b/>
          <w:sz w:val="20"/>
          <w:szCs w:val="20"/>
          <w:lang w:val="en-US" w:eastAsia="en-ID"/>
        </w:rPr>
        <w:t>Sofianti Agustin</w:t>
      </w:r>
    </w:p>
    <w:p w14:paraId="6F7215CA" w14:textId="77777777" w:rsidR="00433BDA" w:rsidRPr="00956913" w:rsidRDefault="00433BDA" w:rsidP="00956913">
      <w:pPr>
        <w:widowControl w:val="0"/>
        <w:pBdr>
          <w:top w:val="nil"/>
          <w:left w:val="nil"/>
          <w:bottom w:val="nil"/>
          <w:right w:val="nil"/>
          <w:between w:val="nil"/>
        </w:pBdr>
        <w:spacing w:after="0" w:line="240" w:lineRule="auto"/>
        <w:ind w:right="-2"/>
        <w:jc w:val="center"/>
        <w:rPr>
          <w:rFonts w:ascii="Times New Roman" w:eastAsia="Times New Roman" w:hAnsi="Times New Roman" w:cs="Times New Roman"/>
          <w:sz w:val="20"/>
          <w:szCs w:val="20"/>
          <w:lang w:val="en-US" w:eastAsia="en-ID"/>
        </w:rPr>
      </w:pPr>
      <w:r w:rsidRPr="00956913">
        <w:rPr>
          <w:rFonts w:ascii="Times New Roman" w:eastAsia="Times New Roman" w:hAnsi="Times New Roman" w:cs="Times New Roman"/>
          <w:sz w:val="20"/>
          <w:szCs w:val="20"/>
          <w:lang w:val="en-US" w:eastAsia="en-ID"/>
        </w:rPr>
        <w:t xml:space="preserve">S1 Pendidikan </w:t>
      </w:r>
      <w:proofErr w:type="spellStart"/>
      <w:r w:rsidRPr="00956913">
        <w:rPr>
          <w:rFonts w:ascii="Times New Roman" w:eastAsia="Times New Roman" w:hAnsi="Times New Roman" w:cs="Times New Roman"/>
          <w:sz w:val="20"/>
          <w:szCs w:val="20"/>
          <w:lang w:val="en-US" w:eastAsia="en-ID"/>
        </w:rPr>
        <w:t>Geografi</w:t>
      </w:r>
      <w:proofErr w:type="spellEnd"/>
      <w:r w:rsidRPr="00956913">
        <w:rPr>
          <w:rFonts w:ascii="Times New Roman" w:eastAsia="Times New Roman" w:hAnsi="Times New Roman" w:cs="Times New Roman"/>
          <w:sz w:val="20"/>
          <w:szCs w:val="20"/>
          <w:lang w:val="en-US" w:eastAsia="en-ID"/>
        </w:rPr>
        <w:t xml:space="preserve">, </w:t>
      </w:r>
      <w:proofErr w:type="spellStart"/>
      <w:r w:rsidRPr="00956913">
        <w:rPr>
          <w:rFonts w:ascii="Times New Roman" w:eastAsia="Times New Roman" w:hAnsi="Times New Roman" w:cs="Times New Roman"/>
          <w:sz w:val="20"/>
          <w:szCs w:val="20"/>
          <w:lang w:val="en-US" w:eastAsia="en-ID"/>
        </w:rPr>
        <w:t>Fakultas</w:t>
      </w:r>
      <w:proofErr w:type="spellEnd"/>
      <w:r w:rsidRPr="00956913">
        <w:rPr>
          <w:rFonts w:ascii="Times New Roman" w:eastAsia="Times New Roman" w:hAnsi="Times New Roman" w:cs="Times New Roman"/>
          <w:sz w:val="20"/>
          <w:szCs w:val="20"/>
          <w:lang w:val="en-US" w:eastAsia="en-ID"/>
        </w:rPr>
        <w:t xml:space="preserve"> </w:t>
      </w:r>
      <w:proofErr w:type="spellStart"/>
      <w:r w:rsidRPr="00956913">
        <w:rPr>
          <w:rFonts w:ascii="Times New Roman" w:eastAsia="Times New Roman" w:hAnsi="Times New Roman" w:cs="Times New Roman"/>
          <w:sz w:val="20"/>
          <w:szCs w:val="20"/>
          <w:lang w:val="en-US" w:eastAsia="en-ID"/>
        </w:rPr>
        <w:t>Ilmu</w:t>
      </w:r>
      <w:proofErr w:type="spellEnd"/>
      <w:r w:rsidRPr="00956913">
        <w:rPr>
          <w:rFonts w:ascii="Times New Roman" w:eastAsia="Times New Roman" w:hAnsi="Times New Roman" w:cs="Times New Roman"/>
          <w:sz w:val="20"/>
          <w:szCs w:val="20"/>
          <w:lang w:val="en-US" w:eastAsia="en-ID"/>
        </w:rPr>
        <w:t xml:space="preserve"> </w:t>
      </w:r>
      <w:proofErr w:type="spellStart"/>
      <w:r w:rsidRPr="00956913">
        <w:rPr>
          <w:rFonts w:ascii="Times New Roman" w:eastAsia="Times New Roman" w:hAnsi="Times New Roman" w:cs="Times New Roman"/>
          <w:sz w:val="20"/>
          <w:szCs w:val="20"/>
          <w:lang w:val="en-US" w:eastAsia="en-ID"/>
        </w:rPr>
        <w:t>Sosial</w:t>
      </w:r>
      <w:proofErr w:type="spellEnd"/>
      <w:r w:rsidRPr="00956913">
        <w:rPr>
          <w:rFonts w:ascii="Times New Roman" w:eastAsia="Times New Roman" w:hAnsi="Times New Roman" w:cs="Times New Roman"/>
          <w:sz w:val="20"/>
          <w:szCs w:val="20"/>
          <w:lang w:val="en-US" w:eastAsia="en-ID"/>
        </w:rPr>
        <w:t xml:space="preserve"> dan </w:t>
      </w:r>
      <w:proofErr w:type="spellStart"/>
      <w:r w:rsidRPr="00956913">
        <w:rPr>
          <w:rFonts w:ascii="Times New Roman" w:eastAsia="Times New Roman" w:hAnsi="Times New Roman" w:cs="Times New Roman"/>
          <w:sz w:val="20"/>
          <w:szCs w:val="20"/>
          <w:lang w:val="en-US" w:eastAsia="en-ID"/>
        </w:rPr>
        <w:t>Ilmu</w:t>
      </w:r>
      <w:proofErr w:type="spellEnd"/>
      <w:r w:rsidRPr="00956913">
        <w:rPr>
          <w:rFonts w:ascii="Times New Roman" w:eastAsia="Times New Roman" w:hAnsi="Times New Roman" w:cs="Times New Roman"/>
          <w:sz w:val="20"/>
          <w:szCs w:val="20"/>
          <w:lang w:val="en-US" w:eastAsia="en-ID"/>
        </w:rPr>
        <w:t xml:space="preserve"> Politik, Universitas Negeri Surabaya</w:t>
      </w:r>
    </w:p>
    <w:p w14:paraId="06BAE29E" w14:textId="07A2694A" w:rsidR="00433BDA" w:rsidRPr="00956913" w:rsidRDefault="00433BDA" w:rsidP="00956913">
      <w:pPr>
        <w:widowControl w:val="0"/>
        <w:pBdr>
          <w:top w:val="nil"/>
          <w:left w:val="nil"/>
          <w:bottom w:val="nil"/>
          <w:right w:val="nil"/>
          <w:between w:val="nil"/>
        </w:pBdr>
        <w:spacing w:after="0" w:line="240" w:lineRule="auto"/>
        <w:ind w:left="1029" w:right="1030"/>
        <w:jc w:val="center"/>
        <w:rPr>
          <w:rFonts w:ascii="Times New Roman" w:eastAsia="Times New Roman" w:hAnsi="Times New Roman" w:cs="Times New Roman"/>
          <w:sz w:val="20"/>
          <w:szCs w:val="20"/>
          <w:lang w:eastAsia="en-ID"/>
        </w:rPr>
      </w:pPr>
      <w:r w:rsidRPr="00956913">
        <w:rPr>
          <w:rFonts w:ascii="Times New Roman" w:eastAsia="Times New Roman" w:hAnsi="Times New Roman" w:cs="Times New Roman"/>
          <w:color w:val="000000"/>
          <w:sz w:val="20"/>
          <w:szCs w:val="20"/>
          <w:lang w:eastAsia="en-ID"/>
        </w:rPr>
        <w:t xml:space="preserve">Email:  </w:t>
      </w:r>
      <w:hyperlink r:id="rId8" w:history="1">
        <w:r w:rsidR="00977909" w:rsidRPr="007B740F">
          <w:rPr>
            <w:rStyle w:val="Hyperlink"/>
            <w:rFonts w:ascii="Times New Roman" w:eastAsia="Times New Roman" w:hAnsi="Times New Roman" w:cs="Times New Roman"/>
            <w:sz w:val="20"/>
            <w:szCs w:val="20"/>
            <w:lang w:eastAsia="en-ID"/>
          </w:rPr>
          <w:t>sofianti.22096@mhs.unesa.ac.id</w:t>
        </w:r>
      </w:hyperlink>
    </w:p>
    <w:p w14:paraId="4A94812B" w14:textId="77777777" w:rsidR="00433BDA" w:rsidRPr="00956913" w:rsidRDefault="00433BDA" w:rsidP="00956913">
      <w:pPr>
        <w:widowControl w:val="0"/>
        <w:pBdr>
          <w:top w:val="nil"/>
          <w:left w:val="nil"/>
          <w:bottom w:val="nil"/>
          <w:right w:val="nil"/>
          <w:between w:val="nil"/>
        </w:pBdr>
        <w:spacing w:after="0" w:line="240" w:lineRule="auto"/>
        <w:ind w:left="1029" w:right="1030"/>
        <w:jc w:val="center"/>
        <w:rPr>
          <w:rFonts w:ascii="Times New Roman" w:eastAsia="Times New Roman" w:hAnsi="Times New Roman" w:cs="Times New Roman"/>
          <w:sz w:val="20"/>
          <w:szCs w:val="20"/>
          <w:lang w:eastAsia="en-ID"/>
        </w:rPr>
      </w:pPr>
    </w:p>
    <w:p w14:paraId="3E2C2A2F" w14:textId="17DED13A" w:rsidR="00433BDA" w:rsidRPr="00956913" w:rsidRDefault="00433BDA" w:rsidP="00956913">
      <w:pPr>
        <w:widowControl w:val="0"/>
        <w:pBdr>
          <w:top w:val="nil"/>
          <w:left w:val="nil"/>
          <w:bottom w:val="nil"/>
          <w:right w:val="nil"/>
          <w:between w:val="nil"/>
        </w:pBdr>
        <w:spacing w:before="115" w:after="0" w:line="240" w:lineRule="auto"/>
        <w:ind w:left="1029" w:right="1031"/>
        <w:jc w:val="center"/>
        <w:rPr>
          <w:rFonts w:ascii="Times New Roman" w:eastAsia="Times New Roman" w:hAnsi="Times New Roman" w:cs="Times New Roman"/>
          <w:b/>
          <w:sz w:val="20"/>
          <w:szCs w:val="20"/>
          <w:lang w:eastAsia="en-ID"/>
        </w:rPr>
      </w:pPr>
      <w:r w:rsidRPr="00956913">
        <w:rPr>
          <w:rFonts w:ascii="Times New Roman" w:eastAsia="Times New Roman" w:hAnsi="Times New Roman" w:cs="Times New Roman"/>
          <w:b/>
          <w:sz w:val="20"/>
          <w:szCs w:val="20"/>
          <w:lang w:eastAsia="en-ID"/>
        </w:rPr>
        <w:t xml:space="preserve">Dr. </w:t>
      </w:r>
      <w:r w:rsidR="00977909">
        <w:rPr>
          <w:rFonts w:ascii="Times New Roman" w:eastAsia="Times New Roman" w:hAnsi="Times New Roman" w:cs="Times New Roman"/>
          <w:b/>
          <w:sz w:val="20"/>
          <w:szCs w:val="20"/>
          <w:lang w:eastAsia="en-ID"/>
        </w:rPr>
        <w:t>Nugroho Hari Purnomo, S.Pd., M.Si.</w:t>
      </w:r>
    </w:p>
    <w:p w14:paraId="3F5B2591" w14:textId="77777777" w:rsidR="00433BDA" w:rsidRPr="00956913" w:rsidRDefault="00433BDA" w:rsidP="00956913">
      <w:pPr>
        <w:widowControl w:val="0"/>
        <w:pBdr>
          <w:top w:val="nil"/>
          <w:left w:val="nil"/>
          <w:bottom w:val="nil"/>
          <w:right w:val="nil"/>
          <w:between w:val="nil"/>
        </w:pBdr>
        <w:spacing w:after="0" w:line="240" w:lineRule="auto"/>
        <w:ind w:left="1029" w:right="1031"/>
        <w:jc w:val="center"/>
        <w:rPr>
          <w:rFonts w:ascii="Times New Roman" w:eastAsia="Times New Roman" w:hAnsi="Times New Roman" w:cs="Times New Roman"/>
          <w:color w:val="000000"/>
          <w:sz w:val="20"/>
          <w:szCs w:val="20"/>
          <w:lang w:eastAsia="en-ID"/>
        </w:rPr>
      </w:pPr>
      <w:r w:rsidRPr="00956913">
        <w:rPr>
          <w:rFonts w:ascii="Times New Roman" w:eastAsia="Times New Roman" w:hAnsi="Times New Roman" w:cs="Times New Roman"/>
          <w:color w:val="000000"/>
          <w:sz w:val="20"/>
          <w:szCs w:val="20"/>
          <w:lang w:eastAsia="en-ID"/>
        </w:rPr>
        <w:t>Dosen Pembimbing Mahasiswa</w:t>
      </w:r>
    </w:p>
    <w:p w14:paraId="26BCF302" w14:textId="77777777" w:rsidR="00433BDA" w:rsidRPr="00956913" w:rsidRDefault="00433BDA" w:rsidP="00956913">
      <w:pPr>
        <w:widowControl w:val="0"/>
        <w:pBdr>
          <w:top w:val="nil"/>
          <w:left w:val="nil"/>
          <w:bottom w:val="nil"/>
          <w:right w:val="nil"/>
          <w:between w:val="nil"/>
        </w:pBdr>
        <w:spacing w:before="114" w:after="0" w:line="240" w:lineRule="auto"/>
        <w:jc w:val="both"/>
        <w:rPr>
          <w:rFonts w:ascii="Times New Roman" w:eastAsia="Times New Roman" w:hAnsi="Times New Roman" w:cs="Times New Roman"/>
          <w:color w:val="000000"/>
          <w:sz w:val="20"/>
          <w:szCs w:val="20"/>
          <w:lang w:eastAsia="en-ID"/>
        </w:rPr>
      </w:pPr>
    </w:p>
    <w:p w14:paraId="39C36A92" w14:textId="33707191" w:rsidR="00433BDA" w:rsidRDefault="00433BDA" w:rsidP="00956913">
      <w:pPr>
        <w:spacing w:line="240" w:lineRule="auto"/>
        <w:jc w:val="center"/>
        <w:rPr>
          <w:rFonts w:ascii="Times New Roman" w:eastAsia="Times New Roman" w:hAnsi="Times New Roman" w:cs="Times New Roman"/>
          <w:b/>
          <w:sz w:val="20"/>
          <w:szCs w:val="20"/>
          <w:lang w:eastAsia="en-ID"/>
        </w:rPr>
      </w:pPr>
      <w:r w:rsidRPr="00956913">
        <w:rPr>
          <w:rFonts w:ascii="Times New Roman" w:eastAsia="Times New Roman" w:hAnsi="Times New Roman" w:cs="Times New Roman"/>
          <w:b/>
          <w:sz w:val="20"/>
          <w:szCs w:val="20"/>
          <w:lang w:eastAsia="en-ID"/>
        </w:rPr>
        <w:t>Abstrak</w:t>
      </w:r>
    </w:p>
    <w:p w14:paraId="7BC1A495" w14:textId="0484540E" w:rsidR="00880D0F" w:rsidRPr="002D36C3" w:rsidRDefault="002D36C3" w:rsidP="002D36C3">
      <w:pPr>
        <w:widowControl w:val="0"/>
        <w:pBdr>
          <w:top w:val="nil"/>
          <w:left w:val="nil"/>
          <w:bottom w:val="nil"/>
          <w:right w:val="nil"/>
          <w:between w:val="nil"/>
        </w:pBdr>
        <w:spacing w:before="2" w:after="0" w:line="240" w:lineRule="auto"/>
        <w:ind w:firstLine="720"/>
        <w:jc w:val="both"/>
        <w:rPr>
          <w:rFonts w:ascii="Times New Roman" w:eastAsia="Times New Roman" w:hAnsi="Times New Roman" w:cs="Times New Roman"/>
          <w:bCs/>
          <w:sz w:val="20"/>
          <w:szCs w:val="20"/>
          <w:lang w:val="en-ID" w:eastAsia="en-ID"/>
        </w:rPr>
      </w:pPr>
      <w:proofErr w:type="spellStart"/>
      <w:r>
        <w:rPr>
          <w:rFonts w:ascii="Times New Roman" w:eastAsia="Times New Roman" w:hAnsi="Times New Roman" w:cs="Times New Roman"/>
          <w:bCs/>
          <w:sz w:val="20"/>
          <w:szCs w:val="20"/>
          <w:lang w:val="en-US" w:eastAsia="en-ID"/>
        </w:rPr>
        <w:t>Abrasi</w:t>
      </w:r>
      <w:proofErr w:type="spellEnd"/>
      <w:r>
        <w:rPr>
          <w:rFonts w:ascii="Times New Roman" w:eastAsia="Times New Roman" w:hAnsi="Times New Roman" w:cs="Times New Roman"/>
          <w:bCs/>
          <w:sz w:val="20"/>
          <w:szCs w:val="20"/>
          <w:lang w:val="en-US" w:eastAsia="en-ID"/>
        </w:rPr>
        <w:t xml:space="preserve"> </w:t>
      </w:r>
      <w:proofErr w:type="spellStart"/>
      <w:r>
        <w:rPr>
          <w:rFonts w:ascii="Times New Roman" w:eastAsia="Times New Roman" w:hAnsi="Times New Roman" w:cs="Times New Roman"/>
          <w:bCs/>
          <w:sz w:val="20"/>
          <w:szCs w:val="20"/>
          <w:lang w:val="en-US" w:eastAsia="en-ID"/>
        </w:rPr>
        <w:t>pantai</w:t>
      </w:r>
      <w:proofErr w:type="spellEnd"/>
      <w:r>
        <w:rPr>
          <w:rFonts w:ascii="Times New Roman" w:eastAsia="Times New Roman" w:hAnsi="Times New Roman" w:cs="Times New Roman"/>
          <w:bCs/>
          <w:sz w:val="20"/>
          <w:szCs w:val="20"/>
          <w:lang w:val="en-US" w:eastAsia="en-ID"/>
        </w:rPr>
        <w:t xml:space="preserve"> </w:t>
      </w:r>
      <w:proofErr w:type="spellStart"/>
      <w:r>
        <w:rPr>
          <w:rFonts w:ascii="Times New Roman" w:eastAsia="Times New Roman" w:hAnsi="Times New Roman" w:cs="Times New Roman"/>
          <w:bCs/>
          <w:sz w:val="20"/>
          <w:szCs w:val="20"/>
          <w:lang w:val="en-US" w:eastAsia="en-ID"/>
        </w:rPr>
        <w:t>merupakan</w:t>
      </w:r>
      <w:proofErr w:type="spellEnd"/>
      <w:r>
        <w:rPr>
          <w:rFonts w:ascii="Times New Roman" w:eastAsia="Times New Roman" w:hAnsi="Times New Roman" w:cs="Times New Roman"/>
          <w:bCs/>
          <w:sz w:val="20"/>
          <w:szCs w:val="20"/>
          <w:lang w:val="en-US" w:eastAsia="en-ID"/>
        </w:rPr>
        <w:t xml:space="preserve"> salah </w:t>
      </w:r>
      <w:proofErr w:type="spellStart"/>
      <w:r>
        <w:rPr>
          <w:rFonts w:ascii="Times New Roman" w:eastAsia="Times New Roman" w:hAnsi="Times New Roman" w:cs="Times New Roman"/>
          <w:bCs/>
          <w:sz w:val="20"/>
          <w:szCs w:val="20"/>
          <w:lang w:val="en-US" w:eastAsia="en-ID"/>
        </w:rPr>
        <w:t>satu</w:t>
      </w:r>
      <w:proofErr w:type="spellEnd"/>
      <w:r>
        <w:rPr>
          <w:rFonts w:ascii="Times New Roman" w:eastAsia="Times New Roman" w:hAnsi="Times New Roman" w:cs="Times New Roman"/>
          <w:bCs/>
          <w:sz w:val="20"/>
          <w:szCs w:val="20"/>
          <w:lang w:val="en-US" w:eastAsia="en-ID"/>
        </w:rPr>
        <w:t xml:space="preserve"> </w:t>
      </w:r>
      <w:proofErr w:type="spellStart"/>
      <w:r>
        <w:rPr>
          <w:rFonts w:ascii="Times New Roman" w:eastAsia="Times New Roman" w:hAnsi="Times New Roman" w:cs="Times New Roman"/>
          <w:bCs/>
          <w:sz w:val="20"/>
          <w:szCs w:val="20"/>
          <w:lang w:val="en-US" w:eastAsia="en-ID"/>
        </w:rPr>
        <w:t>permasalahan</w:t>
      </w:r>
      <w:proofErr w:type="spellEnd"/>
      <w:r>
        <w:rPr>
          <w:rFonts w:ascii="Times New Roman" w:eastAsia="Times New Roman" w:hAnsi="Times New Roman" w:cs="Times New Roman"/>
          <w:bCs/>
          <w:sz w:val="20"/>
          <w:szCs w:val="20"/>
          <w:lang w:val="en-US" w:eastAsia="en-ID"/>
        </w:rPr>
        <w:t xml:space="preserve"> </w:t>
      </w:r>
      <w:proofErr w:type="spellStart"/>
      <w:r>
        <w:rPr>
          <w:rFonts w:ascii="Times New Roman" w:eastAsia="Times New Roman" w:hAnsi="Times New Roman" w:cs="Times New Roman"/>
          <w:bCs/>
          <w:sz w:val="20"/>
          <w:szCs w:val="20"/>
          <w:lang w:val="en-US" w:eastAsia="en-ID"/>
        </w:rPr>
        <w:t>lingkungan</w:t>
      </w:r>
      <w:proofErr w:type="spellEnd"/>
      <w:r>
        <w:rPr>
          <w:rFonts w:ascii="Times New Roman" w:eastAsia="Times New Roman" w:hAnsi="Times New Roman" w:cs="Times New Roman"/>
          <w:bCs/>
          <w:sz w:val="20"/>
          <w:szCs w:val="20"/>
          <w:lang w:val="en-US" w:eastAsia="en-ID"/>
        </w:rPr>
        <w:t xml:space="preserve"> </w:t>
      </w:r>
      <w:proofErr w:type="spellStart"/>
      <w:r>
        <w:rPr>
          <w:rFonts w:ascii="Times New Roman" w:eastAsia="Times New Roman" w:hAnsi="Times New Roman" w:cs="Times New Roman"/>
          <w:bCs/>
          <w:sz w:val="20"/>
          <w:szCs w:val="20"/>
          <w:lang w:val="en-US" w:eastAsia="en-ID"/>
        </w:rPr>
        <w:t>pesisir</w:t>
      </w:r>
      <w:proofErr w:type="spellEnd"/>
      <w:r>
        <w:rPr>
          <w:rFonts w:ascii="Times New Roman" w:eastAsia="Times New Roman" w:hAnsi="Times New Roman" w:cs="Times New Roman"/>
          <w:bCs/>
          <w:sz w:val="20"/>
          <w:szCs w:val="20"/>
          <w:lang w:val="en-US" w:eastAsia="en-ID"/>
        </w:rPr>
        <w:t xml:space="preserve"> yang </w:t>
      </w:r>
      <w:proofErr w:type="spellStart"/>
      <w:r>
        <w:rPr>
          <w:rFonts w:ascii="Times New Roman" w:eastAsia="Times New Roman" w:hAnsi="Times New Roman" w:cs="Times New Roman"/>
          <w:bCs/>
          <w:sz w:val="20"/>
          <w:szCs w:val="20"/>
          <w:lang w:val="en-US" w:eastAsia="en-ID"/>
        </w:rPr>
        <w:t>dapat</w:t>
      </w:r>
      <w:proofErr w:type="spellEnd"/>
      <w:r>
        <w:rPr>
          <w:rFonts w:ascii="Times New Roman" w:eastAsia="Times New Roman" w:hAnsi="Times New Roman" w:cs="Times New Roman"/>
          <w:bCs/>
          <w:sz w:val="20"/>
          <w:szCs w:val="20"/>
          <w:lang w:val="en-US" w:eastAsia="en-ID"/>
        </w:rPr>
        <w:t xml:space="preserve"> </w:t>
      </w:r>
      <w:proofErr w:type="spellStart"/>
      <w:r>
        <w:rPr>
          <w:rFonts w:ascii="Times New Roman" w:eastAsia="Times New Roman" w:hAnsi="Times New Roman" w:cs="Times New Roman"/>
          <w:bCs/>
          <w:sz w:val="20"/>
          <w:szCs w:val="20"/>
          <w:lang w:val="en-US" w:eastAsia="en-ID"/>
        </w:rPr>
        <w:t>memberikan</w:t>
      </w:r>
      <w:proofErr w:type="spellEnd"/>
      <w:r>
        <w:rPr>
          <w:rFonts w:ascii="Times New Roman" w:eastAsia="Times New Roman" w:hAnsi="Times New Roman" w:cs="Times New Roman"/>
          <w:bCs/>
          <w:sz w:val="20"/>
          <w:szCs w:val="20"/>
          <w:lang w:val="en-US" w:eastAsia="en-ID"/>
        </w:rPr>
        <w:t xml:space="preserve"> </w:t>
      </w:r>
      <w:proofErr w:type="spellStart"/>
      <w:r>
        <w:rPr>
          <w:rFonts w:ascii="Times New Roman" w:eastAsia="Times New Roman" w:hAnsi="Times New Roman" w:cs="Times New Roman"/>
          <w:bCs/>
          <w:sz w:val="20"/>
          <w:szCs w:val="20"/>
          <w:lang w:val="en-US" w:eastAsia="en-ID"/>
        </w:rPr>
        <w:t>dampak</w:t>
      </w:r>
      <w:proofErr w:type="spellEnd"/>
      <w:r>
        <w:rPr>
          <w:rFonts w:ascii="Times New Roman" w:eastAsia="Times New Roman" w:hAnsi="Times New Roman" w:cs="Times New Roman"/>
          <w:bCs/>
          <w:sz w:val="20"/>
          <w:szCs w:val="20"/>
          <w:lang w:val="en-US" w:eastAsia="en-ID"/>
        </w:rPr>
        <w:t xml:space="preserve"> </w:t>
      </w:r>
      <w:proofErr w:type="spellStart"/>
      <w:r>
        <w:rPr>
          <w:rFonts w:ascii="Times New Roman" w:eastAsia="Times New Roman" w:hAnsi="Times New Roman" w:cs="Times New Roman"/>
          <w:bCs/>
          <w:sz w:val="20"/>
          <w:szCs w:val="20"/>
          <w:lang w:val="en-US" w:eastAsia="en-ID"/>
        </w:rPr>
        <w:t>terhadap</w:t>
      </w:r>
      <w:proofErr w:type="spellEnd"/>
      <w:r>
        <w:rPr>
          <w:rFonts w:ascii="Times New Roman" w:eastAsia="Times New Roman" w:hAnsi="Times New Roman" w:cs="Times New Roman"/>
          <w:bCs/>
          <w:sz w:val="20"/>
          <w:szCs w:val="20"/>
          <w:lang w:val="en-US" w:eastAsia="en-ID"/>
        </w:rPr>
        <w:t xml:space="preserve"> </w:t>
      </w:r>
      <w:proofErr w:type="spellStart"/>
      <w:r>
        <w:rPr>
          <w:rFonts w:ascii="Times New Roman" w:eastAsia="Times New Roman" w:hAnsi="Times New Roman" w:cs="Times New Roman"/>
          <w:bCs/>
          <w:sz w:val="20"/>
          <w:szCs w:val="20"/>
          <w:lang w:val="en-US" w:eastAsia="en-ID"/>
        </w:rPr>
        <w:t>kondisi</w:t>
      </w:r>
      <w:proofErr w:type="spellEnd"/>
      <w:r>
        <w:rPr>
          <w:rFonts w:ascii="Times New Roman" w:eastAsia="Times New Roman" w:hAnsi="Times New Roman" w:cs="Times New Roman"/>
          <w:bCs/>
          <w:sz w:val="20"/>
          <w:szCs w:val="20"/>
          <w:lang w:val="en-US" w:eastAsia="en-ID"/>
        </w:rPr>
        <w:t xml:space="preserve"> social, </w:t>
      </w:r>
      <w:proofErr w:type="spellStart"/>
      <w:r>
        <w:rPr>
          <w:rFonts w:ascii="Times New Roman" w:eastAsia="Times New Roman" w:hAnsi="Times New Roman" w:cs="Times New Roman"/>
          <w:bCs/>
          <w:sz w:val="20"/>
          <w:szCs w:val="20"/>
          <w:lang w:val="en-US" w:eastAsia="en-ID"/>
        </w:rPr>
        <w:t>ekonomi</w:t>
      </w:r>
      <w:proofErr w:type="spellEnd"/>
      <w:r>
        <w:rPr>
          <w:rFonts w:ascii="Times New Roman" w:eastAsia="Times New Roman" w:hAnsi="Times New Roman" w:cs="Times New Roman"/>
          <w:bCs/>
          <w:sz w:val="20"/>
          <w:szCs w:val="20"/>
          <w:lang w:val="en-US" w:eastAsia="en-ID"/>
        </w:rPr>
        <w:t xml:space="preserve">, dan </w:t>
      </w:r>
      <w:proofErr w:type="spellStart"/>
      <w:r>
        <w:rPr>
          <w:rFonts w:ascii="Times New Roman" w:eastAsia="Times New Roman" w:hAnsi="Times New Roman" w:cs="Times New Roman"/>
          <w:bCs/>
          <w:sz w:val="20"/>
          <w:szCs w:val="20"/>
          <w:lang w:val="en-US" w:eastAsia="en-ID"/>
        </w:rPr>
        <w:t>keberlangsungan</w:t>
      </w:r>
      <w:proofErr w:type="spellEnd"/>
      <w:r>
        <w:rPr>
          <w:rFonts w:ascii="Times New Roman" w:eastAsia="Times New Roman" w:hAnsi="Times New Roman" w:cs="Times New Roman"/>
          <w:bCs/>
          <w:sz w:val="20"/>
          <w:szCs w:val="20"/>
          <w:lang w:val="en-US" w:eastAsia="en-ID"/>
        </w:rPr>
        <w:t xml:space="preserve"> </w:t>
      </w:r>
      <w:proofErr w:type="spellStart"/>
      <w:r>
        <w:rPr>
          <w:rFonts w:ascii="Times New Roman" w:eastAsia="Times New Roman" w:hAnsi="Times New Roman" w:cs="Times New Roman"/>
          <w:bCs/>
          <w:sz w:val="20"/>
          <w:szCs w:val="20"/>
          <w:lang w:val="en-US" w:eastAsia="en-ID"/>
        </w:rPr>
        <w:t>kehidupan</w:t>
      </w:r>
      <w:proofErr w:type="spellEnd"/>
      <w:r>
        <w:rPr>
          <w:rFonts w:ascii="Times New Roman" w:eastAsia="Times New Roman" w:hAnsi="Times New Roman" w:cs="Times New Roman"/>
          <w:bCs/>
          <w:sz w:val="20"/>
          <w:szCs w:val="20"/>
          <w:lang w:val="en-US" w:eastAsia="en-ID"/>
        </w:rPr>
        <w:t xml:space="preserve"> Masyarakat Desa </w:t>
      </w:r>
      <w:proofErr w:type="spellStart"/>
      <w:r>
        <w:rPr>
          <w:rFonts w:ascii="Times New Roman" w:eastAsia="Times New Roman" w:hAnsi="Times New Roman" w:cs="Times New Roman"/>
          <w:bCs/>
          <w:sz w:val="20"/>
          <w:szCs w:val="20"/>
          <w:lang w:val="en-US" w:eastAsia="en-ID"/>
        </w:rPr>
        <w:t>Sedayulawas</w:t>
      </w:r>
      <w:proofErr w:type="spellEnd"/>
      <w:r>
        <w:rPr>
          <w:rFonts w:ascii="Times New Roman" w:eastAsia="Times New Roman" w:hAnsi="Times New Roman" w:cs="Times New Roman"/>
          <w:bCs/>
          <w:sz w:val="20"/>
          <w:szCs w:val="20"/>
          <w:lang w:val="en-US" w:eastAsia="en-ID"/>
        </w:rPr>
        <w:t xml:space="preserve">, </w:t>
      </w:r>
      <w:proofErr w:type="spellStart"/>
      <w:r>
        <w:rPr>
          <w:rFonts w:ascii="Times New Roman" w:eastAsia="Times New Roman" w:hAnsi="Times New Roman" w:cs="Times New Roman"/>
          <w:bCs/>
          <w:sz w:val="20"/>
          <w:szCs w:val="20"/>
          <w:lang w:val="en-US" w:eastAsia="en-ID"/>
        </w:rPr>
        <w:t>Kecamatan</w:t>
      </w:r>
      <w:proofErr w:type="spellEnd"/>
      <w:r>
        <w:rPr>
          <w:rFonts w:ascii="Times New Roman" w:eastAsia="Times New Roman" w:hAnsi="Times New Roman" w:cs="Times New Roman"/>
          <w:bCs/>
          <w:sz w:val="20"/>
          <w:szCs w:val="20"/>
          <w:lang w:val="en-US" w:eastAsia="en-ID"/>
        </w:rPr>
        <w:t xml:space="preserve"> </w:t>
      </w:r>
      <w:proofErr w:type="spellStart"/>
      <w:r>
        <w:rPr>
          <w:rFonts w:ascii="Times New Roman" w:eastAsia="Times New Roman" w:hAnsi="Times New Roman" w:cs="Times New Roman"/>
          <w:bCs/>
          <w:sz w:val="20"/>
          <w:szCs w:val="20"/>
          <w:lang w:val="en-US" w:eastAsia="en-ID"/>
        </w:rPr>
        <w:t>Brondong</w:t>
      </w:r>
      <w:proofErr w:type="spellEnd"/>
      <w:r>
        <w:rPr>
          <w:rFonts w:ascii="Times New Roman" w:eastAsia="Times New Roman" w:hAnsi="Times New Roman" w:cs="Times New Roman"/>
          <w:bCs/>
          <w:sz w:val="20"/>
          <w:szCs w:val="20"/>
          <w:lang w:val="en-US" w:eastAsia="en-ID"/>
        </w:rPr>
        <w:t xml:space="preserve">, </w:t>
      </w:r>
      <w:proofErr w:type="spellStart"/>
      <w:r>
        <w:rPr>
          <w:rFonts w:ascii="Times New Roman" w:eastAsia="Times New Roman" w:hAnsi="Times New Roman" w:cs="Times New Roman"/>
          <w:bCs/>
          <w:sz w:val="20"/>
          <w:szCs w:val="20"/>
          <w:lang w:val="en-US" w:eastAsia="en-ID"/>
        </w:rPr>
        <w:t>Kabupaten</w:t>
      </w:r>
      <w:proofErr w:type="spellEnd"/>
      <w:r>
        <w:rPr>
          <w:rFonts w:ascii="Times New Roman" w:eastAsia="Times New Roman" w:hAnsi="Times New Roman" w:cs="Times New Roman"/>
          <w:bCs/>
          <w:sz w:val="20"/>
          <w:szCs w:val="20"/>
          <w:lang w:val="en-US" w:eastAsia="en-ID"/>
        </w:rPr>
        <w:t xml:space="preserve"> </w:t>
      </w:r>
      <w:proofErr w:type="spellStart"/>
      <w:r>
        <w:rPr>
          <w:rFonts w:ascii="Times New Roman" w:eastAsia="Times New Roman" w:hAnsi="Times New Roman" w:cs="Times New Roman"/>
          <w:bCs/>
          <w:sz w:val="20"/>
          <w:szCs w:val="20"/>
          <w:lang w:val="en-US" w:eastAsia="en-ID"/>
        </w:rPr>
        <w:t>Lamongan</w:t>
      </w:r>
      <w:proofErr w:type="spellEnd"/>
      <w:r>
        <w:rPr>
          <w:rFonts w:ascii="Times New Roman" w:eastAsia="Times New Roman" w:hAnsi="Times New Roman" w:cs="Times New Roman"/>
          <w:bCs/>
          <w:sz w:val="20"/>
          <w:szCs w:val="20"/>
          <w:lang w:val="en-US" w:eastAsia="en-ID"/>
        </w:rPr>
        <w:t xml:space="preserve"> </w:t>
      </w:r>
      <w:proofErr w:type="spellStart"/>
      <w:r w:rsidRPr="002D36C3">
        <w:rPr>
          <w:rFonts w:ascii="Times New Roman" w:eastAsia="Times New Roman" w:hAnsi="Times New Roman" w:cs="Times New Roman"/>
          <w:bCs/>
          <w:sz w:val="20"/>
          <w:szCs w:val="20"/>
          <w:lang w:val="en-ID" w:eastAsia="en-ID"/>
        </w:rPr>
        <w:t>merupakan</w:t>
      </w:r>
      <w:proofErr w:type="spellEnd"/>
      <w:r w:rsidRPr="002D36C3">
        <w:rPr>
          <w:rFonts w:ascii="Times New Roman" w:eastAsia="Times New Roman" w:hAnsi="Times New Roman" w:cs="Times New Roman"/>
          <w:bCs/>
          <w:sz w:val="20"/>
          <w:szCs w:val="20"/>
          <w:lang w:val="en-ID" w:eastAsia="en-ID"/>
        </w:rPr>
        <w:t xml:space="preserve"> salah </w:t>
      </w:r>
      <w:proofErr w:type="spellStart"/>
      <w:r w:rsidRPr="002D36C3">
        <w:rPr>
          <w:rFonts w:ascii="Times New Roman" w:eastAsia="Times New Roman" w:hAnsi="Times New Roman" w:cs="Times New Roman"/>
          <w:bCs/>
          <w:sz w:val="20"/>
          <w:szCs w:val="20"/>
          <w:lang w:val="en-ID" w:eastAsia="en-ID"/>
        </w:rPr>
        <w:t>satu</w:t>
      </w:r>
      <w:proofErr w:type="spellEnd"/>
      <w:r w:rsidRPr="002D36C3">
        <w:rPr>
          <w:rFonts w:ascii="Times New Roman" w:eastAsia="Times New Roman" w:hAnsi="Times New Roman" w:cs="Times New Roman"/>
          <w:bCs/>
          <w:sz w:val="20"/>
          <w:szCs w:val="20"/>
          <w:lang w:val="en-ID" w:eastAsia="en-ID"/>
        </w:rPr>
        <w:t xml:space="preserve"> wilayah </w:t>
      </w:r>
      <w:proofErr w:type="spellStart"/>
      <w:r w:rsidRPr="002D36C3">
        <w:rPr>
          <w:rFonts w:ascii="Times New Roman" w:eastAsia="Times New Roman" w:hAnsi="Times New Roman" w:cs="Times New Roman"/>
          <w:bCs/>
          <w:sz w:val="20"/>
          <w:szCs w:val="20"/>
          <w:lang w:val="en-ID" w:eastAsia="en-ID"/>
        </w:rPr>
        <w:t>pesisir</w:t>
      </w:r>
      <w:proofErr w:type="spellEnd"/>
      <w:r w:rsidRPr="002D36C3">
        <w:rPr>
          <w:rFonts w:ascii="Times New Roman" w:eastAsia="Times New Roman" w:hAnsi="Times New Roman" w:cs="Times New Roman"/>
          <w:bCs/>
          <w:sz w:val="20"/>
          <w:szCs w:val="20"/>
          <w:lang w:val="en-ID" w:eastAsia="en-ID"/>
        </w:rPr>
        <w:t xml:space="preserve"> yang </w:t>
      </w:r>
      <w:proofErr w:type="spellStart"/>
      <w:r w:rsidRPr="002D36C3">
        <w:rPr>
          <w:rFonts w:ascii="Times New Roman" w:eastAsia="Times New Roman" w:hAnsi="Times New Roman" w:cs="Times New Roman"/>
          <w:bCs/>
          <w:sz w:val="20"/>
          <w:szCs w:val="20"/>
          <w:lang w:val="en-ID" w:eastAsia="en-ID"/>
        </w:rPr>
        <w:t>mengalami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abrasi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sehingga</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masyarakat</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dituntut</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memiliki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kemampuan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untuk</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bertahan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beradaptasi</w:t>
      </w:r>
      <w:proofErr w:type="spellEnd"/>
      <w:r w:rsidRPr="002D36C3">
        <w:rPr>
          <w:rFonts w:ascii="Times New Roman" w:eastAsia="Times New Roman" w:hAnsi="Times New Roman" w:cs="Times New Roman"/>
          <w:bCs/>
          <w:sz w:val="20"/>
          <w:szCs w:val="20"/>
          <w:lang w:val="en-ID" w:eastAsia="en-ID"/>
        </w:rPr>
        <w:t xml:space="preserve">, dan </w:t>
      </w:r>
      <w:proofErr w:type="spellStart"/>
      <w:r w:rsidRPr="002D36C3">
        <w:rPr>
          <w:rFonts w:ascii="Times New Roman" w:eastAsia="Times New Roman" w:hAnsi="Times New Roman" w:cs="Times New Roman"/>
          <w:bCs/>
          <w:sz w:val="20"/>
          <w:szCs w:val="20"/>
          <w:lang w:val="en-ID" w:eastAsia="en-ID"/>
        </w:rPr>
        <w:t>memulihkan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kondisi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sosialnya</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Penelitian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ini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bertujuan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untuk</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mengetahui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tingkat</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resiliensi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sosial</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masyarakat</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terhadap</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dampak</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abrasi</w:t>
      </w:r>
      <w:proofErr w:type="spellEnd"/>
      <w:r w:rsidRPr="002D36C3">
        <w:rPr>
          <w:rFonts w:ascii="Times New Roman" w:eastAsia="Times New Roman" w:hAnsi="Times New Roman" w:cs="Times New Roman"/>
          <w:bCs/>
          <w:sz w:val="20"/>
          <w:szCs w:val="20"/>
          <w:lang w:val="en-ID" w:eastAsia="en-ID"/>
        </w:rPr>
        <w:t xml:space="preserve"> di Desa </w:t>
      </w:r>
      <w:proofErr w:type="spellStart"/>
      <w:r w:rsidRPr="002D36C3">
        <w:rPr>
          <w:rFonts w:ascii="Times New Roman" w:eastAsia="Times New Roman" w:hAnsi="Times New Roman" w:cs="Times New Roman"/>
          <w:bCs/>
          <w:sz w:val="20"/>
          <w:szCs w:val="20"/>
          <w:lang w:val="en-ID" w:eastAsia="en-ID"/>
        </w:rPr>
        <w:t>Sedayu</w:t>
      </w:r>
      <w:proofErr w:type="spellEnd"/>
      <w:r w:rsidRPr="002D36C3">
        <w:rPr>
          <w:rFonts w:ascii="Times New Roman" w:eastAsia="Times New Roman" w:hAnsi="Times New Roman" w:cs="Times New Roman"/>
          <w:bCs/>
          <w:sz w:val="20"/>
          <w:szCs w:val="20"/>
          <w:lang w:val="en-ID" w:eastAsia="en-ID"/>
        </w:rPr>
        <w:t xml:space="preserve"> Lawas, </w:t>
      </w:r>
      <w:proofErr w:type="spellStart"/>
      <w:r w:rsidRPr="002D36C3">
        <w:rPr>
          <w:rFonts w:ascii="Times New Roman" w:eastAsia="Times New Roman" w:hAnsi="Times New Roman" w:cs="Times New Roman"/>
          <w:bCs/>
          <w:sz w:val="20"/>
          <w:szCs w:val="20"/>
          <w:lang w:val="en-ID" w:eastAsia="en-ID"/>
        </w:rPr>
        <w:t>Kecamatan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Brondong</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Kabupaten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Lamongan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Penelitian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ini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menggunakan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pendekatan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kuantitatif</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dengan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jenis</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penelitian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deskriptif</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Populasi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penelitian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berjumlah</w:t>
      </w:r>
      <w:proofErr w:type="spellEnd"/>
      <w:r w:rsidRPr="002D36C3">
        <w:rPr>
          <w:rFonts w:ascii="Times New Roman" w:eastAsia="Times New Roman" w:hAnsi="Times New Roman" w:cs="Times New Roman"/>
          <w:bCs/>
          <w:sz w:val="20"/>
          <w:szCs w:val="20"/>
          <w:lang w:val="en-ID" w:eastAsia="en-ID"/>
        </w:rPr>
        <w:t xml:space="preserve"> 361 </w:t>
      </w:r>
      <w:proofErr w:type="spellStart"/>
      <w:r w:rsidRPr="002D36C3">
        <w:rPr>
          <w:rFonts w:ascii="Times New Roman" w:eastAsia="Times New Roman" w:hAnsi="Times New Roman" w:cs="Times New Roman"/>
          <w:bCs/>
          <w:sz w:val="20"/>
          <w:szCs w:val="20"/>
          <w:lang w:val="en-ID" w:eastAsia="en-ID"/>
        </w:rPr>
        <w:t>penduduk</w:t>
      </w:r>
      <w:proofErr w:type="spellEnd"/>
      <w:r w:rsidRPr="002D36C3">
        <w:rPr>
          <w:rFonts w:ascii="Times New Roman" w:eastAsia="Times New Roman" w:hAnsi="Times New Roman" w:cs="Times New Roman"/>
          <w:bCs/>
          <w:sz w:val="20"/>
          <w:szCs w:val="20"/>
          <w:lang w:val="en-ID" w:eastAsia="en-ID"/>
        </w:rPr>
        <w:t xml:space="preserve"> yang </w:t>
      </w:r>
      <w:proofErr w:type="spellStart"/>
      <w:r w:rsidRPr="002D36C3">
        <w:rPr>
          <w:rFonts w:ascii="Times New Roman" w:eastAsia="Times New Roman" w:hAnsi="Times New Roman" w:cs="Times New Roman"/>
          <w:bCs/>
          <w:sz w:val="20"/>
          <w:szCs w:val="20"/>
          <w:lang w:val="en-ID" w:eastAsia="en-ID"/>
        </w:rPr>
        <w:t>tinggal</w:t>
      </w:r>
      <w:proofErr w:type="spellEnd"/>
      <w:r w:rsidRPr="002D36C3">
        <w:rPr>
          <w:rFonts w:ascii="Times New Roman" w:eastAsia="Times New Roman" w:hAnsi="Times New Roman" w:cs="Times New Roman"/>
          <w:bCs/>
          <w:sz w:val="20"/>
          <w:szCs w:val="20"/>
          <w:lang w:val="en-ID" w:eastAsia="en-ID"/>
        </w:rPr>
        <w:t xml:space="preserve"> di wilayah </w:t>
      </w:r>
      <w:proofErr w:type="spellStart"/>
      <w:r w:rsidRPr="002D36C3">
        <w:rPr>
          <w:rFonts w:ascii="Times New Roman" w:eastAsia="Times New Roman" w:hAnsi="Times New Roman" w:cs="Times New Roman"/>
          <w:bCs/>
          <w:sz w:val="20"/>
          <w:szCs w:val="20"/>
          <w:lang w:val="en-ID" w:eastAsia="en-ID"/>
        </w:rPr>
        <w:t>pesisir</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dengan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jarak</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kurang</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lebih</w:t>
      </w:r>
      <w:proofErr w:type="spellEnd"/>
      <w:r w:rsidRPr="002D36C3">
        <w:rPr>
          <w:rFonts w:ascii="Times New Roman" w:eastAsia="Times New Roman" w:hAnsi="Times New Roman" w:cs="Times New Roman"/>
          <w:bCs/>
          <w:sz w:val="20"/>
          <w:szCs w:val="20"/>
          <w:lang w:val="en-ID" w:eastAsia="en-ID"/>
        </w:rPr>
        <w:t xml:space="preserve"> </w:t>
      </w:r>
      <w:proofErr w:type="gramStart"/>
      <w:r w:rsidRPr="002D36C3">
        <w:rPr>
          <w:rFonts w:ascii="Times New Roman" w:eastAsia="Times New Roman" w:hAnsi="Times New Roman" w:cs="Times New Roman"/>
          <w:bCs/>
          <w:sz w:val="20"/>
          <w:szCs w:val="20"/>
          <w:lang w:val="en-ID" w:eastAsia="en-ID"/>
        </w:rPr>
        <w:t>100 meter</w:t>
      </w:r>
      <w:proofErr w:type="gram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dari</w:t>
      </w:r>
      <w:proofErr w:type="spellEnd"/>
      <w:r w:rsidRPr="002D36C3">
        <w:rPr>
          <w:rFonts w:ascii="Times New Roman" w:eastAsia="Times New Roman" w:hAnsi="Times New Roman" w:cs="Times New Roman"/>
          <w:bCs/>
          <w:sz w:val="20"/>
          <w:szCs w:val="20"/>
          <w:lang w:val="en-ID" w:eastAsia="en-ID"/>
        </w:rPr>
        <w:t xml:space="preserve"> garis </w:t>
      </w:r>
      <w:proofErr w:type="spellStart"/>
      <w:r w:rsidRPr="002D36C3">
        <w:rPr>
          <w:rFonts w:ascii="Times New Roman" w:eastAsia="Times New Roman" w:hAnsi="Times New Roman" w:cs="Times New Roman"/>
          <w:bCs/>
          <w:sz w:val="20"/>
          <w:szCs w:val="20"/>
          <w:lang w:val="en-ID" w:eastAsia="en-ID"/>
        </w:rPr>
        <w:t>pantai</w:t>
      </w:r>
      <w:proofErr w:type="spellEnd"/>
      <w:r w:rsidRPr="002D36C3">
        <w:rPr>
          <w:rFonts w:ascii="Times New Roman" w:eastAsia="Times New Roman" w:hAnsi="Times New Roman" w:cs="Times New Roman"/>
          <w:bCs/>
          <w:sz w:val="20"/>
          <w:szCs w:val="20"/>
          <w:lang w:val="en-ID" w:eastAsia="en-ID"/>
        </w:rPr>
        <w:t xml:space="preserve"> dan </w:t>
      </w:r>
      <w:proofErr w:type="spellStart"/>
      <w:r w:rsidRPr="002D36C3">
        <w:rPr>
          <w:rFonts w:ascii="Times New Roman" w:eastAsia="Times New Roman" w:hAnsi="Times New Roman" w:cs="Times New Roman"/>
          <w:bCs/>
          <w:sz w:val="20"/>
          <w:szCs w:val="20"/>
          <w:lang w:val="en-ID" w:eastAsia="en-ID"/>
        </w:rPr>
        <w:t>telah</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menetap</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lebih</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dari</w:t>
      </w:r>
      <w:proofErr w:type="spellEnd"/>
      <w:r w:rsidRPr="002D36C3">
        <w:rPr>
          <w:rFonts w:ascii="Times New Roman" w:eastAsia="Times New Roman" w:hAnsi="Times New Roman" w:cs="Times New Roman"/>
          <w:bCs/>
          <w:sz w:val="20"/>
          <w:szCs w:val="20"/>
          <w:lang w:val="en-ID" w:eastAsia="en-ID"/>
        </w:rPr>
        <w:t xml:space="preserve"> lima </w:t>
      </w:r>
      <w:proofErr w:type="spellStart"/>
      <w:r w:rsidRPr="002D36C3">
        <w:rPr>
          <w:rFonts w:ascii="Times New Roman" w:eastAsia="Times New Roman" w:hAnsi="Times New Roman" w:cs="Times New Roman"/>
          <w:bCs/>
          <w:sz w:val="20"/>
          <w:szCs w:val="20"/>
          <w:lang w:val="en-ID" w:eastAsia="en-ID"/>
        </w:rPr>
        <w:t>tahun</w:t>
      </w:r>
      <w:proofErr w:type="spellEnd"/>
      <w:r w:rsidRPr="002D36C3">
        <w:rPr>
          <w:rFonts w:ascii="Times New Roman" w:eastAsia="Times New Roman" w:hAnsi="Times New Roman" w:cs="Times New Roman"/>
          <w:bCs/>
          <w:sz w:val="20"/>
          <w:szCs w:val="20"/>
          <w:lang w:val="en-ID" w:eastAsia="en-ID"/>
        </w:rPr>
        <w:t xml:space="preserve">. Sampel </w:t>
      </w:r>
      <w:proofErr w:type="spellStart"/>
      <w:r w:rsidRPr="002D36C3">
        <w:rPr>
          <w:rFonts w:ascii="Times New Roman" w:eastAsia="Times New Roman" w:hAnsi="Times New Roman" w:cs="Times New Roman"/>
          <w:bCs/>
          <w:sz w:val="20"/>
          <w:szCs w:val="20"/>
          <w:lang w:val="en-ID" w:eastAsia="en-ID"/>
        </w:rPr>
        <w:t>penelitian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ditentukan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menggunakan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rumus</w:t>
      </w:r>
      <w:proofErr w:type="spellEnd"/>
      <w:r w:rsidRPr="002D36C3">
        <w:rPr>
          <w:rFonts w:ascii="Times New Roman" w:eastAsia="Times New Roman" w:hAnsi="Times New Roman" w:cs="Times New Roman"/>
          <w:bCs/>
          <w:sz w:val="20"/>
          <w:szCs w:val="20"/>
          <w:lang w:val="en-ID" w:eastAsia="en-ID"/>
        </w:rPr>
        <w:t xml:space="preserve"> Slovin </w:t>
      </w:r>
      <w:proofErr w:type="spellStart"/>
      <w:r w:rsidRPr="002D36C3">
        <w:rPr>
          <w:rFonts w:ascii="Times New Roman" w:eastAsia="Times New Roman" w:hAnsi="Times New Roman" w:cs="Times New Roman"/>
          <w:bCs/>
          <w:sz w:val="20"/>
          <w:szCs w:val="20"/>
          <w:lang w:val="en-ID" w:eastAsia="en-ID"/>
        </w:rPr>
        <w:t>sehingga</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diperoleh</w:t>
      </w:r>
      <w:proofErr w:type="spellEnd"/>
      <w:r w:rsidRPr="002D36C3">
        <w:rPr>
          <w:rFonts w:ascii="Times New Roman" w:eastAsia="Times New Roman" w:hAnsi="Times New Roman" w:cs="Times New Roman"/>
          <w:bCs/>
          <w:sz w:val="20"/>
          <w:szCs w:val="20"/>
          <w:lang w:val="en-ID" w:eastAsia="en-ID"/>
        </w:rPr>
        <w:t xml:space="preserve"> 78 </w:t>
      </w:r>
      <w:proofErr w:type="spellStart"/>
      <w:r w:rsidRPr="002D36C3">
        <w:rPr>
          <w:rFonts w:ascii="Times New Roman" w:eastAsia="Times New Roman" w:hAnsi="Times New Roman" w:cs="Times New Roman"/>
          <w:bCs/>
          <w:sz w:val="20"/>
          <w:szCs w:val="20"/>
          <w:lang w:val="en-ID" w:eastAsia="en-ID"/>
        </w:rPr>
        <w:t>responden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Pengumpulan</w:t>
      </w:r>
      <w:proofErr w:type="spellEnd"/>
      <w:r w:rsidRPr="002D36C3">
        <w:rPr>
          <w:rFonts w:ascii="Times New Roman" w:eastAsia="Times New Roman" w:hAnsi="Times New Roman" w:cs="Times New Roman"/>
          <w:bCs/>
          <w:sz w:val="20"/>
          <w:szCs w:val="20"/>
          <w:lang w:val="en-ID" w:eastAsia="en-ID"/>
        </w:rPr>
        <w:t xml:space="preserve"> data </w:t>
      </w:r>
      <w:proofErr w:type="spellStart"/>
      <w:r w:rsidRPr="002D36C3">
        <w:rPr>
          <w:rFonts w:ascii="Times New Roman" w:eastAsia="Times New Roman" w:hAnsi="Times New Roman" w:cs="Times New Roman"/>
          <w:bCs/>
          <w:sz w:val="20"/>
          <w:szCs w:val="20"/>
          <w:lang w:val="en-ID" w:eastAsia="en-ID"/>
        </w:rPr>
        <w:t>dilakukan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melalui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kuesioner</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observasi</w:t>
      </w:r>
      <w:proofErr w:type="spellEnd"/>
      <w:r w:rsidRPr="002D36C3">
        <w:rPr>
          <w:rFonts w:ascii="Times New Roman" w:eastAsia="Times New Roman" w:hAnsi="Times New Roman" w:cs="Times New Roman"/>
          <w:bCs/>
          <w:sz w:val="20"/>
          <w:szCs w:val="20"/>
          <w:lang w:val="en-ID" w:eastAsia="en-ID"/>
        </w:rPr>
        <w:t xml:space="preserve">, dan </w:t>
      </w:r>
      <w:proofErr w:type="spellStart"/>
      <w:r w:rsidRPr="002D36C3">
        <w:rPr>
          <w:rFonts w:ascii="Times New Roman" w:eastAsia="Times New Roman" w:hAnsi="Times New Roman" w:cs="Times New Roman"/>
          <w:bCs/>
          <w:sz w:val="20"/>
          <w:szCs w:val="20"/>
          <w:lang w:val="en-ID" w:eastAsia="en-ID"/>
        </w:rPr>
        <w:t>dokumentasi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Analisis</w:t>
      </w:r>
      <w:proofErr w:type="spellEnd"/>
      <w:r w:rsidRPr="002D36C3">
        <w:rPr>
          <w:rFonts w:ascii="Times New Roman" w:eastAsia="Times New Roman" w:hAnsi="Times New Roman" w:cs="Times New Roman"/>
          <w:bCs/>
          <w:sz w:val="20"/>
          <w:szCs w:val="20"/>
          <w:lang w:val="en-ID" w:eastAsia="en-ID"/>
        </w:rPr>
        <w:t xml:space="preserve"> data </w:t>
      </w:r>
      <w:proofErr w:type="spellStart"/>
      <w:r w:rsidRPr="002D36C3">
        <w:rPr>
          <w:rFonts w:ascii="Times New Roman" w:eastAsia="Times New Roman" w:hAnsi="Times New Roman" w:cs="Times New Roman"/>
          <w:bCs/>
          <w:sz w:val="20"/>
          <w:szCs w:val="20"/>
          <w:lang w:val="en-ID" w:eastAsia="en-ID"/>
        </w:rPr>
        <w:t>menggunakan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statistik</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deskriptif</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dengan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skala</w:t>
      </w:r>
      <w:proofErr w:type="spellEnd"/>
      <w:r w:rsidRPr="002D36C3">
        <w:rPr>
          <w:rFonts w:ascii="Times New Roman" w:eastAsia="Times New Roman" w:hAnsi="Times New Roman" w:cs="Times New Roman"/>
          <w:bCs/>
          <w:sz w:val="20"/>
          <w:szCs w:val="20"/>
          <w:lang w:val="en-ID" w:eastAsia="en-ID"/>
        </w:rPr>
        <w:t xml:space="preserve"> Likert </w:t>
      </w:r>
      <w:proofErr w:type="spellStart"/>
      <w:r w:rsidRPr="002D36C3">
        <w:rPr>
          <w:rFonts w:ascii="Times New Roman" w:eastAsia="Times New Roman" w:hAnsi="Times New Roman" w:cs="Times New Roman"/>
          <w:bCs/>
          <w:sz w:val="20"/>
          <w:szCs w:val="20"/>
          <w:lang w:val="en-ID" w:eastAsia="en-ID"/>
        </w:rPr>
        <w:t>untuk</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mengukur</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tingkat</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resiliensi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sosial</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masyarakat</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berdasarkan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indikator</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kemampuan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bertahan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kemampuan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beradaptasi</w:t>
      </w:r>
      <w:proofErr w:type="spellEnd"/>
      <w:r w:rsidRPr="002D36C3">
        <w:rPr>
          <w:rFonts w:ascii="Times New Roman" w:eastAsia="Times New Roman" w:hAnsi="Times New Roman" w:cs="Times New Roman"/>
          <w:bCs/>
          <w:sz w:val="20"/>
          <w:szCs w:val="20"/>
          <w:lang w:val="en-ID" w:eastAsia="en-ID"/>
        </w:rPr>
        <w:t xml:space="preserve">, dan </w:t>
      </w:r>
      <w:proofErr w:type="spellStart"/>
      <w:r w:rsidRPr="002D36C3">
        <w:rPr>
          <w:rFonts w:ascii="Times New Roman" w:eastAsia="Times New Roman" w:hAnsi="Times New Roman" w:cs="Times New Roman"/>
          <w:bCs/>
          <w:sz w:val="20"/>
          <w:szCs w:val="20"/>
          <w:lang w:val="en-ID" w:eastAsia="en-ID"/>
        </w:rPr>
        <w:t>pemulihan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kondisi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sosial</w:t>
      </w:r>
      <w:proofErr w:type="spellEnd"/>
      <w:r w:rsidRPr="002D36C3">
        <w:rPr>
          <w:rFonts w:ascii="Times New Roman" w:eastAsia="Times New Roman" w:hAnsi="Times New Roman" w:cs="Times New Roman"/>
          <w:bCs/>
          <w:sz w:val="20"/>
          <w:szCs w:val="20"/>
          <w:lang w:val="en-ID" w:eastAsia="en-ID"/>
        </w:rPr>
        <w:t xml:space="preserve">. Hasil </w:t>
      </w:r>
      <w:proofErr w:type="spellStart"/>
      <w:r w:rsidRPr="002D36C3">
        <w:rPr>
          <w:rFonts w:ascii="Times New Roman" w:eastAsia="Times New Roman" w:hAnsi="Times New Roman" w:cs="Times New Roman"/>
          <w:bCs/>
          <w:sz w:val="20"/>
          <w:szCs w:val="20"/>
          <w:lang w:val="en-ID" w:eastAsia="en-ID"/>
        </w:rPr>
        <w:t>penelitian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menunjukkan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bahwa</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masyarakat</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pesisir</w:t>
      </w:r>
      <w:proofErr w:type="spellEnd"/>
      <w:r w:rsidRPr="002D36C3">
        <w:rPr>
          <w:rFonts w:ascii="Times New Roman" w:eastAsia="Times New Roman" w:hAnsi="Times New Roman" w:cs="Times New Roman"/>
          <w:bCs/>
          <w:sz w:val="20"/>
          <w:szCs w:val="20"/>
          <w:lang w:val="en-ID" w:eastAsia="en-ID"/>
        </w:rPr>
        <w:t xml:space="preserve"> Desa </w:t>
      </w:r>
      <w:proofErr w:type="spellStart"/>
      <w:r w:rsidRPr="002D36C3">
        <w:rPr>
          <w:rFonts w:ascii="Times New Roman" w:eastAsia="Times New Roman" w:hAnsi="Times New Roman" w:cs="Times New Roman"/>
          <w:bCs/>
          <w:sz w:val="20"/>
          <w:szCs w:val="20"/>
          <w:lang w:val="en-ID" w:eastAsia="en-ID"/>
        </w:rPr>
        <w:t>Sedayu</w:t>
      </w:r>
      <w:proofErr w:type="spellEnd"/>
      <w:r w:rsidRPr="002D36C3">
        <w:rPr>
          <w:rFonts w:ascii="Times New Roman" w:eastAsia="Times New Roman" w:hAnsi="Times New Roman" w:cs="Times New Roman"/>
          <w:bCs/>
          <w:sz w:val="20"/>
          <w:szCs w:val="20"/>
          <w:lang w:val="en-ID" w:eastAsia="en-ID"/>
        </w:rPr>
        <w:t xml:space="preserve"> Lawas </w:t>
      </w:r>
      <w:proofErr w:type="spellStart"/>
      <w:r w:rsidRPr="002D36C3">
        <w:rPr>
          <w:rFonts w:ascii="Times New Roman" w:eastAsia="Times New Roman" w:hAnsi="Times New Roman" w:cs="Times New Roman"/>
          <w:bCs/>
          <w:sz w:val="20"/>
          <w:szCs w:val="20"/>
          <w:lang w:val="en-ID" w:eastAsia="en-ID"/>
        </w:rPr>
        <w:t>memiliki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tingkat</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resiliensi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sosial</w:t>
      </w:r>
      <w:proofErr w:type="spellEnd"/>
      <w:r w:rsidRPr="002D36C3">
        <w:rPr>
          <w:rFonts w:ascii="Times New Roman" w:eastAsia="Times New Roman" w:hAnsi="Times New Roman" w:cs="Times New Roman"/>
          <w:bCs/>
          <w:sz w:val="20"/>
          <w:szCs w:val="20"/>
          <w:lang w:val="en-ID" w:eastAsia="en-ID"/>
        </w:rPr>
        <w:t xml:space="preserve"> yang </w:t>
      </w:r>
      <w:proofErr w:type="spellStart"/>
      <w:r w:rsidRPr="002D36C3">
        <w:rPr>
          <w:rFonts w:ascii="Times New Roman" w:eastAsia="Times New Roman" w:hAnsi="Times New Roman" w:cs="Times New Roman"/>
          <w:bCs/>
          <w:sz w:val="20"/>
          <w:szCs w:val="20"/>
          <w:lang w:val="en-ID" w:eastAsia="en-ID"/>
        </w:rPr>
        <w:t>baik</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dalam</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menghadapi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dampak</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abrasi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pantai</w:t>
      </w:r>
      <w:proofErr w:type="spellEnd"/>
      <w:r w:rsidRPr="002D36C3">
        <w:rPr>
          <w:rFonts w:ascii="Times New Roman" w:eastAsia="Times New Roman" w:hAnsi="Times New Roman" w:cs="Times New Roman"/>
          <w:bCs/>
          <w:sz w:val="20"/>
          <w:szCs w:val="20"/>
          <w:lang w:val="en-ID" w:eastAsia="en-ID"/>
        </w:rPr>
        <w:t xml:space="preserve">. Masyarakat </w:t>
      </w:r>
      <w:proofErr w:type="spellStart"/>
      <w:r w:rsidRPr="002D36C3">
        <w:rPr>
          <w:rFonts w:ascii="Times New Roman" w:eastAsia="Times New Roman" w:hAnsi="Times New Roman" w:cs="Times New Roman"/>
          <w:bCs/>
          <w:sz w:val="20"/>
          <w:szCs w:val="20"/>
          <w:lang w:val="en-ID" w:eastAsia="en-ID"/>
        </w:rPr>
        <w:t>mampu</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mempertahankan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aktivitas</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kehidupan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sehari-hari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melakukan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berbagai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bentuk</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penyesuaian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terhadap</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perubahan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lingkungan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pesisir</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serta</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memulihkan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kondisi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sosial</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melalui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kerja</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sama</w:t>
      </w:r>
      <w:proofErr w:type="spellEnd"/>
      <w:r w:rsidRPr="002D36C3">
        <w:rPr>
          <w:rFonts w:ascii="Times New Roman" w:eastAsia="Times New Roman" w:hAnsi="Times New Roman" w:cs="Times New Roman"/>
          <w:bCs/>
          <w:sz w:val="20"/>
          <w:szCs w:val="20"/>
          <w:lang w:val="en-ID" w:eastAsia="en-ID"/>
        </w:rPr>
        <w:t xml:space="preserve"> dan </w:t>
      </w:r>
      <w:proofErr w:type="spellStart"/>
      <w:r w:rsidRPr="002D36C3">
        <w:rPr>
          <w:rFonts w:ascii="Times New Roman" w:eastAsia="Times New Roman" w:hAnsi="Times New Roman" w:cs="Times New Roman"/>
          <w:bCs/>
          <w:sz w:val="20"/>
          <w:szCs w:val="20"/>
          <w:lang w:val="en-ID" w:eastAsia="en-ID"/>
        </w:rPr>
        <w:t>solidaritas</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antarwarga</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Kemampuan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tersebut</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menjadi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faktor</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penting</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dalam</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menjaga</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keberlangsungan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kehidupan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masyarakat</w:t>
      </w:r>
      <w:proofErr w:type="spellEnd"/>
      <w:r w:rsidRPr="002D36C3">
        <w:rPr>
          <w:rFonts w:ascii="Times New Roman" w:eastAsia="Times New Roman" w:hAnsi="Times New Roman" w:cs="Times New Roman"/>
          <w:bCs/>
          <w:sz w:val="20"/>
          <w:szCs w:val="20"/>
          <w:lang w:val="en-ID" w:eastAsia="en-ID"/>
        </w:rPr>
        <w:t xml:space="preserve"> di </w:t>
      </w:r>
      <w:proofErr w:type="spellStart"/>
      <w:r w:rsidRPr="002D36C3">
        <w:rPr>
          <w:rFonts w:ascii="Times New Roman" w:eastAsia="Times New Roman" w:hAnsi="Times New Roman" w:cs="Times New Roman"/>
          <w:bCs/>
          <w:sz w:val="20"/>
          <w:szCs w:val="20"/>
          <w:lang w:val="en-ID" w:eastAsia="en-ID"/>
        </w:rPr>
        <w:t>tengah</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ancaman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abrasi</w:t>
      </w:r>
      <w:proofErr w:type="spellEnd"/>
      <w:r w:rsidRPr="002D36C3">
        <w:rPr>
          <w:rFonts w:ascii="Times New Roman" w:eastAsia="Times New Roman" w:hAnsi="Times New Roman" w:cs="Times New Roman"/>
          <w:bCs/>
          <w:sz w:val="20"/>
          <w:szCs w:val="20"/>
          <w:lang w:val="en-ID" w:eastAsia="en-ID"/>
        </w:rPr>
        <w:t xml:space="preserve"> yang </w:t>
      </w:r>
      <w:proofErr w:type="spellStart"/>
      <w:r w:rsidRPr="002D36C3">
        <w:rPr>
          <w:rFonts w:ascii="Times New Roman" w:eastAsia="Times New Roman" w:hAnsi="Times New Roman" w:cs="Times New Roman"/>
          <w:bCs/>
          <w:sz w:val="20"/>
          <w:szCs w:val="20"/>
          <w:lang w:val="en-ID" w:eastAsia="en-ID"/>
        </w:rPr>
        <w:t>terus</w:t>
      </w:r>
      <w:proofErr w:type="spellEnd"/>
      <w:r w:rsidRPr="002D36C3">
        <w:rPr>
          <w:rFonts w:ascii="Times New Roman" w:eastAsia="Times New Roman" w:hAnsi="Times New Roman" w:cs="Times New Roman"/>
          <w:bCs/>
          <w:sz w:val="20"/>
          <w:szCs w:val="20"/>
          <w:lang w:val="en-ID" w:eastAsia="en-ID"/>
        </w:rPr>
        <w:t xml:space="preserve"> </w:t>
      </w:r>
      <w:proofErr w:type="spellStart"/>
      <w:proofErr w:type="gramStart"/>
      <w:r w:rsidRPr="002D36C3">
        <w:rPr>
          <w:rFonts w:ascii="Times New Roman" w:eastAsia="Times New Roman" w:hAnsi="Times New Roman" w:cs="Times New Roman"/>
          <w:bCs/>
          <w:sz w:val="20"/>
          <w:szCs w:val="20"/>
          <w:lang w:val="en-ID" w:eastAsia="en-ID"/>
        </w:rPr>
        <w:t>terjadi.Berdasarkan</w:t>
      </w:r>
      <w:proofErr w:type="spellEnd"/>
      <w:proofErr w:type="gram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hasil</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penelitian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dapat</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disimpulkan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bahwa</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resiliensi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sosial</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masyarakat</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pesisir</w:t>
      </w:r>
      <w:proofErr w:type="spellEnd"/>
      <w:r w:rsidRPr="002D36C3">
        <w:rPr>
          <w:rFonts w:ascii="Times New Roman" w:eastAsia="Times New Roman" w:hAnsi="Times New Roman" w:cs="Times New Roman"/>
          <w:bCs/>
          <w:sz w:val="20"/>
          <w:szCs w:val="20"/>
          <w:lang w:val="en-ID" w:eastAsia="en-ID"/>
        </w:rPr>
        <w:t xml:space="preserve"> di Desa </w:t>
      </w:r>
      <w:proofErr w:type="spellStart"/>
      <w:r w:rsidRPr="002D36C3">
        <w:rPr>
          <w:rFonts w:ascii="Times New Roman" w:eastAsia="Times New Roman" w:hAnsi="Times New Roman" w:cs="Times New Roman"/>
          <w:bCs/>
          <w:sz w:val="20"/>
          <w:szCs w:val="20"/>
          <w:lang w:val="en-ID" w:eastAsia="en-ID"/>
        </w:rPr>
        <w:t>Sedayu</w:t>
      </w:r>
      <w:proofErr w:type="spellEnd"/>
      <w:r w:rsidRPr="002D36C3">
        <w:rPr>
          <w:rFonts w:ascii="Times New Roman" w:eastAsia="Times New Roman" w:hAnsi="Times New Roman" w:cs="Times New Roman"/>
          <w:bCs/>
          <w:sz w:val="20"/>
          <w:szCs w:val="20"/>
          <w:lang w:val="en-ID" w:eastAsia="en-ID"/>
        </w:rPr>
        <w:t xml:space="preserve"> Lawas </w:t>
      </w:r>
      <w:proofErr w:type="spellStart"/>
      <w:r w:rsidRPr="002D36C3">
        <w:rPr>
          <w:rFonts w:ascii="Times New Roman" w:eastAsia="Times New Roman" w:hAnsi="Times New Roman" w:cs="Times New Roman"/>
          <w:bCs/>
          <w:sz w:val="20"/>
          <w:szCs w:val="20"/>
          <w:lang w:val="en-ID" w:eastAsia="en-ID"/>
        </w:rPr>
        <w:t>tergolong</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baik</w:t>
      </w:r>
      <w:proofErr w:type="spellEnd"/>
      <w:r w:rsidRPr="002D36C3">
        <w:rPr>
          <w:rFonts w:ascii="Times New Roman" w:eastAsia="Times New Roman" w:hAnsi="Times New Roman" w:cs="Times New Roman"/>
          <w:bCs/>
          <w:sz w:val="20"/>
          <w:szCs w:val="20"/>
          <w:lang w:val="en-ID" w:eastAsia="en-ID"/>
        </w:rPr>
        <w:t xml:space="preserve"> yang </w:t>
      </w:r>
      <w:proofErr w:type="spellStart"/>
      <w:r w:rsidRPr="002D36C3">
        <w:rPr>
          <w:rFonts w:ascii="Times New Roman" w:eastAsia="Times New Roman" w:hAnsi="Times New Roman" w:cs="Times New Roman"/>
          <w:bCs/>
          <w:sz w:val="20"/>
          <w:szCs w:val="20"/>
          <w:lang w:val="en-ID" w:eastAsia="en-ID"/>
        </w:rPr>
        <w:t>ditunjukkan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melalui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kemampuan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bertahan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kemampuan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beradaptasi</w:t>
      </w:r>
      <w:proofErr w:type="spellEnd"/>
      <w:r w:rsidRPr="002D36C3">
        <w:rPr>
          <w:rFonts w:ascii="Times New Roman" w:eastAsia="Times New Roman" w:hAnsi="Times New Roman" w:cs="Times New Roman"/>
          <w:bCs/>
          <w:sz w:val="20"/>
          <w:szCs w:val="20"/>
          <w:lang w:val="en-ID" w:eastAsia="en-ID"/>
        </w:rPr>
        <w:t xml:space="preserve">, dan </w:t>
      </w:r>
      <w:proofErr w:type="spellStart"/>
      <w:r w:rsidRPr="002D36C3">
        <w:rPr>
          <w:rFonts w:ascii="Times New Roman" w:eastAsia="Times New Roman" w:hAnsi="Times New Roman" w:cs="Times New Roman"/>
          <w:bCs/>
          <w:sz w:val="20"/>
          <w:szCs w:val="20"/>
          <w:lang w:val="en-ID" w:eastAsia="en-ID"/>
        </w:rPr>
        <w:t>kemampuan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pemulihan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kondisi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sosial</w:t>
      </w:r>
      <w:proofErr w:type="spellEnd"/>
      <w:r w:rsidRPr="002D36C3">
        <w:rPr>
          <w:rFonts w:ascii="Times New Roman" w:eastAsia="Times New Roman" w:hAnsi="Times New Roman" w:cs="Times New Roman"/>
          <w:bCs/>
          <w:sz w:val="20"/>
          <w:szCs w:val="20"/>
          <w:lang w:val="en-ID" w:eastAsia="en-ID"/>
        </w:rPr>
        <w:t xml:space="preserve">. Oleh </w:t>
      </w:r>
      <w:proofErr w:type="spellStart"/>
      <w:r w:rsidRPr="002D36C3">
        <w:rPr>
          <w:rFonts w:ascii="Times New Roman" w:eastAsia="Times New Roman" w:hAnsi="Times New Roman" w:cs="Times New Roman"/>
          <w:bCs/>
          <w:sz w:val="20"/>
          <w:szCs w:val="20"/>
          <w:lang w:val="en-ID" w:eastAsia="en-ID"/>
        </w:rPr>
        <w:t>karena</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itu</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diperlukan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dukungan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berkelanjutan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dari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pemerintah</w:t>
      </w:r>
      <w:proofErr w:type="spellEnd"/>
      <w:r w:rsidRPr="002D36C3">
        <w:rPr>
          <w:rFonts w:ascii="Times New Roman" w:eastAsia="Times New Roman" w:hAnsi="Times New Roman" w:cs="Times New Roman"/>
          <w:bCs/>
          <w:sz w:val="20"/>
          <w:szCs w:val="20"/>
          <w:lang w:val="en-ID" w:eastAsia="en-ID"/>
        </w:rPr>
        <w:t xml:space="preserve"> dan </w:t>
      </w:r>
      <w:proofErr w:type="spellStart"/>
      <w:r w:rsidRPr="002D36C3">
        <w:rPr>
          <w:rFonts w:ascii="Times New Roman" w:eastAsia="Times New Roman" w:hAnsi="Times New Roman" w:cs="Times New Roman"/>
          <w:bCs/>
          <w:sz w:val="20"/>
          <w:szCs w:val="20"/>
          <w:lang w:val="en-ID" w:eastAsia="en-ID"/>
        </w:rPr>
        <w:t>masyarakat</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dalam</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upaya</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penguatan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kapasitas</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masyarakat</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pesisir</w:t>
      </w:r>
      <w:proofErr w:type="spellEnd"/>
      <w:r w:rsidRPr="002D36C3">
        <w:rPr>
          <w:rFonts w:ascii="Times New Roman" w:eastAsia="Times New Roman" w:hAnsi="Times New Roman" w:cs="Times New Roman"/>
          <w:bCs/>
          <w:sz w:val="20"/>
          <w:szCs w:val="20"/>
          <w:lang w:val="en-ID" w:eastAsia="en-ID"/>
        </w:rPr>
        <w:t xml:space="preserve"> agar </w:t>
      </w:r>
      <w:proofErr w:type="spellStart"/>
      <w:r w:rsidRPr="002D36C3">
        <w:rPr>
          <w:rFonts w:ascii="Times New Roman" w:eastAsia="Times New Roman" w:hAnsi="Times New Roman" w:cs="Times New Roman"/>
          <w:bCs/>
          <w:sz w:val="20"/>
          <w:szCs w:val="20"/>
          <w:lang w:val="en-ID" w:eastAsia="en-ID"/>
        </w:rPr>
        <w:t>ketahanan</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sosial</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terhadap</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dampak</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abrasi</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dapat</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terus</w:t>
      </w:r>
      <w:proofErr w:type="spellEnd"/>
      <w:r w:rsidRPr="002D36C3">
        <w:rPr>
          <w:rFonts w:ascii="Times New Roman" w:eastAsia="Times New Roman" w:hAnsi="Times New Roman" w:cs="Times New Roman"/>
          <w:bCs/>
          <w:sz w:val="20"/>
          <w:szCs w:val="20"/>
          <w:lang w:val="en-ID" w:eastAsia="en-ID"/>
        </w:rPr>
        <w:t xml:space="preserve"> </w:t>
      </w:r>
      <w:proofErr w:type="spellStart"/>
      <w:r w:rsidRPr="002D36C3">
        <w:rPr>
          <w:rFonts w:ascii="Times New Roman" w:eastAsia="Times New Roman" w:hAnsi="Times New Roman" w:cs="Times New Roman"/>
          <w:bCs/>
          <w:sz w:val="20"/>
          <w:szCs w:val="20"/>
          <w:lang w:val="en-ID" w:eastAsia="en-ID"/>
        </w:rPr>
        <w:t>ditingkatkan</w:t>
      </w:r>
      <w:proofErr w:type="spellEnd"/>
      <w:r w:rsidRPr="002D36C3">
        <w:rPr>
          <w:rFonts w:ascii="Times New Roman" w:eastAsia="Times New Roman" w:hAnsi="Times New Roman" w:cs="Times New Roman"/>
          <w:bCs/>
          <w:sz w:val="20"/>
          <w:szCs w:val="20"/>
          <w:lang w:val="en-ID" w:eastAsia="en-ID"/>
        </w:rPr>
        <w:t>.</w:t>
      </w:r>
    </w:p>
    <w:p w14:paraId="0D831D5F" w14:textId="086E2388" w:rsidR="00433BDA" w:rsidRPr="00262C3E" w:rsidRDefault="00433BDA" w:rsidP="00956913">
      <w:pPr>
        <w:pBdr>
          <w:top w:val="nil"/>
          <w:left w:val="nil"/>
          <w:bottom w:val="nil"/>
          <w:right w:val="nil"/>
          <w:between w:val="nil"/>
        </w:pBdr>
        <w:tabs>
          <w:tab w:val="left" w:pos="9680"/>
        </w:tabs>
        <w:spacing w:after="0" w:line="240" w:lineRule="auto"/>
        <w:jc w:val="both"/>
        <w:rPr>
          <w:rFonts w:ascii="Times New Roman" w:eastAsia="Times New Roman" w:hAnsi="Times New Roman" w:cs="Times New Roman"/>
          <w:i/>
          <w:iCs/>
          <w:color w:val="000000"/>
          <w:sz w:val="20"/>
          <w:szCs w:val="20"/>
          <w:lang w:val="en-US" w:eastAsia="en-ID"/>
        </w:rPr>
      </w:pPr>
      <w:r w:rsidRPr="00956913">
        <w:rPr>
          <w:rFonts w:ascii="Times New Roman" w:eastAsia="Times New Roman" w:hAnsi="Times New Roman" w:cs="Times New Roman"/>
          <w:b/>
          <w:color w:val="000000"/>
          <w:sz w:val="20"/>
          <w:szCs w:val="20"/>
          <w:lang w:eastAsia="en-ID"/>
        </w:rPr>
        <w:t>Kata kunci:</w:t>
      </w:r>
      <w:r w:rsidRPr="00956913">
        <w:rPr>
          <w:rFonts w:ascii="Times New Roman" w:eastAsia="Times New Roman" w:hAnsi="Times New Roman" w:cs="Times New Roman"/>
          <w:color w:val="000000"/>
          <w:sz w:val="20"/>
          <w:szCs w:val="20"/>
          <w:lang w:eastAsia="en-ID"/>
        </w:rPr>
        <w:t xml:space="preserve"> </w:t>
      </w:r>
      <w:r w:rsidR="002D36C3" w:rsidRPr="002D36C3">
        <w:rPr>
          <w:rFonts w:ascii="Times New Roman" w:eastAsia="Times New Roman" w:hAnsi="Times New Roman" w:cs="Times New Roman"/>
          <w:color w:val="000000"/>
          <w:sz w:val="20"/>
          <w:szCs w:val="20"/>
          <w:lang w:eastAsia="en-ID"/>
        </w:rPr>
        <w:t>Resiliensi Sosial, Abrasi Pantai, Masyarakat Pesisir, Adaptasi, Sedayu Lawas.</w:t>
      </w:r>
      <w:r w:rsidR="00262C3E">
        <w:rPr>
          <w:rFonts w:ascii="Times New Roman" w:eastAsia="Times New Roman" w:hAnsi="Times New Roman" w:cs="Times New Roman"/>
          <w:color w:val="000000"/>
          <w:sz w:val="20"/>
          <w:szCs w:val="20"/>
          <w:lang w:val="en-US" w:eastAsia="en-ID"/>
        </w:rPr>
        <w:t xml:space="preserve"> </w:t>
      </w:r>
    </w:p>
    <w:p w14:paraId="3D22ADD7" w14:textId="77777777" w:rsidR="00956913" w:rsidRPr="00956913" w:rsidRDefault="00956913" w:rsidP="00956913">
      <w:pPr>
        <w:pBdr>
          <w:top w:val="nil"/>
          <w:left w:val="nil"/>
          <w:bottom w:val="nil"/>
          <w:right w:val="nil"/>
          <w:between w:val="nil"/>
        </w:pBdr>
        <w:tabs>
          <w:tab w:val="left" w:pos="9680"/>
        </w:tabs>
        <w:spacing w:after="0" w:line="240" w:lineRule="auto"/>
        <w:jc w:val="both"/>
        <w:rPr>
          <w:rFonts w:ascii="Times New Roman" w:eastAsia="Times New Roman" w:hAnsi="Times New Roman" w:cs="Times New Roman"/>
          <w:color w:val="000000"/>
          <w:sz w:val="20"/>
          <w:szCs w:val="20"/>
          <w:lang w:val="en-US" w:eastAsia="en-ID"/>
        </w:rPr>
      </w:pPr>
    </w:p>
    <w:p w14:paraId="56058560" w14:textId="0F2F7FC6" w:rsidR="00433BDA" w:rsidRDefault="00433BDA" w:rsidP="00956913">
      <w:pPr>
        <w:widowControl w:val="0"/>
        <w:spacing w:after="0" w:line="240" w:lineRule="auto"/>
        <w:jc w:val="center"/>
        <w:rPr>
          <w:rFonts w:ascii="Times New Roman" w:eastAsia="Times New Roman" w:hAnsi="Times New Roman" w:cs="Times New Roman"/>
          <w:b/>
          <w:i/>
          <w:sz w:val="20"/>
          <w:szCs w:val="20"/>
          <w:lang w:eastAsia="en-ID"/>
        </w:rPr>
      </w:pPr>
      <w:r w:rsidRPr="00956913">
        <w:rPr>
          <w:rFonts w:ascii="Times New Roman" w:eastAsia="Times New Roman" w:hAnsi="Times New Roman" w:cs="Times New Roman"/>
          <w:b/>
          <w:i/>
          <w:sz w:val="20"/>
          <w:szCs w:val="20"/>
          <w:lang w:eastAsia="en-ID"/>
        </w:rPr>
        <w:t>Abstract</w:t>
      </w:r>
    </w:p>
    <w:p w14:paraId="2C457F8F" w14:textId="20C018CE" w:rsidR="00262C3E" w:rsidRPr="002D36C3" w:rsidRDefault="002D36C3" w:rsidP="00262C3E">
      <w:pPr>
        <w:widowControl w:val="0"/>
        <w:spacing w:after="0" w:line="240" w:lineRule="auto"/>
        <w:jc w:val="both"/>
        <w:rPr>
          <w:rFonts w:ascii="Times New Roman" w:eastAsia="Times New Roman" w:hAnsi="Times New Roman" w:cs="Times New Roman"/>
          <w:bCs/>
          <w:i/>
          <w:iCs/>
          <w:sz w:val="20"/>
          <w:szCs w:val="20"/>
          <w:lang w:val="en-ID" w:eastAsia="en-ID"/>
        </w:rPr>
      </w:pPr>
      <w:r w:rsidRPr="002D36C3">
        <w:rPr>
          <w:rFonts w:ascii="Times New Roman" w:eastAsia="Times New Roman" w:hAnsi="Times New Roman" w:cs="Times New Roman"/>
          <w:bCs/>
          <w:i/>
          <w:iCs/>
          <w:sz w:val="20"/>
          <w:szCs w:val="20"/>
          <w:lang w:val="en-ID" w:eastAsia="en-ID"/>
        </w:rPr>
        <w:t xml:space="preserve">Coastal abrasion is an environmental problem that frequently occurs in coastal areas and impacts the social conditions of the community. </w:t>
      </w:r>
      <w:proofErr w:type="spellStart"/>
      <w:r w:rsidRPr="002D36C3">
        <w:rPr>
          <w:rFonts w:ascii="Times New Roman" w:eastAsia="Times New Roman" w:hAnsi="Times New Roman" w:cs="Times New Roman"/>
          <w:bCs/>
          <w:i/>
          <w:iCs/>
          <w:sz w:val="20"/>
          <w:szCs w:val="20"/>
          <w:lang w:val="en-ID" w:eastAsia="en-ID"/>
        </w:rPr>
        <w:t>Sedayu</w:t>
      </w:r>
      <w:proofErr w:type="spellEnd"/>
      <w:r w:rsidRPr="002D36C3">
        <w:rPr>
          <w:rFonts w:ascii="Times New Roman" w:eastAsia="Times New Roman" w:hAnsi="Times New Roman" w:cs="Times New Roman"/>
          <w:bCs/>
          <w:i/>
          <w:iCs/>
          <w:sz w:val="20"/>
          <w:szCs w:val="20"/>
          <w:lang w:val="en-ID" w:eastAsia="en-ID"/>
        </w:rPr>
        <w:t xml:space="preserve"> Lawas Village, </w:t>
      </w:r>
      <w:proofErr w:type="spellStart"/>
      <w:r w:rsidRPr="002D36C3">
        <w:rPr>
          <w:rFonts w:ascii="Times New Roman" w:eastAsia="Times New Roman" w:hAnsi="Times New Roman" w:cs="Times New Roman"/>
          <w:bCs/>
          <w:i/>
          <w:iCs/>
          <w:sz w:val="20"/>
          <w:szCs w:val="20"/>
          <w:lang w:val="en-ID" w:eastAsia="en-ID"/>
        </w:rPr>
        <w:t>Brondong</w:t>
      </w:r>
      <w:proofErr w:type="spellEnd"/>
      <w:r w:rsidRPr="002D36C3">
        <w:rPr>
          <w:rFonts w:ascii="Times New Roman" w:eastAsia="Times New Roman" w:hAnsi="Times New Roman" w:cs="Times New Roman"/>
          <w:bCs/>
          <w:i/>
          <w:iCs/>
          <w:sz w:val="20"/>
          <w:szCs w:val="20"/>
          <w:lang w:val="en-ID" w:eastAsia="en-ID"/>
        </w:rPr>
        <w:t xml:space="preserve"> District, </w:t>
      </w:r>
      <w:proofErr w:type="spellStart"/>
      <w:r w:rsidRPr="002D36C3">
        <w:rPr>
          <w:rFonts w:ascii="Times New Roman" w:eastAsia="Times New Roman" w:hAnsi="Times New Roman" w:cs="Times New Roman"/>
          <w:bCs/>
          <w:i/>
          <w:iCs/>
          <w:sz w:val="20"/>
          <w:szCs w:val="20"/>
          <w:lang w:val="en-ID" w:eastAsia="en-ID"/>
        </w:rPr>
        <w:t>Lamongan</w:t>
      </w:r>
      <w:proofErr w:type="spellEnd"/>
      <w:r w:rsidRPr="002D36C3">
        <w:rPr>
          <w:rFonts w:ascii="Times New Roman" w:eastAsia="Times New Roman" w:hAnsi="Times New Roman" w:cs="Times New Roman"/>
          <w:bCs/>
          <w:i/>
          <w:iCs/>
          <w:sz w:val="20"/>
          <w:szCs w:val="20"/>
          <w:lang w:val="en-ID" w:eastAsia="en-ID"/>
        </w:rPr>
        <w:t xml:space="preserve"> Regency, is one of the coastal areas experiencing abrasion, requiring the community to develop the ability to survive, adapt, and restore its social conditions. This study aims to determine the level of community social resilience to the impacts of abrasion in </w:t>
      </w:r>
      <w:proofErr w:type="spellStart"/>
      <w:r w:rsidRPr="002D36C3">
        <w:rPr>
          <w:rFonts w:ascii="Times New Roman" w:eastAsia="Times New Roman" w:hAnsi="Times New Roman" w:cs="Times New Roman"/>
          <w:bCs/>
          <w:i/>
          <w:iCs/>
          <w:sz w:val="20"/>
          <w:szCs w:val="20"/>
          <w:lang w:val="en-ID" w:eastAsia="en-ID"/>
        </w:rPr>
        <w:t>Sedayu</w:t>
      </w:r>
      <w:proofErr w:type="spellEnd"/>
      <w:r w:rsidRPr="002D36C3">
        <w:rPr>
          <w:rFonts w:ascii="Times New Roman" w:eastAsia="Times New Roman" w:hAnsi="Times New Roman" w:cs="Times New Roman"/>
          <w:bCs/>
          <w:i/>
          <w:iCs/>
          <w:sz w:val="20"/>
          <w:szCs w:val="20"/>
          <w:lang w:val="en-ID" w:eastAsia="en-ID"/>
        </w:rPr>
        <w:t xml:space="preserve"> Lawas Village, </w:t>
      </w:r>
      <w:proofErr w:type="spellStart"/>
      <w:r w:rsidRPr="002D36C3">
        <w:rPr>
          <w:rFonts w:ascii="Times New Roman" w:eastAsia="Times New Roman" w:hAnsi="Times New Roman" w:cs="Times New Roman"/>
          <w:bCs/>
          <w:i/>
          <w:iCs/>
          <w:sz w:val="20"/>
          <w:szCs w:val="20"/>
          <w:lang w:val="en-ID" w:eastAsia="en-ID"/>
        </w:rPr>
        <w:t>Brondong</w:t>
      </w:r>
      <w:proofErr w:type="spellEnd"/>
      <w:r w:rsidRPr="002D36C3">
        <w:rPr>
          <w:rFonts w:ascii="Times New Roman" w:eastAsia="Times New Roman" w:hAnsi="Times New Roman" w:cs="Times New Roman"/>
          <w:bCs/>
          <w:i/>
          <w:iCs/>
          <w:sz w:val="20"/>
          <w:szCs w:val="20"/>
          <w:lang w:val="en-ID" w:eastAsia="en-ID"/>
        </w:rPr>
        <w:t xml:space="preserve"> District, </w:t>
      </w:r>
      <w:proofErr w:type="spellStart"/>
      <w:r w:rsidRPr="002D36C3">
        <w:rPr>
          <w:rFonts w:ascii="Times New Roman" w:eastAsia="Times New Roman" w:hAnsi="Times New Roman" w:cs="Times New Roman"/>
          <w:bCs/>
          <w:i/>
          <w:iCs/>
          <w:sz w:val="20"/>
          <w:szCs w:val="20"/>
          <w:lang w:val="en-ID" w:eastAsia="en-ID"/>
        </w:rPr>
        <w:t>Lamongan</w:t>
      </w:r>
      <w:proofErr w:type="spellEnd"/>
      <w:r w:rsidRPr="002D36C3">
        <w:rPr>
          <w:rFonts w:ascii="Times New Roman" w:eastAsia="Times New Roman" w:hAnsi="Times New Roman" w:cs="Times New Roman"/>
          <w:bCs/>
          <w:i/>
          <w:iCs/>
          <w:sz w:val="20"/>
          <w:szCs w:val="20"/>
          <w:lang w:val="en-ID" w:eastAsia="en-ID"/>
        </w:rPr>
        <w:t xml:space="preserve"> Regency. This study uses a quantitative approach with a descriptive approach. The study population consisted of 361 residents living in coastal areas approximately 100 meters from the shoreline and having resided there for more than five years. The study sample was determined using the Slovin formula, resulting in 78 respondents. Data collection was conducted through questionnaires, observation, and documentation. Data analysis used descriptive statistics with a Likert scale to measure the community's level of social resilience based on indicators of resilience, adaptability, and social recovery. The results indicate that the coastal community of </w:t>
      </w:r>
      <w:proofErr w:type="spellStart"/>
      <w:r w:rsidRPr="002D36C3">
        <w:rPr>
          <w:rFonts w:ascii="Times New Roman" w:eastAsia="Times New Roman" w:hAnsi="Times New Roman" w:cs="Times New Roman"/>
          <w:bCs/>
          <w:i/>
          <w:iCs/>
          <w:sz w:val="20"/>
          <w:szCs w:val="20"/>
          <w:lang w:val="en-ID" w:eastAsia="en-ID"/>
        </w:rPr>
        <w:t>Sedayu</w:t>
      </w:r>
      <w:proofErr w:type="spellEnd"/>
      <w:r w:rsidRPr="002D36C3">
        <w:rPr>
          <w:rFonts w:ascii="Times New Roman" w:eastAsia="Times New Roman" w:hAnsi="Times New Roman" w:cs="Times New Roman"/>
          <w:bCs/>
          <w:i/>
          <w:iCs/>
          <w:sz w:val="20"/>
          <w:szCs w:val="20"/>
          <w:lang w:val="en-ID" w:eastAsia="en-ID"/>
        </w:rPr>
        <w:t xml:space="preserve"> Lawas Village has a good level of social resilience in dealing with the impacts of coastal abrasion. The community is able to maintain daily life activities, make various adjustments to changes in the coastal environment, and restore social conditions through cooperation and solidarity among residents. These capabilities are crucial factors in maintaining the continuity of community life amidst the ongoing threat of abrasion. Based on the research results, it can be concluded that the social resilience of the coastal community in </w:t>
      </w:r>
      <w:proofErr w:type="spellStart"/>
      <w:r w:rsidRPr="002D36C3">
        <w:rPr>
          <w:rFonts w:ascii="Times New Roman" w:eastAsia="Times New Roman" w:hAnsi="Times New Roman" w:cs="Times New Roman"/>
          <w:bCs/>
          <w:i/>
          <w:iCs/>
          <w:sz w:val="20"/>
          <w:szCs w:val="20"/>
          <w:lang w:val="en-ID" w:eastAsia="en-ID"/>
        </w:rPr>
        <w:t>Sedayu</w:t>
      </w:r>
      <w:proofErr w:type="spellEnd"/>
      <w:r w:rsidRPr="002D36C3">
        <w:rPr>
          <w:rFonts w:ascii="Times New Roman" w:eastAsia="Times New Roman" w:hAnsi="Times New Roman" w:cs="Times New Roman"/>
          <w:bCs/>
          <w:i/>
          <w:iCs/>
          <w:sz w:val="20"/>
          <w:szCs w:val="20"/>
          <w:lang w:val="en-ID" w:eastAsia="en-ID"/>
        </w:rPr>
        <w:t xml:space="preserve"> Lawas Village is relatively good, demonstrated by their resilience, adaptability, and social recovery. Therefore, ongoing support from the government and community is needed to strengthen the capacity of coastal communities to continuously improve social resilience to the impacts of abrasion</w:t>
      </w:r>
      <w:r>
        <w:rPr>
          <w:rFonts w:ascii="Times New Roman" w:eastAsia="Times New Roman" w:hAnsi="Times New Roman" w:cs="Times New Roman"/>
          <w:bCs/>
          <w:i/>
          <w:iCs/>
          <w:sz w:val="20"/>
          <w:szCs w:val="20"/>
          <w:lang w:val="en-ID" w:eastAsia="en-ID"/>
        </w:rPr>
        <w:t>.</w:t>
      </w:r>
    </w:p>
    <w:p w14:paraId="26022D6F" w14:textId="3A55916A" w:rsidR="00433BDA" w:rsidRPr="002D36C3" w:rsidRDefault="00433BDA" w:rsidP="00956913">
      <w:pPr>
        <w:widowControl w:val="0"/>
        <w:spacing w:before="1" w:after="0" w:line="240" w:lineRule="auto"/>
        <w:jc w:val="both"/>
        <w:rPr>
          <w:rFonts w:ascii="Times New Roman" w:eastAsia="Times New Roman" w:hAnsi="Times New Roman" w:cs="Times New Roman"/>
          <w:i/>
          <w:iCs/>
          <w:sz w:val="20"/>
          <w:szCs w:val="20"/>
          <w:lang w:val="en-ID"/>
        </w:rPr>
      </w:pPr>
      <w:r w:rsidRPr="00956913">
        <w:rPr>
          <w:rFonts w:ascii="Times New Roman" w:eastAsia="Times New Roman" w:hAnsi="Times New Roman" w:cs="Times New Roman"/>
          <w:b/>
          <w:i/>
          <w:sz w:val="20"/>
          <w:szCs w:val="20"/>
          <w:lang w:eastAsia="en-ID"/>
        </w:rPr>
        <w:lastRenderedPageBreak/>
        <w:t xml:space="preserve">Keywords: </w:t>
      </w:r>
      <w:r w:rsidR="002D36C3" w:rsidRPr="002D36C3">
        <w:rPr>
          <w:rFonts w:ascii="Times New Roman" w:eastAsia="Times New Roman" w:hAnsi="Times New Roman" w:cs="Times New Roman"/>
          <w:i/>
          <w:iCs/>
          <w:sz w:val="20"/>
          <w:szCs w:val="20"/>
          <w:lang w:val="en-ID"/>
        </w:rPr>
        <w:t xml:space="preserve">Social Resilience, Coastal Abrasion, Coastal Communities, Adaptation, </w:t>
      </w:r>
      <w:proofErr w:type="spellStart"/>
      <w:r w:rsidR="002D36C3" w:rsidRPr="002D36C3">
        <w:rPr>
          <w:rFonts w:ascii="Times New Roman" w:eastAsia="Times New Roman" w:hAnsi="Times New Roman" w:cs="Times New Roman"/>
          <w:i/>
          <w:iCs/>
          <w:sz w:val="20"/>
          <w:szCs w:val="20"/>
          <w:lang w:val="en-ID"/>
        </w:rPr>
        <w:t>Sedayu</w:t>
      </w:r>
      <w:proofErr w:type="spellEnd"/>
      <w:r w:rsidR="002D36C3" w:rsidRPr="002D36C3">
        <w:rPr>
          <w:rFonts w:ascii="Times New Roman" w:eastAsia="Times New Roman" w:hAnsi="Times New Roman" w:cs="Times New Roman"/>
          <w:i/>
          <w:iCs/>
          <w:sz w:val="20"/>
          <w:szCs w:val="20"/>
          <w:lang w:val="en-ID"/>
        </w:rPr>
        <w:t xml:space="preserve"> Lawas.</w:t>
      </w:r>
    </w:p>
    <w:p w14:paraId="72926BDD" w14:textId="77777777" w:rsidR="00262C3E" w:rsidRPr="00262C3E" w:rsidRDefault="00262C3E" w:rsidP="00956913">
      <w:pPr>
        <w:widowControl w:val="0"/>
        <w:spacing w:before="1" w:after="0" w:line="240" w:lineRule="auto"/>
        <w:jc w:val="both"/>
        <w:rPr>
          <w:rFonts w:ascii="Times New Roman" w:eastAsia="Times New Roman" w:hAnsi="Times New Roman" w:cs="Times New Roman"/>
          <w:i/>
          <w:iCs/>
          <w:sz w:val="20"/>
          <w:szCs w:val="20"/>
          <w:lang w:val="en-US"/>
        </w:rPr>
      </w:pPr>
    </w:p>
    <w:p w14:paraId="50C797C7" w14:textId="77777777" w:rsidR="00433BDA" w:rsidRPr="00956913" w:rsidRDefault="00433BDA" w:rsidP="00956913">
      <w:pPr>
        <w:pStyle w:val="Heading1"/>
        <w:spacing w:line="240" w:lineRule="auto"/>
        <w:jc w:val="both"/>
        <w:rPr>
          <w:rFonts w:ascii="Times New Roman" w:hAnsi="Times New Roman" w:cs="Times New Roman"/>
          <w:b/>
          <w:bCs/>
          <w:color w:val="auto"/>
          <w:sz w:val="20"/>
          <w:szCs w:val="20"/>
          <w:lang w:val="en-US"/>
        </w:rPr>
        <w:sectPr w:rsidR="00433BDA" w:rsidRPr="00956913" w:rsidSect="00CF6186">
          <w:headerReference w:type="default" r:id="rId9"/>
          <w:pgSz w:w="11906" w:h="16838" w:code="9"/>
          <w:pgMar w:top="1418" w:right="1418" w:bottom="1418" w:left="1418" w:header="720" w:footer="720" w:gutter="0"/>
          <w:cols w:space="720"/>
          <w:docGrid w:linePitch="360"/>
        </w:sectPr>
      </w:pPr>
    </w:p>
    <w:p w14:paraId="7B4307E0" w14:textId="780AC8D5" w:rsidR="00433BDA" w:rsidRPr="00956913" w:rsidRDefault="00433BDA" w:rsidP="00956913">
      <w:pPr>
        <w:pStyle w:val="Heading1"/>
        <w:spacing w:line="240" w:lineRule="auto"/>
        <w:jc w:val="both"/>
        <w:rPr>
          <w:rFonts w:ascii="Times New Roman" w:hAnsi="Times New Roman" w:cs="Times New Roman"/>
          <w:b/>
          <w:bCs/>
          <w:color w:val="auto"/>
          <w:sz w:val="20"/>
          <w:szCs w:val="20"/>
          <w:lang w:val="en-US"/>
        </w:rPr>
      </w:pPr>
      <w:r w:rsidRPr="00956913">
        <w:rPr>
          <w:rFonts w:ascii="Times New Roman" w:hAnsi="Times New Roman" w:cs="Times New Roman"/>
          <w:b/>
          <w:bCs/>
          <w:color w:val="auto"/>
          <w:sz w:val="20"/>
          <w:szCs w:val="20"/>
          <w:lang w:val="en-US"/>
        </w:rPr>
        <w:t>PENDAHULUAN</w:t>
      </w:r>
    </w:p>
    <w:p w14:paraId="42B78EB3" w14:textId="77777777" w:rsidR="003C46FB" w:rsidRDefault="00433BDA" w:rsidP="003C46FB">
      <w:pPr>
        <w:widowControl w:val="0"/>
        <w:spacing w:after="0" w:line="240" w:lineRule="auto"/>
        <w:ind w:firstLine="720"/>
        <w:jc w:val="both"/>
        <w:rPr>
          <w:rFonts w:ascii="Times New Roman" w:hAnsi="Times New Roman" w:cs="Times New Roman"/>
          <w:sz w:val="20"/>
          <w:szCs w:val="20"/>
        </w:rPr>
      </w:pPr>
      <w:r w:rsidRPr="00956913">
        <w:rPr>
          <w:rFonts w:ascii="Times New Roman" w:hAnsi="Times New Roman" w:cs="Times New Roman"/>
          <w:sz w:val="20"/>
          <w:szCs w:val="20"/>
          <w:lang w:val="en-US"/>
        </w:rPr>
        <w:t xml:space="preserve"> </w:t>
      </w:r>
      <w:r w:rsidR="00EA70E6" w:rsidRPr="00EA70E6">
        <w:rPr>
          <w:rFonts w:ascii="Times New Roman" w:hAnsi="Times New Roman" w:cs="Times New Roman"/>
          <w:sz w:val="20"/>
          <w:szCs w:val="20"/>
        </w:rPr>
        <w:t>Wilayah pesisir merupakan kawasan yang memiliki fungsi penting bagi kehidupan masyarakat karena menjadi ruang berlangsungnya berbagai aktivitas sosial dan ekonomi. Namun, wilayah pesisir juga menghadapi berbagai tekanan lingkungan, salah satunya adalah abrasi. Abrasi dapat menyebabkan berkurangnya daratan, kerusakan lingkungan, kerusakan permukiman, serta terganggunya mata pencaharian masyarakat yang bergantung pada sumber daya pesisir.</w:t>
      </w:r>
      <w:r w:rsidR="003C46FB">
        <w:t xml:space="preserve"> </w:t>
      </w:r>
      <w:r w:rsidR="003C46FB" w:rsidRPr="003C46FB">
        <w:rPr>
          <w:rFonts w:ascii="Times New Roman" w:hAnsi="Times New Roman" w:cs="Times New Roman"/>
          <w:sz w:val="20"/>
          <w:szCs w:val="20"/>
        </w:rPr>
        <w:t>A</w:t>
      </w:r>
      <w:r w:rsidR="003C46FB" w:rsidRPr="003C46FB">
        <w:rPr>
          <w:rFonts w:ascii="Times New Roman" w:hAnsi="Times New Roman" w:cs="Times New Roman"/>
          <w:sz w:val="20"/>
          <w:szCs w:val="20"/>
        </w:rPr>
        <w:t>brasi merupakan bencana pesisir yang memerlukan upaya pengurangan risiko</w:t>
      </w:r>
      <w:r w:rsidR="003C46FB">
        <w:rPr>
          <w:rFonts w:ascii="Times New Roman" w:hAnsi="Times New Roman" w:cs="Times New Roman"/>
          <w:sz w:val="20"/>
          <w:szCs w:val="20"/>
        </w:rPr>
        <w:t xml:space="preserve"> (Firdaus et al, 2022). </w:t>
      </w:r>
      <w:r w:rsidR="00EA70E6" w:rsidRPr="003C46FB">
        <w:rPr>
          <w:rFonts w:ascii="Times New Roman" w:hAnsi="Times New Roman" w:cs="Times New Roman"/>
          <w:sz w:val="20"/>
          <w:szCs w:val="20"/>
        </w:rPr>
        <w:t>P</w:t>
      </w:r>
      <w:r w:rsidR="00EA70E6" w:rsidRPr="00EA70E6">
        <w:rPr>
          <w:rFonts w:ascii="Times New Roman" w:hAnsi="Times New Roman" w:cs="Times New Roman"/>
          <w:sz w:val="20"/>
          <w:szCs w:val="20"/>
        </w:rPr>
        <w:t>ermasalahan abrasi tidak hanya berkaitan dengan perubahan kondisi fisik pantai, tetapi juga berhubungan dengan kehidupan sosial masyarakat.</w:t>
      </w:r>
    </w:p>
    <w:p w14:paraId="1E5579AE" w14:textId="2741DD69" w:rsidR="00EA70E6" w:rsidRDefault="00EA70E6" w:rsidP="003C46FB">
      <w:pPr>
        <w:widowControl w:val="0"/>
        <w:spacing w:after="0" w:line="240" w:lineRule="auto"/>
        <w:ind w:firstLine="720"/>
        <w:jc w:val="both"/>
        <w:rPr>
          <w:rFonts w:ascii="Times New Roman" w:hAnsi="Times New Roman" w:cs="Times New Roman"/>
          <w:sz w:val="20"/>
          <w:szCs w:val="20"/>
        </w:rPr>
      </w:pPr>
      <w:r>
        <w:rPr>
          <w:rFonts w:ascii="Times New Roman" w:hAnsi="Times New Roman" w:cs="Times New Roman"/>
          <w:sz w:val="20"/>
          <w:szCs w:val="20"/>
        </w:rPr>
        <w:t>K</w:t>
      </w:r>
      <w:r w:rsidRPr="00EA70E6">
        <w:rPr>
          <w:rFonts w:ascii="Times New Roman" w:hAnsi="Times New Roman" w:cs="Times New Roman"/>
          <w:sz w:val="20"/>
          <w:szCs w:val="20"/>
        </w:rPr>
        <w:t>erentanan terhadap abrasi dapat mengancam kawasan permukiman masyarakat pesisir</w:t>
      </w:r>
      <w:r>
        <w:rPr>
          <w:rFonts w:ascii="Times New Roman" w:hAnsi="Times New Roman" w:cs="Times New Roman"/>
          <w:sz w:val="20"/>
          <w:szCs w:val="20"/>
        </w:rPr>
        <w:t>,</w:t>
      </w:r>
      <w:r w:rsidRPr="00EA70E6">
        <w:t xml:space="preserve"> </w:t>
      </w:r>
      <w:r w:rsidRPr="00EA70E6">
        <w:rPr>
          <w:rFonts w:ascii="Times New Roman" w:hAnsi="Times New Roman" w:cs="Times New Roman"/>
          <w:sz w:val="20"/>
          <w:szCs w:val="20"/>
        </w:rPr>
        <w:t xml:space="preserve">perubahan garis pantai dan tingginya kerentanan abrasi membutuhkan strategi adaptasi dan mitigasi yang mempertimbangkan kondisi lingkungan sekaligus kapasitas masyarakat. </w:t>
      </w:r>
      <w:r>
        <w:rPr>
          <w:rFonts w:ascii="Times New Roman" w:hAnsi="Times New Roman" w:cs="Times New Roman"/>
          <w:sz w:val="20"/>
          <w:szCs w:val="20"/>
        </w:rPr>
        <w:t xml:space="preserve"> </w:t>
      </w:r>
      <w:r w:rsidR="003C46FB">
        <w:rPr>
          <w:rFonts w:ascii="Times New Roman" w:hAnsi="Times New Roman" w:cs="Times New Roman"/>
          <w:sz w:val="20"/>
          <w:szCs w:val="20"/>
        </w:rPr>
        <w:t>P</w:t>
      </w:r>
      <w:r w:rsidR="003C46FB" w:rsidRPr="003C46FB">
        <w:rPr>
          <w:rFonts w:ascii="Times New Roman" w:hAnsi="Times New Roman" w:cs="Times New Roman"/>
          <w:sz w:val="20"/>
          <w:szCs w:val="20"/>
        </w:rPr>
        <w:t>erubahan wilayah pesisir akibat abrasi dan inundasi dapat berkaitan dengan perubahan permukiman. Temuan tersebut memperlihatkan bahwa abrasi memiliki konsekuensi keruangan yang perlu diperhatikan dalam penelitian masyarakat pesisir</w:t>
      </w:r>
      <w:r w:rsidR="003C46FB">
        <w:rPr>
          <w:rFonts w:ascii="Times New Roman" w:hAnsi="Times New Roman" w:cs="Times New Roman"/>
          <w:sz w:val="20"/>
          <w:szCs w:val="20"/>
        </w:rPr>
        <w:t xml:space="preserve"> (Wicaksono, 2022). </w:t>
      </w:r>
      <w:r w:rsidR="003C46FB" w:rsidRPr="003C46FB">
        <w:rPr>
          <w:rFonts w:ascii="Times New Roman" w:hAnsi="Times New Roman" w:cs="Times New Roman"/>
          <w:sz w:val="20"/>
          <w:szCs w:val="20"/>
        </w:rPr>
        <w:t>Perubahan garis pantai juga merupakan bagian dari dinamika wilayah pesisir Jawa Timur. Wibowo dan Sunarto (2023) mengkaji dampak abrasi terhadap perubahan garis pantai di Jawa Timur. Kondisi tersebut memperkuat pentingnya kajian yang tidak hanya berfokus pada proses fisik, tetapi juga pada kemampuan masyarakat dalam menghadapi tekanan lingkungan.</w:t>
      </w:r>
      <w:r w:rsidR="003C46FB">
        <w:rPr>
          <w:rFonts w:ascii="Times New Roman" w:hAnsi="Times New Roman" w:cs="Times New Roman"/>
          <w:sz w:val="20"/>
          <w:szCs w:val="20"/>
        </w:rPr>
        <w:t xml:space="preserve"> </w:t>
      </w:r>
      <w:r w:rsidR="003C46FB" w:rsidRPr="003C46FB">
        <w:rPr>
          <w:rFonts w:ascii="Times New Roman" w:hAnsi="Times New Roman" w:cs="Times New Roman"/>
          <w:sz w:val="20"/>
          <w:szCs w:val="20"/>
        </w:rPr>
        <w:t>Dalam konteks Kabupaten Lamongan, perubahan kondisi lingkungan pesisir menjadi persoalan yang relevan.</w:t>
      </w:r>
    </w:p>
    <w:p w14:paraId="74ADA7A0" w14:textId="72E8759E" w:rsidR="00816E92" w:rsidRDefault="003C46FB" w:rsidP="00071EAB">
      <w:pPr>
        <w:widowControl w:val="0"/>
        <w:spacing w:after="0" w:line="240" w:lineRule="auto"/>
        <w:ind w:firstLine="720"/>
        <w:jc w:val="both"/>
        <w:rPr>
          <w:rFonts w:ascii="Times New Roman" w:hAnsi="Times New Roman" w:cs="Times New Roman"/>
          <w:sz w:val="20"/>
          <w:szCs w:val="20"/>
        </w:rPr>
      </w:pPr>
      <w:r>
        <w:rPr>
          <w:rFonts w:ascii="Times New Roman" w:hAnsi="Times New Roman" w:cs="Times New Roman"/>
          <w:sz w:val="20"/>
          <w:szCs w:val="20"/>
        </w:rPr>
        <w:t>A</w:t>
      </w:r>
      <w:r w:rsidRPr="003C46FB">
        <w:rPr>
          <w:rFonts w:ascii="Times New Roman" w:hAnsi="Times New Roman" w:cs="Times New Roman"/>
          <w:sz w:val="20"/>
          <w:szCs w:val="20"/>
        </w:rPr>
        <w:t>danya prediksi kenaikan muka air laut dan luas genangan banjir rob di Kabupaten Lamongan</w:t>
      </w:r>
      <w:r>
        <w:rPr>
          <w:rFonts w:ascii="Times New Roman" w:hAnsi="Times New Roman" w:cs="Times New Roman"/>
          <w:sz w:val="20"/>
          <w:szCs w:val="20"/>
        </w:rPr>
        <w:t xml:space="preserve"> (Sawiji et al,2024). </w:t>
      </w:r>
      <w:r w:rsidR="00816E92" w:rsidRPr="00816E92">
        <w:rPr>
          <w:rFonts w:ascii="Times New Roman" w:hAnsi="Times New Roman" w:cs="Times New Roman"/>
          <w:sz w:val="20"/>
          <w:szCs w:val="20"/>
        </w:rPr>
        <w:t>Sementara itu, Nada et al. (2025) mengkaji adaptasi berbasis kearifan lokal dalam menghadapi banjir rob di wilayah pesisir Lamongan.</w:t>
      </w:r>
      <w:r w:rsidR="00816E92">
        <w:rPr>
          <w:rFonts w:ascii="Times New Roman" w:hAnsi="Times New Roman" w:cs="Times New Roman"/>
          <w:sz w:val="20"/>
          <w:szCs w:val="20"/>
        </w:rPr>
        <w:t xml:space="preserve"> </w:t>
      </w:r>
      <w:r w:rsidR="00816E92" w:rsidRPr="00816E92">
        <w:rPr>
          <w:rFonts w:ascii="Times New Roman" w:hAnsi="Times New Roman" w:cs="Times New Roman"/>
          <w:sz w:val="20"/>
          <w:szCs w:val="20"/>
        </w:rPr>
        <w:t>Kedua kajian tersebut memperlihatkan bahwa masyarakat pesisir Lamongan berhadapan dengan tekanan lingkungan yang memerlukan bentuk penyesuaian.</w:t>
      </w:r>
      <w:r w:rsidR="00816E92">
        <w:rPr>
          <w:rFonts w:ascii="Times New Roman" w:hAnsi="Times New Roman" w:cs="Times New Roman"/>
          <w:sz w:val="20"/>
          <w:szCs w:val="20"/>
        </w:rPr>
        <w:t xml:space="preserve"> </w:t>
      </w:r>
      <w:r w:rsidR="00816E92" w:rsidRPr="00816E92">
        <w:rPr>
          <w:rFonts w:ascii="Times New Roman" w:hAnsi="Times New Roman" w:cs="Times New Roman"/>
          <w:sz w:val="20"/>
          <w:szCs w:val="20"/>
        </w:rPr>
        <w:t>Kemampuan masyarakat dalam menghadapi gangguan lingkungan dapat dilihat melalui konsep resiliensi sosial. Resiliensi dalam penelitian ini dipahami melalui kemampuan masyarakat untuk tetap bertahan, menyesuaikan diri, dan menjaga keberlangsungan kehidupan sosial ketika menghadapi abrasi.</w:t>
      </w:r>
      <w:r w:rsidR="00816E92">
        <w:rPr>
          <w:rFonts w:ascii="Times New Roman" w:hAnsi="Times New Roman" w:cs="Times New Roman"/>
          <w:sz w:val="20"/>
          <w:szCs w:val="20"/>
        </w:rPr>
        <w:t xml:space="preserve"> </w:t>
      </w:r>
      <w:r w:rsidR="00816E92" w:rsidRPr="00816E92">
        <w:rPr>
          <w:rFonts w:ascii="Times New Roman" w:hAnsi="Times New Roman" w:cs="Times New Roman"/>
          <w:sz w:val="20"/>
          <w:szCs w:val="20"/>
        </w:rPr>
        <w:t xml:space="preserve">Ariyani (2023) mengkaji penanggulangan bencana abrasi sebagai bentuk ketahanan masyarakat di Desa Bedono, Kabupaten Demak. Kajian tersebut relevan karena menunjukkan pentingnya kemampuan masyarakat </w:t>
      </w:r>
      <w:r w:rsidR="00816E92" w:rsidRPr="00816E92">
        <w:rPr>
          <w:rFonts w:ascii="Times New Roman" w:hAnsi="Times New Roman" w:cs="Times New Roman"/>
          <w:sz w:val="20"/>
          <w:szCs w:val="20"/>
        </w:rPr>
        <w:t>sebagai bagian dari pengurangan dampak abrasi.</w:t>
      </w:r>
    </w:p>
    <w:p w14:paraId="27550597" w14:textId="3832D3F9" w:rsidR="0016005F" w:rsidRDefault="0016005F" w:rsidP="00071EAB">
      <w:pPr>
        <w:widowControl w:val="0"/>
        <w:spacing w:after="0" w:line="240" w:lineRule="auto"/>
        <w:ind w:firstLine="720"/>
        <w:jc w:val="both"/>
        <w:rPr>
          <w:rFonts w:ascii="Times New Roman" w:hAnsi="Times New Roman" w:cs="Times New Roman"/>
          <w:sz w:val="20"/>
          <w:szCs w:val="20"/>
        </w:rPr>
      </w:pPr>
      <w:r w:rsidRPr="0016005F">
        <w:rPr>
          <w:rFonts w:ascii="Times New Roman" w:hAnsi="Times New Roman" w:cs="Times New Roman"/>
          <w:sz w:val="20"/>
          <w:szCs w:val="20"/>
        </w:rPr>
        <w:t>Resiliensi sosial merupakan kemampuan masyarakat untuk menghadapi tekanan, menyesuaikan diri, dan mempertahankan keberlangsungan kehidupan ketika mengalami gangguan atau perubahan lingkungan. Dalam menghadapi abrasi, resiliensi masyarakat dapat ditunjukkan melalui kemampuan bertahan di wilayah tempat tinggal, mempertahankan mata pencaharian, serta melakukan penyesuaian terhadap kondisi lingkungan. Ketahanan masyarakat dalam menghadapi bencana abrasi dapat diwujudkan melalui berbagai upaya penanggulangan dan kemampuan masyarakat dalam menghadapi dampak yang terjadi (Ariyani, 2023). Kemampuan tersebut juga dapat dipengaruhi oleh kondisi sosial ekonomi dan karakteristik masyarakat pesisir. Oleh sebab itu, tingkat resiliensi sosial masyarakat perlu dilihat berdasarkan kondisi nyata masyarakat yang tinggal di wilayah terdampak abrasi.</w:t>
      </w:r>
    </w:p>
    <w:p w14:paraId="2285BE36" w14:textId="723F4FD0" w:rsidR="0016005F" w:rsidRDefault="0016005F" w:rsidP="00071EAB">
      <w:pPr>
        <w:widowControl w:val="0"/>
        <w:spacing w:after="0" w:line="240" w:lineRule="auto"/>
        <w:ind w:firstLine="720"/>
        <w:jc w:val="both"/>
        <w:rPr>
          <w:rFonts w:ascii="Times New Roman" w:hAnsi="Times New Roman" w:cs="Times New Roman"/>
          <w:sz w:val="20"/>
          <w:szCs w:val="20"/>
        </w:rPr>
      </w:pPr>
      <w:r w:rsidRPr="0016005F">
        <w:rPr>
          <w:rFonts w:ascii="Times New Roman" w:hAnsi="Times New Roman" w:cs="Times New Roman"/>
          <w:sz w:val="20"/>
          <w:szCs w:val="20"/>
        </w:rPr>
        <w:t>Kondisi sosial ekonomi masyarakat merupakan salah satu aspek yang berkaitan dengan kemampuan masyarakat dalam menghadapi tekanan lingkungan pesisir. Perbedaan pekerjaan, tingkat pendidikan, pengalaman menghadapi bencana, serta kondisi ekonomi dapat menyebabkan perbedaan kemampuan masyarakat dalam melakukan penyesuaian. Masyarakat pesisir memiliki karakteristik sosial, perilaku, dan ekonomi yang beragam dalam menjalankan kehidupan sehari-hari (Fitria et al., 2024). Keberagaman tersebut dapat memengaruhi bentuk strategi yang digunakan masyarakat dalam menghadapi perubahan lingkungan. Dengan demikian, kondisi sosial masyarakat perlu diperhatikan dalam menganalisis tingkat resiliensi terhadap abrasi.</w:t>
      </w:r>
    </w:p>
    <w:p w14:paraId="7E032AF0" w14:textId="77777777" w:rsidR="0016005F" w:rsidRDefault="0016005F" w:rsidP="00071EAB">
      <w:pPr>
        <w:widowControl w:val="0"/>
        <w:spacing w:after="0" w:line="240" w:lineRule="auto"/>
        <w:ind w:firstLine="720"/>
        <w:jc w:val="both"/>
        <w:rPr>
          <w:rFonts w:ascii="Times New Roman" w:hAnsi="Times New Roman" w:cs="Times New Roman"/>
          <w:sz w:val="20"/>
          <w:szCs w:val="20"/>
        </w:rPr>
      </w:pPr>
      <w:r w:rsidRPr="0016005F">
        <w:rPr>
          <w:rFonts w:ascii="Times New Roman" w:hAnsi="Times New Roman" w:cs="Times New Roman"/>
          <w:sz w:val="20"/>
          <w:szCs w:val="20"/>
        </w:rPr>
        <w:t>Selain kondisi sosial masyarakat, perubahan lingkungan fisik juga menjadi bagian penting dalam memahami permasalahan wilayah pesisir. Perubahan garis pantai merupakan salah satu bentuk perubahan lingkungan yang dapat terjadi akibat proses abrasi dan dinamika pantai. Abrasi dapat memberikan dampak terhadap perubahan garis pantai di wilayah pesisir Jawa Timur (Wibowo &amp; Sunarto, 2023). Perubahan kondisi fisik tersebut dapat meningkatkan tekanan terhadap masyarakat yang tinggal di sekitar garis pantai. Oleh karena itu, kondisi lingkungan fisik dan kondisi sosial masyarakat perlu dipahami secara bersama dalam melihat resiliensi masyarakat pesisir.</w:t>
      </w:r>
    </w:p>
    <w:p w14:paraId="6906B21D" w14:textId="55BE3BA6" w:rsidR="0016005F" w:rsidRDefault="0016005F" w:rsidP="00071EAB">
      <w:pPr>
        <w:widowControl w:val="0"/>
        <w:spacing w:after="0" w:line="240" w:lineRule="auto"/>
        <w:ind w:firstLine="720"/>
        <w:jc w:val="both"/>
        <w:rPr>
          <w:rFonts w:ascii="Times New Roman" w:hAnsi="Times New Roman" w:cs="Times New Roman"/>
          <w:sz w:val="20"/>
          <w:szCs w:val="20"/>
        </w:rPr>
      </w:pPr>
      <w:r w:rsidRPr="0016005F">
        <w:rPr>
          <w:rFonts w:ascii="Times New Roman" w:hAnsi="Times New Roman" w:cs="Times New Roman"/>
          <w:sz w:val="20"/>
          <w:szCs w:val="20"/>
        </w:rPr>
        <w:t xml:space="preserve">Wilayah pesisir Kabupaten Lamongan juga menghadapi berbagai dinamika lingkungan yang dapat memberikan tekanan terhadap masyarakat. Perubahan kondisi pesisir dapat berkaitan dengan kenaikan muka air laut, banjir rob, perubahan garis pantai, dan berbagai tekanan lingkungan lainnya. Kenaikan muka air laut dan potensi luas genangan banjir rob di Kabupaten Lamongan diperkirakan </w:t>
      </w:r>
      <w:r w:rsidRPr="0016005F">
        <w:rPr>
          <w:rFonts w:ascii="Times New Roman" w:hAnsi="Times New Roman" w:cs="Times New Roman"/>
          <w:sz w:val="20"/>
          <w:szCs w:val="20"/>
        </w:rPr>
        <w:lastRenderedPageBreak/>
        <w:t>dapat mengalami perubahan pada masa mendatang (Sawiji et al., 2024). Kondisi tersebut menunjukkan bahwa masyarakat pesisir Lamongan perlu memiliki kemampuan untuk menghadapi berbagai bentuk tekanan lingkungan. Penguatan resiliensi masyarakat menjadi salah satu bagian penting dalam mendukung keberlanjutan kehidupan masyarakat di kawasan pesisir.</w:t>
      </w:r>
    </w:p>
    <w:p w14:paraId="5DE51973" w14:textId="4F588CF2" w:rsidR="0016005F" w:rsidRDefault="0016005F" w:rsidP="00071EAB">
      <w:pPr>
        <w:widowControl w:val="0"/>
        <w:spacing w:after="0" w:line="240" w:lineRule="auto"/>
        <w:ind w:firstLine="720"/>
        <w:jc w:val="both"/>
        <w:rPr>
          <w:rFonts w:ascii="Times New Roman" w:hAnsi="Times New Roman" w:cs="Times New Roman"/>
          <w:sz w:val="20"/>
          <w:szCs w:val="20"/>
        </w:rPr>
      </w:pPr>
      <w:r w:rsidRPr="0016005F">
        <w:rPr>
          <w:rFonts w:ascii="Times New Roman" w:hAnsi="Times New Roman" w:cs="Times New Roman"/>
          <w:sz w:val="20"/>
          <w:szCs w:val="20"/>
        </w:rPr>
        <w:t>Strategi masyarakat dalam menghadapi tekanan lingkungan dapat dilakukan melalui penyesuaian terhadap kondisi tempat tinggal dan lingkungan sekitar. Strategi tersebut dapat berupa mempertahankan mata pencaharian, melakukan perlindungan terhadap rumah, menyesuaikan aktivitas sehari-hari, serta meningkatkan kerja sama antaranggota masyarakat. Adaptasi masyarakat pesisir dapat dilakukan dengan memanfaatkan pengetahuan dan kearifan lokal yang berkembang dalam kehidupan masyarakat (Nada et al., 2025). Kerja sama masyarakat juga dapat menjadi bagian dari kemampuan sosial dalam menghadapi kondisi lingkungan yang berubah. Oleh karena itu, strategi adaptasi dan hubungan sosial masyarakat menjadi bagian penting dalam membangun resiliensi masyarakat pesisir terhadap abrasi.</w:t>
      </w:r>
    </w:p>
    <w:p w14:paraId="167066D8" w14:textId="2C98C781" w:rsidR="0016005F" w:rsidRDefault="0016005F" w:rsidP="00071EAB">
      <w:pPr>
        <w:widowControl w:val="0"/>
        <w:spacing w:after="0" w:line="240" w:lineRule="auto"/>
        <w:ind w:firstLine="720"/>
        <w:jc w:val="both"/>
        <w:rPr>
          <w:rFonts w:ascii="Times New Roman" w:hAnsi="Times New Roman" w:cs="Times New Roman"/>
          <w:sz w:val="20"/>
          <w:szCs w:val="20"/>
        </w:rPr>
      </w:pPr>
      <w:r w:rsidRPr="0016005F">
        <w:rPr>
          <w:rFonts w:ascii="Times New Roman" w:hAnsi="Times New Roman" w:cs="Times New Roman"/>
          <w:sz w:val="20"/>
          <w:szCs w:val="20"/>
        </w:rPr>
        <w:t>Penanganan abrasi membutuhkan keterlibatan masyarakat, pemerintah, dan berbagai pihak yang berkepentingan dalam pengelolaan wilayah pesisir. Upaya pengurangan risiko abrasi perlu dilakukan melalui mitigasi, pengelolaan lingkungan, serta peningkatan kemampuan masyarakat dalam menghadapi bencana. Pengelolaan wilayah pesisir secara berkelanjutan diperlukan untuk mengurangi dampak abrasi dan sedimentasi terhadap kawasan pesisir (Suleman &amp; Bur, 2023). Mitigasi abrasi juga perlu dilakukan dengan mempertimbangkan kondisi masyarakat dan karakteristik lingkungan pada masing-masing wilayah (Muthmainnah et al., 2022). Dengan demikian, pengelolaan abrasi perlu mengintegrasikan upaya fisik dan nonfisik agar kemampuan masyarakat dalam menghadapi tekanan lingkungan dapat semakin kuat.</w:t>
      </w:r>
    </w:p>
    <w:p w14:paraId="54C4F10C" w14:textId="5B850FB8" w:rsidR="0016005F" w:rsidRDefault="0016005F" w:rsidP="00071EAB">
      <w:pPr>
        <w:widowControl w:val="0"/>
        <w:spacing w:after="0" w:line="240" w:lineRule="auto"/>
        <w:ind w:firstLine="720"/>
        <w:jc w:val="both"/>
        <w:rPr>
          <w:rFonts w:ascii="Times New Roman" w:hAnsi="Times New Roman" w:cs="Times New Roman"/>
          <w:sz w:val="20"/>
          <w:szCs w:val="20"/>
        </w:rPr>
      </w:pPr>
      <w:r w:rsidRPr="0016005F">
        <w:rPr>
          <w:rFonts w:ascii="Times New Roman" w:hAnsi="Times New Roman" w:cs="Times New Roman"/>
          <w:sz w:val="20"/>
          <w:szCs w:val="20"/>
        </w:rPr>
        <w:t xml:space="preserve">Desa Sedayulawas, Kecamatan Brondong, Kabupaten Lamongan merupakan wilayah pesisir yang menjadi lokasi penelitian mengenai resiliensi sosial masyarakat terhadap abrasi. Kondisi masyarakat yang tinggal di kawasan pesisir menyebabkan kehidupan sosial dan ekonomi memiliki keterkaitan yang erat dengan kondisi lingkungan sekitarnya. Karakteristik wilayah Kecamatan Brondong sebagai kawasan pesisir menjadikan pengelolaan lingkungan dan kehidupan masyarakat sebagai bagian penting dalam pembangunan wilayah (Pemerintah Kecamatan Brondong, 2025). Penelitian mengenai resiliensi sosial masyarakat diperlukan untuk mengetahui kemampuan masyarakat dalam bertahan, beradaptasi, dan mempertahankan kondisi sosial ketika menghadapi abrasi. Hasil penelitian ini </w:t>
      </w:r>
      <w:r w:rsidRPr="0016005F">
        <w:rPr>
          <w:rFonts w:ascii="Times New Roman" w:hAnsi="Times New Roman" w:cs="Times New Roman"/>
          <w:sz w:val="20"/>
          <w:szCs w:val="20"/>
        </w:rPr>
        <w:t>diharapkan dapat memberikan gambaran mengenai tingkat resiliensi sosial masyarakat serta strategi yang dilakukan dalam menghadapi dampak abrasi di Desa Sedayulawas.</w:t>
      </w:r>
    </w:p>
    <w:p w14:paraId="18C5D2E5" w14:textId="2978BBAD" w:rsidR="00433BDA" w:rsidRDefault="00433BDA" w:rsidP="00956913">
      <w:pPr>
        <w:pStyle w:val="Heading1"/>
        <w:spacing w:line="240" w:lineRule="auto"/>
        <w:jc w:val="both"/>
        <w:rPr>
          <w:rFonts w:ascii="Times New Roman" w:hAnsi="Times New Roman" w:cs="Times New Roman"/>
          <w:b/>
          <w:bCs/>
          <w:color w:val="auto"/>
          <w:sz w:val="20"/>
          <w:szCs w:val="20"/>
          <w:lang w:val="en-US"/>
        </w:rPr>
      </w:pPr>
      <w:r w:rsidRPr="000800A4">
        <w:rPr>
          <w:rFonts w:ascii="Times New Roman" w:hAnsi="Times New Roman" w:cs="Times New Roman"/>
          <w:b/>
          <w:bCs/>
          <w:color w:val="auto"/>
          <w:sz w:val="20"/>
          <w:szCs w:val="20"/>
          <w:lang w:val="en-US"/>
        </w:rPr>
        <w:t>METODE PENEITIAN</w:t>
      </w:r>
    </w:p>
    <w:p w14:paraId="0E39E684" w14:textId="35D591D4" w:rsidR="00A6300B" w:rsidRDefault="00A6300B" w:rsidP="0073070D">
      <w:pPr>
        <w:widowControl w:val="0"/>
        <w:spacing w:after="0" w:line="240" w:lineRule="auto"/>
        <w:ind w:firstLine="720"/>
        <w:jc w:val="both"/>
        <w:rPr>
          <w:rFonts w:ascii="Times New Roman" w:eastAsia="Book Antiqua" w:hAnsi="Times New Roman" w:cs="Times New Roman"/>
          <w:sz w:val="20"/>
          <w:szCs w:val="20"/>
        </w:rPr>
      </w:pPr>
      <w:r w:rsidRPr="00A6300B">
        <w:rPr>
          <w:rFonts w:ascii="Times New Roman" w:eastAsia="Book Antiqua" w:hAnsi="Times New Roman" w:cs="Times New Roman"/>
          <w:sz w:val="20"/>
          <w:szCs w:val="20"/>
        </w:rPr>
        <w:t>Penelitian ini menggunakan pendekatan kuantitatif dengan jenis penelitian deskriptif. Pendekatan kuantitatif digunakan untuk memperoleh gambaran mengenai kondisi resiliensi sosial masyarakat melalui data yang dapat diukur secara numerik. Penelitian deskriptif digunakan untuk menggambarkan kondisi resiliensi sosial masyarakat terhadap abrasi berdasarkan data yang diperoleh dari responden. Analisis dalam penelitian ini difokuskan pada kemampuan masyarakat dalam bertahan, beradaptasi, dan memulihkan kondisi sosial akibat abrasi. Penggunaan statistik deskriptif sesuai dengan tujuan penelitian untuk menggambarkan data yang telah terkumpul tanpa bermaksud melakukan generalisasi yang lebih luas (Sugiyono, 2019).</w:t>
      </w:r>
    </w:p>
    <w:p w14:paraId="56B6FB99" w14:textId="44DF0F86" w:rsidR="0060201D" w:rsidRDefault="00BA7B61" w:rsidP="0060201D">
      <w:pPr>
        <w:widowControl w:val="0"/>
        <w:spacing w:after="0" w:line="240" w:lineRule="auto"/>
        <w:ind w:firstLine="720"/>
        <w:jc w:val="both"/>
        <w:rPr>
          <w:rFonts w:ascii="Times New Roman" w:hAnsi="Times New Roman" w:cs="Times New Roman"/>
          <w:sz w:val="20"/>
          <w:szCs w:val="20"/>
        </w:rPr>
      </w:pPr>
      <w:r w:rsidRPr="00BA7B61">
        <w:rPr>
          <w:rFonts w:ascii="Times New Roman" w:hAnsi="Times New Roman" w:cs="Times New Roman"/>
          <w:sz w:val="20"/>
          <w:szCs w:val="20"/>
        </w:rPr>
        <w:t xml:space="preserve">Penelitian dilaksanakan di Desa Sedayulawas, Kecamatan Brondong, Kabupaten Lamongan. Populasi penelitian adalah masyarakat yang tinggal di wilayah pesisir dengan jarak kurang lebih 100 meter dari garis pantai dan telah menetap selama lebih dari lima tahun. Berdasarkan data penelitian, jumlah populasi yang digunakan sebanyak 361 orang. </w:t>
      </w:r>
      <w:r w:rsidRPr="00BA7B61">
        <w:rPr>
          <w:rFonts w:ascii="Times New Roman" w:eastAsia="Book Antiqua" w:hAnsi="Times New Roman" w:cs="Times New Roman"/>
          <w:sz w:val="20"/>
          <w:szCs w:val="20"/>
        </w:rPr>
        <w:t>Sampel adalah sebagian dari jumlah dan karateristik yang dimiliki oleh populasi (Asrulla, 2023)</w:t>
      </w:r>
      <w:r>
        <w:rPr>
          <w:rFonts w:ascii="Times New Roman" w:eastAsia="Book Antiqua" w:hAnsi="Times New Roman" w:cs="Times New Roman"/>
          <w:sz w:val="20"/>
          <w:szCs w:val="20"/>
        </w:rPr>
        <w:t xml:space="preserve">. </w:t>
      </w:r>
      <w:r w:rsidRPr="00BA7B61">
        <w:rPr>
          <w:rFonts w:ascii="Times New Roman" w:hAnsi="Times New Roman" w:cs="Times New Roman"/>
          <w:sz w:val="20"/>
          <w:szCs w:val="20"/>
        </w:rPr>
        <w:t>Penentuan jumlah sampel menggunakan rumus Slovin dengan tingkat kesalahan 10%, sehingga diperoleh 78 responden</w:t>
      </w:r>
      <w:r>
        <w:rPr>
          <w:rFonts w:ascii="Times New Roman" w:hAnsi="Times New Roman" w:cs="Times New Roman"/>
          <w:sz w:val="20"/>
          <w:szCs w:val="20"/>
        </w:rPr>
        <w:t xml:space="preserve"> dengan</w:t>
      </w:r>
      <w:r w:rsidRPr="00BA7B61">
        <w:rPr>
          <w:rFonts w:ascii="Times New Roman" w:hAnsi="Times New Roman" w:cs="Times New Roman"/>
          <w:sz w:val="20"/>
          <w:szCs w:val="20"/>
        </w:rPr>
        <w:t xml:space="preserve"> </w:t>
      </w:r>
      <w:r w:rsidR="0060201D">
        <w:rPr>
          <w:rFonts w:ascii="Times New Roman" w:hAnsi="Times New Roman" w:cs="Times New Roman"/>
          <w:sz w:val="20"/>
          <w:szCs w:val="20"/>
        </w:rPr>
        <w:t>p</w:t>
      </w:r>
      <w:r w:rsidRPr="00BA7B61">
        <w:rPr>
          <w:rFonts w:ascii="Times New Roman" w:hAnsi="Times New Roman" w:cs="Times New Roman"/>
          <w:sz w:val="20"/>
          <w:szCs w:val="20"/>
        </w:rPr>
        <w:t xml:space="preserve">emilihan karakteristik responden </w:t>
      </w:r>
      <w:r w:rsidR="0060201D">
        <w:rPr>
          <w:rFonts w:ascii="Times New Roman" w:hAnsi="Times New Roman" w:cs="Times New Roman"/>
          <w:sz w:val="20"/>
          <w:szCs w:val="20"/>
        </w:rPr>
        <w:t xml:space="preserve">yang </w:t>
      </w:r>
      <w:r w:rsidRPr="00BA7B61">
        <w:rPr>
          <w:rFonts w:ascii="Times New Roman" w:hAnsi="Times New Roman" w:cs="Times New Roman"/>
          <w:sz w:val="20"/>
          <w:szCs w:val="20"/>
        </w:rPr>
        <w:t>dilakukan untuk memperoleh informasi dari masyarakat yang berada pada wilayah yang memiliki keterkaitan langsung dengan ancaman abrasi.</w:t>
      </w:r>
    </w:p>
    <w:p w14:paraId="498A550B" w14:textId="60517B97" w:rsidR="0060201D" w:rsidRDefault="0060201D" w:rsidP="0060201D">
      <w:pPr>
        <w:widowControl w:val="0"/>
        <w:spacing w:after="0" w:line="240" w:lineRule="auto"/>
        <w:ind w:firstLine="720"/>
        <w:jc w:val="both"/>
        <w:rPr>
          <w:rFonts w:ascii="Times New Roman" w:hAnsi="Times New Roman" w:cs="Times New Roman"/>
          <w:sz w:val="20"/>
          <w:szCs w:val="20"/>
        </w:rPr>
      </w:pPr>
      <w:r w:rsidRPr="0060201D">
        <w:rPr>
          <w:rFonts w:ascii="Times New Roman" w:hAnsi="Times New Roman" w:cs="Times New Roman"/>
          <w:sz w:val="20"/>
          <w:szCs w:val="20"/>
        </w:rPr>
        <w:t>Analisis data dilakukan menggunakan statistik deskriptif. Statistik deskriptif digunakan untuk memberikan gambaran mengenai tingkat resiliensi sosial masyarakat berdasarkan hasil pengisian kuesioner. Analisis dilakukan dengan menghitung nilai mean untuk mengetahui kecenderungan skor resiliensi sosial, sedangkan standar deviasi digunakan untuk mengetahui tingkat penyebaran data dari nilai rata-ratanya. Selanjutnya, nilai mean dan standar deviasi digunakan sebagai dasar dalam mengelompokkan tingkat resiliensi sosial ke dalam kategori rendah, sedang, dan tinggi. Penggunaan statistik deskriptif tersebut mengacu pada Sugiyono (2019), yang menjelaskan bahwa statistik deskriptif digunakan untuk mendeskripsikan data yang telah terkumpul sebagaimana adanya.</w:t>
      </w:r>
    </w:p>
    <w:p w14:paraId="6E08F484" w14:textId="55A3B078" w:rsidR="00BA7B61" w:rsidRPr="00A6300B" w:rsidRDefault="00BA7B61" w:rsidP="0073070D">
      <w:pPr>
        <w:widowControl w:val="0"/>
        <w:spacing w:after="0" w:line="240" w:lineRule="auto"/>
        <w:ind w:firstLine="720"/>
        <w:jc w:val="both"/>
        <w:rPr>
          <w:rFonts w:ascii="Times New Roman" w:hAnsi="Times New Roman" w:cs="Times New Roman"/>
          <w:sz w:val="20"/>
          <w:szCs w:val="20"/>
          <w:lang w:val="en-US"/>
        </w:rPr>
      </w:pPr>
      <w:r w:rsidRPr="00BA7B61">
        <w:rPr>
          <w:rFonts w:ascii="Times New Roman" w:hAnsi="Times New Roman" w:cs="Times New Roman"/>
          <w:sz w:val="20"/>
          <w:szCs w:val="20"/>
        </w:rPr>
        <w:t xml:space="preserve">Teknik pengumpulan data dalam penelitian ini meliputi kuesioner, observasi, wawancara, dan dokumentasi. Kuesioner digunakan sebagai instrumen utama untuk memperoleh data mengenai </w:t>
      </w:r>
      <w:r w:rsidRPr="00BA7B61">
        <w:rPr>
          <w:rFonts w:ascii="Times New Roman" w:hAnsi="Times New Roman" w:cs="Times New Roman"/>
          <w:sz w:val="20"/>
          <w:szCs w:val="20"/>
        </w:rPr>
        <w:lastRenderedPageBreak/>
        <w:t>tingkat resiliensi sosial masyarakat terhadap abrasi. Instrumen disusun berdasarkan indikator resiliensi sosial yang meliputi kemampuan bertahan, kemampuan beradaptasi, dan pemulihan kondisi sosial. Data primer diperoleh secara langsung dari responden dan hasil pengamatan di lapangan, sedangkan data sekunder diperoleh dari sumber atau instansi yang berkaitan dengan penelitian. Penggunaan kuesioner dalam penelitian ini bertujuan memperoleh data yang sistematis mengenai kondisi resiliensi sosial masyarakat.</w:t>
      </w:r>
    </w:p>
    <w:p w14:paraId="7A8A7D65" w14:textId="59AD147C" w:rsidR="006A60A9" w:rsidRDefault="00045EFE" w:rsidP="00045EFE">
      <w:pPr>
        <w:widowControl w:val="0"/>
        <w:spacing w:after="0" w:line="240" w:lineRule="auto"/>
        <w:ind w:firstLine="720"/>
        <w:jc w:val="both"/>
        <w:rPr>
          <w:rFonts w:ascii="Times New Roman" w:eastAsia="Book Antiqua" w:hAnsi="Times New Roman" w:cs="Times New Roman"/>
          <w:sz w:val="20"/>
          <w:szCs w:val="20"/>
          <w:lang w:val="en-US"/>
        </w:rPr>
      </w:pPr>
      <w:r w:rsidRPr="00045EFE">
        <w:rPr>
          <w:rFonts w:ascii="Times New Roman" w:eastAsia="Book Antiqua" w:hAnsi="Times New Roman" w:cs="Times New Roman"/>
          <w:sz w:val="20"/>
          <w:szCs w:val="20"/>
        </w:rPr>
        <w:t>Tiga metode digunakan untuk mengumpulkan data, yaitu (1) observasi lapangan untuk mengetahui kondisi lingkungan dan kehidupan sosial masyarakat pesisir, (2) dokumentasi untuk memperoleh data pendukung mengenai kondisi wilayah penelitian, dan (3) kuesioner menggunakan skala Likert 5 poin untuk mengukur tingkat resiliensi sosial masyarakat terhadap abrasi. Kuesioner terdiri atas 15 indikator pertanyaan yang mencakup kemampuan bertahan, kemampuan beradaptasi, dan pemulihan kondisi sosial. Data dianalisis menggunakan teknik analisis deskriptif kuantitatif berdasarkan nilai mean dan standar deviasi untuk menentukan kategori rendah, sedang, dan tinggi</w:t>
      </w:r>
      <w:r>
        <w:rPr>
          <w:rFonts w:ascii="Times New Roman" w:eastAsia="Book Antiqua" w:hAnsi="Times New Roman" w:cs="Times New Roman"/>
          <w:sz w:val="20"/>
          <w:szCs w:val="20"/>
        </w:rPr>
        <w:t xml:space="preserve">. </w:t>
      </w:r>
      <w:r w:rsidRPr="00045EFE">
        <w:rPr>
          <w:rFonts w:ascii="Times New Roman" w:eastAsia="Book Antiqua" w:hAnsi="Times New Roman" w:cs="Times New Roman"/>
          <w:sz w:val="20"/>
          <w:szCs w:val="20"/>
        </w:rPr>
        <w:t>Hasil analisis selanjutnya digunakan untuk mengetahui tingkat dan strategi resiliensi sosial masyarakat terhadap abrasi di Desa Sedayulawas</w:t>
      </w:r>
      <w:r>
        <w:rPr>
          <w:rFonts w:ascii="Times New Roman" w:eastAsia="Book Antiqua" w:hAnsi="Times New Roman" w:cs="Times New Roman"/>
          <w:sz w:val="20"/>
          <w:szCs w:val="20"/>
        </w:rPr>
        <w:t>, dengan</w:t>
      </w:r>
      <w:r>
        <w:rPr>
          <w:rFonts w:ascii="Times New Roman" w:eastAsia="Book Antiqua" w:hAnsi="Times New Roman" w:cs="Times New Roman"/>
          <w:sz w:val="20"/>
          <w:szCs w:val="20"/>
          <w:lang w:val="en-US"/>
        </w:rPr>
        <w:t xml:space="preserve"> </w:t>
      </w:r>
      <w:proofErr w:type="spellStart"/>
      <w:r w:rsidR="006A60A9">
        <w:rPr>
          <w:rFonts w:ascii="Times New Roman" w:eastAsia="Book Antiqua" w:hAnsi="Times New Roman" w:cs="Times New Roman"/>
          <w:sz w:val="20"/>
          <w:szCs w:val="20"/>
          <w:lang w:val="en-US"/>
        </w:rPr>
        <w:t>hasil</w:t>
      </w:r>
      <w:proofErr w:type="spellEnd"/>
      <w:r w:rsidR="006A60A9">
        <w:rPr>
          <w:rFonts w:ascii="Times New Roman" w:eastAsia="Book Antiqua" w:hAnsi="Times New Roman" w:cs="Times New Roman"/>
          <w:sz w:val="20"/>
          <w:szCs w:val="20"/>
          <w:lang w:val="en-US"/>
        </w:rPr>
        <w:t xml:space="preserve"> </w:t>
      </w:r>
      <w:proofErr w:type="spellStart"/>
      <w:r w:rsidR="006A60A9">
        <w:rPr>
          <w:rFonts w:ascii="Times New Roman" w:eastAsia="Book Antiqua" w:hAnsi="Times New Roman" w:cs="Times New Roman"/>
          <w:sz w:val="20"/>
          <w:szCs w:val="20"/>
          <w:lang w:val="en-US"/>
        </w:rPr>
        <w:t>perhitungan</w:t>
      </w:r>
      <w:proofErr w:type="spellEnd"/>
      <w:r w:rsidR="006A60A9">
        <w:rPr>
          <w:rFonts w:ascii="Times New Roman" w:eastAsia="Book Antiqua" w:hAnsi="Times New Roman" w:cs="Times New Roman"/>
          <w:sz w:val="20"/>
          <w:szCs w:val="20"/>
          <w:lang w:val="en-US"/>
        </w:rPr>
        <w:t xml:space="preserve"> </w:t>
      </w:r>
      <w:proofErr w:type="spellStart"/>
      <w:r w:rsidR="006A60A9">
        <w:rPr>
          <w:rFonts w:ascii="Times New Roman" w:eastAsia="Book Antiqua" w:hAnsi="Times New Roman" w:cs="Times New Roman"/>
          <w:sz w:val="20"/>
          <w:szCs w:val="20"/>
          <w:lang w:val="en-US"/>
        </w:rPr>
        <w:t>sebagai</w:t>
      </w:r>
      <w:proofErr w:type="spellEnd"/>
      <w:r w:rsidR="006A60A9">
        <w:rPr>
          <w:rFonts w:ascii="Times New Roman" w:eastAsia="Book Antiqua" w:hAnsi="Times New Roman" w:cs="Times New Roman"/>
          <w:sz w:val="20"/>
          <w:szCs w:val="20"/>
          <w:lang w:val="en-US"/>
        </w:rPr>
        <w:t xml:space="preserve"> </w:t>
      </w:r>
      <w:proofErr w:type="spellStart"/>
      <w:r w:rsidR="006A60A9">
        <w:rPr>
          <w:rFonts w:ascii="Times New Roman" w:eastAsia="Book Antiqua" w:hAnsi="Times New Roman" w:cs="Times New Roman"/>
          <w:sz w:val="20"/>
          <w:szCs w:val="20"/>
          <w:lang w:val="en-US"/>
        </w:rPr>
        <w:t>berikut</w:t>
      </w:r>
      <w:proofErr w:type="spellEnd"/>
      <w:r w:rsidR="006A60A9">
        <w:rPr>
          <w:rFonts w:ascii="Times New Roman" w:eastAsia="Book Antiqua" w:hAnsi="Times New Roman" w:cs="Times New Roman"/>
          <w:sz w:val="20"/>
          <w:szCs w:val="20"/>
          <w:lang w:val="en-US"/>
        </w:rPr>
        <w:t xml:space="preserve"> :</w:t>
      </w:r>
    </w:p>
    <w:p w14:paraId="0A1A35B4" w14:textId="6A083E16" w:rsidR="00C8436D" w:rsidRPr="00C8436D" w:rsidRDefault="00C8436D" w:rsidP="00C8436D">
      <w:pPr>
        <w:pStyle w:val="Caption"/>
        <w:keepNext/>
        <w:jc w:val="center"/>
        <w:rPr>
          <w:rFonts w:ascii="Times New Roman" w:hAnsi="Times New Roman" w:cs="Times New Roman"/>
          <w:b/>
          <w:bCs/>
          <w:i w:val="0"/>
          <w:iCs w:val="0"/>
          <w:color w:val="000000" w:themeColor="text1"/>
          <w:sz w:val="20"/>
          <w:szCs w:val="20"/>
        </w:rPr>
      </w:pPr>
      <w:r w:rsidRPr="00C8436D">
        <w:rPr>
          <w:rFonts w:ascii="Times New Roman" w:hAnsi="Times New Roman" w:cs="Times New Roman"/>
          <w:b/>
          <w:bCs/>
          <w:i w:val="0"/>
          <w:iCs w:val="0"/>
          <w:color w:val="000000" w:themeColor="text1"/>
          <w:sz w:val="20"/>
          <w:szCs w:val="20"/>
        </w:rPr>
        <w:t xml:space="preserve">Tabel  </w:t>
      </w:r>
      <w:r w:rsidRPr="00C8436D">
        <w:rPr>
          <w:rFonts w:ascii="Times New Roman" w:hAnsi="Times New Roman" w:cs="Times New Roman"/>
          <w:b/>
          <w:bCs/>
          <w:i w:val="0"/>
          <w:iCs w:val="0"/>
          <w:color w:val="000000" w:themeColor="text1"/>
          <w:sz w:val="20"/>
          <w:szCs w:val="20"/>
        </w:rPr>
        <w:fldChar w:fldCharType="begin"/>
      </w:r>
      <w:r w:rsidRPr="00C8436D">
        <w:rPr>
          <w:rFonts w:ascii="Times New Roman" w:hAnsi="Times New Roman" w:cs="Times New Roman"/>
          <w:b/>
          <w:bCs/>
          <w:i w:val="0"/>
          <w:iCs w:val="0"/>
          <w:color w:val="000000" w:themeColor="text1"/>
          <w:sz w:val="20"/>
          <w:szCs w:val="20"/>
        </w:rPr>
        <w:instrText xml:space="preserve"> SEQ Tabel_ \* ARABIC </w:instrText>
      </w:r>
      <w:r w:rsidRPr="00C8436D">
        <w:rPr>
          <w:rFonts w:ascii="Times New Roman" w:hAnsi="Times New Roman" w:cs="Times New Roman"/>
          <w:b/>
          <w:bCs/>
          <w:i w:val="0"/>
          <w:iCs w:val="0"/>
          <w:color w:val="000000" w:themeColor="text1"/>
          <w:sz w:val="20"/>
          <w:szCs w:val="20"/>
        </w:rPr>
        <w:fldChar w:fldCharType="separate"/>
      </w:r>
      <w:r w:rsidR="00FB78DA">
        <w:rPr>
          <w:rFonts w:ascii="Times New Roman" w:hAnsi="Times New Roman" w:cs="Times New Roman"/>
          <w:b/>
          <w:bCs/>
          <w:i w:val="0"/>
          <w:iCs w:val="0"/>
          <w:noProof/>
          <w:color w:val="000000" w:themeColor="text1"/>
          <w:sz w:val="20"/>
          <w:szCs w:val="20"/>
        </w:rPr>
        <w:t>1</w:t>
      </w:r>
      <w:r w:rsidRPr="00C8436D">
        <w:rPr>
          <w:rFonts w:ascii="Times New Roman" w:hAnsi="Times New Roman" w:cs="Times New Roman"/>
          <w:b/>
          <w:bCs/>
          <w:i w:val="0"/>
          <w:iCs w:val="0"/>
          <w:color w:val="000000" w:themeColor="text1"/>
          <w:sz w:val="20"/>
          <w:szCs w:val="20"/>
        </w:rPr>
        <w:fldChar w:fldCharType="end"/>
      </w:r>
      <w:r w:rsidRPr="00C8436D">
        <w:rPr>
          <w:rFonts w:ascii="Times New Roman" w:hAnsi="Times New Roman" w:cs="Times New Roman"/>
          <w:b/>
          <w:bCs/>
          <w:i w:val="0"/>
          <w:iCs w:val="0"/>
          <w:color w:val="000000" w:themeColor="text1"/>
          <w:sz w:val="20"/>
          <w:szCs w:val="20"/>
          <w:lang w:val="en-US"/>
        </w:rPr>
        <w:t xml:space="preserve"> </w:t>
      </w:r>
      <w:proofErr w:type="spellStart"/>
      <w:r w:rsidRPr="00C8436D">
        <w:rPr>
          <w:rFonts w:ascii="Times New Roman" w:hAnsi="Times New Roman" w:cs="Times New Roman"/>
          <w:b/>
          <w:bCs/>
          <w:i w:val="0"/>
          <w:iCs w:val="0"/>
          <w:color w:val="000000" w:themeColor="text1"/>
          <w:sz w:val="20"/>
          <w:szCs w:val="20"/>
          <w:lang w:val="en-US"/>
        </w:rPr>
        <w:t>Klasifikasi</w:t>
      </w:r>
      <w:proofErr w:type="spellEnd"/>
      <w:r w:rsidRPr="00C8436D">
        <w:rPr>
          <w:rFonts w:ascii="Times New Roman" w:hAnsi="Times New Roman" w:cs="Times New Roman"/>
          <w:b/>
          <w:bCs/>
          <w:i w:val="0"/>
          <w:iCs w:val="0"/>
          <w:color w:val="000000" w:themeColor="text1"/>
          <w:sz w:val="20"/>
          <w:szCs w:val="20"/>
          <w:lang w:val="en-US"/>
        </w:rPr>
        <w:t xml:space="preserve"> </w:t>
      </w:r>
      <w:r w:rsidR="00045EFE">
        <w:rPr>
          <w:rFonts w:ascii="Times New Roman" w:hAnsi="Times New Roman" w:cs="Times New Roman"/>
          <w:b/>
          <w:bCs/>
          <w:i w:val="0"/>
          <w:iCs w:val="0"/>
          <w:color w:val="000000" w:themeColor="text1"/>
          <w:sz w:val="20"/>
          <w:szCs w:val="20"/>
          <w:lang w:val="en-US"/>
        </w:rPr>
        <w:t xml:space="preserve">Tingkat </w:t>
      </w:r>
      <w:proofErr w:type="spellStart"/>
      <w:r w:rsidR="00045EFE">
        <w:rPr>
          <w:rFonts w:ascii="Times New Roman" w:hAnsi="Times New Roman" w:cs="Times New Roman"/>
          <w:b/>
          <w:bCs/>
          <w:i w:val="0"/>
          <w:iCs w:val="0"/>
          <w:color w:val="000000" w:themeColor="text1"/>
          <w:sz w:val="20"/>
          <w:szCs w:val="20"/>
          <w:lang w:val="en-US"/>
        </w:rPr>
        <w:t>Resiliensi</w:t>
      </w:r>
      <w:proofErr w:type="spellEnd"/>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350"/>
        <w:gridCol w:w="1290"/>
      </w:tblGrid>
      <w:tr w:rsidR="00045EFE" w14:paraId="4B2E52C3" w14:textId="77777777" w:rsidTr="00FB78DA">
        <w:tc>
          <w:tcPr>
            <w:tcW w:w="1350" w:type="dxa"/>
          </w:tcPr>
          <w:p w14:paraId="36BEB66A" w14:textId="571B9854" w:rsidR="00045EFE" w:rsidRDefault="00045EFE" w:rsidP="00C8436D">
            <w:pPr>
              <w:widowControl w:val="0"/>
              <w:jc w:val="center"/>
              <w:rPr>
                <w:rFonts w:ascii="Times New Roman" w:eastAsia="Book Antiqua" w:hAnsi="Times New Roman" w:cs="Times New Roman"/>
                <w:sz w:val="20"/>
                <w:szCs w:val="20"/>
                <w:lang w:val="en-US"/>
              </w:rPr>
            </w:pPr>
            <w:r>
              <w:rPr>
                <w:rFonts w:ascii="Times New Roman" w:eastAsia="Book Antiqua" w:hAnsi="Times New Roman" w:cs="Times New Roman"/>
                <w:sz w:val="20"/>
                <w:szCs w:val="20"/>
                <w:lang w:val="en-US"/>
              </w:rPr>
              <w:t>Interval Skor</w:t>
            </w:r>
          </w:p>
        </w:tc>
        <w:tc>
          <w:tcPr>
            <w:tcW w:w="1290" w:type="dxa"/>
          </w:tcPr>
          <w:p w14:paraId="4D68DE8B" w14:textId="79371A9E" w:rsidR="00045EFE" w:rsidRDefault="00045EFE" w:rsidP="00C8436D">
            <w:pPr>
              <w:widowControl w:val="0"/>
              <w:jc w:val="center"/>
              <w:rPr>
                <w:rFonts w:ascii="Times New Roman" w:eastAsia="Book Antiqua" w:hAnsi="Times New Roman" w:cs="Times New Roman"/>
                <w:sz w:val="20"/>
                <w:szCs w:val="20"/>
                <w:lang w:val="en-US"/>
              </w:rPr>
            </w:pPr>
            <w:proofErr w:type="spellStart"/>
            <w:r>
              <w:rPr>
                <w:rFonts w:ascii="Times New Roman" w:eastAsia="Book Antiqua" w:hAnsi="Times New Roman" w:cs="Times New Roman"/>
                <w:sz w:val="20"/>
                <w:szCs w:val="20"/>
                <w:lang w:val="en-US"/>
              </w:rPr>
              <w:t>Kategori</w:t>
            </w:r>
            <w:proofErr w:type="spellEnd"/>
            <w:r>
              <w:rPr>
                <w:rFonts w:ascii="Times New Roman" w:eastAsia="Book Antiqua" w:hAnsi="Times New Roman" w:cs="Times New Roman"/>
                <w:sz w:val="20"/>
                <w:szCs w:val="20"/>
                <w:lang w:val="en-US"/>
              </w:rPr>
              <w:t xml:space="preserve"> </w:t>
            </w:r>
          </w:p>
        </w:tc>
      </w:tr>
      <w:tr w:rsidR="00045EFE" w14:paraId="5FA41829" w14:textId="77777777" w:rsidTr="00FB78DA">
        <w:tc>
          <w:tcPr>
            <w:tcW w:w="1350" w:type="dxa"/>
          </w:tcPr>
          <w:p w14:paraId="1FDB92B2" w14:textId="1BC12000" w:rsidR="00045EFE" w:rsidRDefault="00045EFE" w:rsidP="00C8436D">
            <w:pPr>
              <w:widowControl w:val="0"/>
              <w:jc w:val="center"/>
              <w:rPr>
                <w:rFonts w:ascii="Times New Roman" w:eastAsia="Book Antiqua" w:hAnsi="Times New Roman" w:cs="Times New Roman"/>
                <w:sz w:val="20"/>
                <w:szCs w:val="20"/>
                <w:lang w:val="en-US"/>
              </w:rPr>
            </w:pPr>
            <w:r w:rsidRPr="00045EFE">
              <w:rPr>
                <w:rFonts w:ascii="Times New Roman" w:eastAsia="Book Antiqua" w:hAnsi="Times New Roman" w:cs="Times New Roman"/>
                <w:sz w:val="20"/>
                <w:szCs w:val="20"/>
              </w:rPr>
              <w:t>&gt; 72,54</w:t>
            </w:r>
          </w:p>
        </w:tc>
        <w:tc>
          <w:tcPr>
            <w:tcW w:w="1290" w:type="dxa"/>
          </w:tcPr>
          <w:p w14:paraId="45977D06" w14:textId="141374DF" w:rsidR="00045EFE" w:rsidRDefault="00045EFE" w:rsidP="00C8436D">
            <w:pPr>
              <w:widowControl w:val="0"/>
              <w:jc w:val="center"/>
              <w:rPr>
                <w:rFonts w:ascii="Times New Roman" w:eastAsia="Book Antiqua" w:hAnsi="Times New Roman" w:cs="Times New Roman"/>
                <w:sz w:val="20"/>
                <w:szCs w:val="20"/>
                <w:lang w:val="en-US"/>
              </w:rPr>
            </w:pPr>
            <w:r>
              <w:rPr>
                <w:rFonts w:ascii="Times New Roman" w:eastAsia="Book Antiqua" w:hAnsi="Times New Roman" w:cs="Times New Roman"/>
                <w:sz w:val="20"/>
                <w:szCs w:val="20"/>
                <w:lang w:val="en-US"/>
              </w:rPr>
              <w:t>Tinggi</w:t>
            </w:r>
          </w:p>
        </w:tc>
      </w:tr>
      <w:tr w:rsidR="00045EFE" w14:paraId="099D84C2" w14:textId="77777777" w:rsidTr="00FB78DA">
        <w:tc>
          <w:tcPr>
            <w:tcW w:w="1350" w:type="dxa"/>
          </w:tcPr>
          <w:p w14:paraId="67D96166" w14:textId="592A6CCA" w:rsidR="00045EFE" w:rsidRDefault="00045EFE" w:rsidP="00C8436D">
            <w:pPr>
              <w:widowControl w:val="0"/>
              <w:jc w:val="center"/>
              <w:rPr>
                <w:rFonts w:ascii="Times New Roman" w:eastAsia="Book Antiqua" w:hAnsi="Times New Roman" w:cs="Times New Roman"/>
                <w:sz w:val="20"/>
                <w:szCs w:val="20"/>
                <w:lang w:val="en-US"/>
              </w:rPr>
            </w:pPr>
            <w:r w:rsidRPr="00045EFE">
              <w:rPr>
                <w:rFonts w:ascii="Times New Roman" w:eastAsia="Book Antiqua" w:hAnsi="Times New Roman" w:cs="Times New Roman"/>
                <w:sz w:val="20"/>
                <w:szCs w:val="20"/>
              </w:rPr>
              <w:t>59,70–72,54</w:t>
            </w:r>
          </w:p>
        </w:tc>
        <w:tc>
          <w:tcPr>
            <w:tcW w:w="1290" w:type="dxa"/>
          </w:tcPr>
          <w:p w14:paraId="197A7314" w14:textId="0AEF8A56" w:rsidR="00045EFE" w:rsidRDefault="00045EFE" w:rsidP="00C8436D">
            <w:pPr>
              <w:widowControl w:val="0"/>
              <w:jc w:val="center"/>
              <w:rPr>
                <w:rFonts w:ascii="Times New Roman" w:eastAsia="Book Antiqua" w:hAnsi="Times New Roman" w:cs="Times New Roman"/>
                <w:sz w:val="20"/>
                <w:szCs w:val="20"/>
                <w:lang w:val="en-US"/>
              </w:rPr>
            </w:pPr>
            <w:r>
              <w:rPr>
                <w:rFonts w:ascii="Times New Roman" w:eastAsia="Book Antiqua" w:hAnsi="Times New Roman" w:cs="Times New Roman"/>
                <w:sz w:val="20"/>
                <w:szCs w:val="20"/>
                <w:lang w:val="en-US"/>
              </w:rPr>
              <w:t>Sedang</w:t>
            </w:r>
          </w:p>
        </w:tc>
      </w:tr>
      <w:tr w:rsidR="00045EFE" w14:paraId="0AFBD010" w14:textId="77777777" w:rsidTr="00FB78DA">
        <w:tc>
          <w:tcPr>
            <w:tcW w:w="1350" w:type="dxa"/>
          </w:tcPr>
          <w:p w14:paraId="028B36FC" w14:textId="4F4F1D97" w:rsidR="00045EFE" w:rsidRDefault="00045EFE" w:rsidP="00C8436D">
            <w:pPr>
              <w:widowControl w:val="0"/>
              <w:jc w:val="center"/>
              <w:rPr>
                <w:rFonts w:ascii="Times New Roman" w:eastAsia="Book Antiqua" w:hAnsi="Times New Roman" w:cs="Times New Roman"/>
                <w:sz w:val="20"/>
                <w:szCs w:val="20"/>
                <w:lang w:val="en-US"/>
              </w:rPr>
            </w:pPr>
            <w:r w:rsidRPr="00045EFE">
              <w:rPr>
                <w:rFonts w:ascii="Times New Roman" w:eastAsia="Book Antiqua" w:hAnsi="Times New Roman" w:cs="Times New Roman"/>
                <w:sz w:val="20"/>
                <w:szCs w:val="20"/>
              </w:rPr>
              <w:t>&lt; 59,70</w:t>
            </w:r>
          </w:p>
        </w:tc>
        <w:tc>
          <w:tcPr>
            <w:tcW w:w="1290" w:type="dxa"/>
          </w:tcPr>
          <w:p w14:paraId="31C91A1E" w14:textId="302D8194" w:rsidR="00045EFE" w:rsidRDefault="00045EFE" w:rsidP="00C8436D">
            <w:pPr>
              <w:widowControl w:val="0"/>
              <w:jc w:val="center"/>
              <w:rPr>
                <w:rFonts w:ascii="Times New Roman" w:eastAsia="Book Antiqua" w:hAnsi="Times New Roman" w:cs="Times New Roman"/>
                <w:sz w:val="20"/>
                <w:szCs w:val="20"/>
                <w:lang w:val="en-US"/>
              </w:rPr>
            </w:pPr>
            <w:proofErr w:type="spellStart"/>
            <w:r>
              <w:rPr>
                <w:rFonts w:ascii="Times New Roman" w:eastAsia="Book Antiqua" w:hAnsi="Times New Roman" w:cs="Times New Roman"/>
                <w:sz w:val="20"/>
                <w:szCs w:val="20"/>
                <w:lang w:val="en-US"/>
              </w:rPr>
              <w:t>Rendah</w:t>
            </w:r>
            <w:proofErr w:type="spellEnd"/>
          </w:p>
        </w:tc>
      </w:tr>
    </w:tbl>
    <w:p w14:paraId="2A046EEA" w14:textId="77777777" w:rsidR="00433BDA" w:rsidRPr="00956913" w:rsidRDefault="00433BDA" w:rsidP="00956913">
      <w:pPr>
        <w:widowControl w:val="0"/>
        <w:spacing w:after="0" w:line="240" w:lineRule="auto"/>
        <w:jc w:val="both"/>
        <w:outlineLvl w:val="0"/>
        <w:rPr>
          <w:rFonts w:ascii="Times New Roman" w:eastAsia="Times New Roman" w:hAnsi="Times New Roman" w:cs="Times New Roman"/>
          <w:b/>
          <w:sz w:val="20"/>
          <w:szCs w:val="20"/>
          <w:lang w:eastAsia="en-ID"/>
        </w:rPr>
      </w:pPr>
      <w:r w:rsidRPr="00956913">
        <w:rPr>
          <w:rFonts w:ascii="Times New Roman" w:eastAsia="Times New Roman" w:hAnsi="Times New Roman" w:cs="Times New Roman"/>
          <w:b/>
          <w:sz w:val="20"/>
          <w:szCs w:val="20"/>
          <w:lang w:eastAsia="en-ID"/>
        </w:rPr>
        <w:t>HASIL PENELITIAN DAN PEMBAHASAN</w:t>
      </w:r>
    </w:p>
    <w:p w14:paraId="6EFF11EA" w14:textId="4BC454A6" w:rsidR="009079F9" w:rsidRDefault="00410F24" w:rsidP="009079F9">
      <w:pPr>
        <w:pStyle w:val="ListParagraph"/>
        <w:numPr>
          <w:ilvl w:val="0"/>
          <w:numId w:val="10"/>
        </w:numPr>
        <w:spacing w:line="240" w:lineRule="auto"/>
        <w:ind w:left="284" w:hanging="284"/>
        <w:jc w:val="both"/>
        <w:rPr>
          <w:rFonts w:ascii="Times New Roman" w:eastAsia="Times New Roman" w:hAnsi="Times New Roman" w:cs="Times New Roman"/>
          <w:b/>
          <w:bCs/>
          <w:sz w:val="20"/>
          <w:szCs w:val="20"/>
          <w:lang w:val="en-US"/>
        </w:rPr>
      </w:pPr>
      <w:proofErr w:type="spellStart"/>
      <w:r>
        <w:rPr>
          <w:rFonts w:ascii="Times New Roman" w:eastAsia="Times New Roman" w:hAnsi="Times New Roman" w:cs="Times New Roman"/>
          <w:b/>
          <w:bCs/>
          <w:sz w:val="20"/>
          <w:szCs w:val="20"/>
          <w:lang w:val="en-US"/>
        </w:rPr>
        <w:t>Karakteristik</w:t>
      </w:r>
      <w:proofErr w:type="spellEnd"/>
      <w:r>
        <w:rPr>
          <w:rFonts w:ascii="Times New Roman" w:eastAsia="Times New Roman" w:hAnsi="Times New Roman" w:cs="Times New Roman"/>
          <w:b/>
          <w:bCs/>
          <w:sz w:val="20"/>
          <w:szCs w:val="20"/>
          <w:lang w:val="en-US"/>
        </w:rPr>
        <w:t xml:space="preserve"> </w:t>
      </w:r>
      <w:proofErr w:type="spellStart"/>
      <w:r>
        <w:rPr>
          <w:rFonts w:ascii="Times New Roman" w:eastAsia="Times New Roman" w:hAnsi="Times New Roman" w:cs="Times New Roman"/>
          <w:b/>
          <w:bCs/>
          <w:sz w:val="20"/>
          <w:szCs w:val="20"/>
          <w:lang w:val="en-US"/>
        </w:rPr>
        <w:t>Responden</w:t>
      </w:r>
      <w:proofErr w:type="spellEnd"/>
    </w:p>
    <w:p w14:paraId="2DD1B480" w14:textId="1B8370E0" w:rsidR="00410F24" w:rsidRDefault="00410F24" w:rsidP="009079F9">
      <w:pPr>
        <w:pStyle w:val="ListParagraph"/>
        <w:spacing w:before="80" w:after="40" w:line="240" w:lineRule="auto"/>
        <w:ind w:left="284" w:firstLine="436"/>
        <w:jc w:val="both"/>
        <w:rPr>
          <w:rFonts w:ascii="Times New Roman" w:eastAsia="Times New Roman" w:hAnsi="Times New Roman" w:cs="Times New Roman"/>
          <w:sz w:val="20"/>
          <w:szCs w:val="20"/>
        </w:rPr>
      </w:pPr>
      <w:r w:rsidRPr="00410F24">
        <w:rPr>
          <w:rFonts w:ascii="Times New Roman" w:eastAsia="Times New Roman" w:hAnsi="Times New Roman" w:cs="Times New Roman"/>
          <w:sz w:val="20"/>
          <w:szCs w:val="20"/>
        </w:rPr>
        <w:t>Penelitian mengenai resiliensi sosial masyarakat terhadap abrasi di Desa Sedayulawas dilakukan terhadap 78 responden yang tinggal di wilayah pesisir. Berdasarkan karakteristik jenis kelamin, sebanyak 56 responden (72%) merupakan laki-laki dan 22 responden (28%) merupakan perempuan. Berdasarkan usia, responden didominasi kelompok usia 41–50 tahun sebanyak 36 orang (46,20%), diikuti usia 31–40 tahun sebanyak 17 orang (21,80%), usia lebih dari 50 tahun sebanyak 14 orang (17,90%), dan usia 20–30 tahun sebanyak 11 orang (14,10%). Kondisi tersebut menunjukkan bahwa sebagian besar responden berada pada kelompok usia produktif dan memiliki pengalaman yang cukup dalam menghadapi kondisi lingkungan pesisir.</w:t>
      </w:r>
    </w:p>
    <w:p w14:paraId="57FD2BEE" w14:textId="56CFD823" w:rsidR="00410F24" w:rsidRDefault="00410F24" w:rsidP="009079F9">
      <w:pPr>
        <w:pStyle w:val="ListParagraph"/>
        <w:spacing w:before="80" w:after="40" w:line="240" w:lineRule="auto"/>
        <w:ind w:left="284" w:firstLine="436"/>
        <w:jc w:val="both"/>
        <w:rPr>
          <w:rFonts w:ascii="Times New Roman" w:eastAsia="Times New Roman" w:hAnsi="Times New Roman" w:cs="Times New Roman"/>
          <w:sz w:val="20"/>
          <w:szCs w:val="20"/>
        </w:rPr>
      </w:pPr>
      <w:r w:rsidRPr="00410F24">
        <w:rPr>
          <w:rFonts w:ascii="Times New Roman" w:eastAsia="Times New Roman" w:hAnsi="Times New Roman" w:cs="Times New Roman"/>
          <w:sz w:val="20"/>
          <w:szCs w:val="20"/>
        </w:rPr>
        <w:t xml:space="preserve">Berdasarkan tingkat pendidikan, mayoritas responden berpendidikan SMA/sederajat sebanyak 44 orang (56,40%), SMP/sederajat sebanyak 22 orang (28,20%), perguruan tinggi sebanyak 7 orang (9%), dan SD/sederajat </w:t>
      </w:r>
      <w:r w:rsidRPr="00410F24">
        <w:rPr>
          <w:rFonts w:ascii="Times New Roman" w:eastAsia="Times New Roman" w:hAnsi="Times New Roman" w:cs="Times New Roman"/>
          <w:sz w:val="20"/>
          <w:szCs w:val="20"/>
        </w:rPr>
        <w:t>sebanyak 5 orang (6,40%). Sementara itu, berdasarkan pekerjaan, responden didominasi oleh nelayan sebanyak 33 orang (42,30%), petani tambak sebanyak 20 orang (25,60%), pedagang sebanyak 16 orang (20,50%), dan pekerjaan lainnya sebanyak 9 orang (11,60%). Mata pencaharian yang berkaitan langsung dengan wilayah pesisir menunjukkan adanya keterikatan masyarakat terhadap lingkungan tempat tinggal dan sumber penghidupannya.</w:t>
      </w:r>
    </w:p>
    <w:p w14:paraId="26800AB1" w14:textId="64E90DBB" w:rsidR="00410F24" w:rsidRDefault="00410F24" w:rsidP="009079F9">
      <w:pPr>
        <w:pStyle w:val="ListParagraph"/>
        <w:spacing w:before="80" w:after="40" w:line="240" w:lineRule="auto"/>
        <w:ind w:left="284" w:firstLine="436"/>
        <w:jc w:val="both"/>
        <w:rPr>
          <w:rFonts w:ascii="Times New Roman" w:eastAsia="Times New Roman" w:hAnsi="Times New Roman" w:cs="Times New Roman"/>
          <w:sz w:val="20"/>
          <w:szCs w:val="20"/>
          <w:lang w:val="en-US"/>
        </w:rPr>
      </w:pPr>
      <w:r w:rsidRPr="00410F24">
        <w:rPr>
          <w:rFonts w:ascii="Times New Roman" w:eastAsia="Times New Roman" w:hAnsi="Times New Roman" w:cs="Times New Roman"/>
          <w:sz w:val="20"/>
          <w:szCs w:val="20"/>
        </w:rPr>
        <w:t>Berdasarkan jarak tempat tinggal dari garis pantai, sebanyak 37 responden (47,40%) tinggal pada jarak 0–33 meter, 33 responden (42,30%) berada pada jarak 34–66 meter, dan 8 responden (10,30%) berada pada jarak 67–100 meter. Dengan demikian, sebagian besar responden tinggal pada jarak kurang dari 66 meter dari garis pantai sehingga memiliki kedekatan spasial dengan kawasan yang berpotensi terdampak perubahan lingkungan pesisir. Namun, jarak tempat tinggal tidak dapat digunakan sebagai satu-satunya penentu tingkat resiliensi karena kemampuan masyarakat dalam menghadapi abrasi juga berkaitan dengan kondisi sosial ekonomi, pengalaman, mata pencaharian, dan dukungan sosial.</w:t>
      </w:r>
    </w:p>
    <w:p w14:paraId="4E5A9012" w14:textId="200E0673" w:rsidR="008D3579" w:rsidRDefault="008D3579" w:rsidP="009079F9">
      <w:pPr>
        <w:pStyle w:val="ListParagraph"/>
        <w:spacing w:before="80" w:after="40" w:line="240" w:lineRule="auto"/>
        <w:ind w:left="284" w:firstLine="436"/>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rata-rata </w:t>
      </w:r>
      <w:proofErr w:type="spellStart"/>
      <w:r>
        <w:rPr>
          <w:rFonts w:ascii="Times New Roman" w:eastAsia="Times New Roman" w:hAnsi="Times New Roman" w:cs="Times New Roman"/>
          <w:sz w:val="20"/>
          <w:szCs w:val="20"/>
          <w:lang w:val="en-US"/>
        </w:rPr>
        <w:t>kelas</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dengan</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perhitungan</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sebagai</w:t>
      </w:r>
      <w:proofErr w:type="spellEnd"/>
      <w:r>
        <w:rPr>
          <w:rFonts w:ascii="Times New Roman" w:eastAsia="Times New Roman" w:hAnsi="Times New Roman" w:cs="Times New Roman"/>
          <w:sz w:val="20"/>
          <w:szCs w:val="20"/>
          <w:lang w:val="en-US"/>
        </w:rPr>
        <w:t xml:space="preserve"> </w:t>
      </w:r>
      <w:proofErr w:type="spellStart"/>
      <w:proofErr w:type="gramStart"/>
      <w:r>
        <w:rPr>
          <w:rFonts w:ascii="Times New Roman" w:eastAsia="Times New Roman" w:hAnsi="Times New Roman" w:cs="Times New Roman"/>
          <w:sz w:val="20"/>
          <w:szCs w:val="20"/>
          <w:lang w:val="en-US"/>
        </w:rPr>
        <w:t>berikut</w:t>
      </w:r>
      <w:proofErr w:type="spellEnd"/>
      <w:r>
        <w:rPr>
          <w:rFonts w:ascii="Times New Roman" w:eastAsia="Times New Roman" w:hAnsi="Times New Roman" w:cs="Times New Roman"/>
          <w:sz w:val="20"/>
          <w:szCs w:val="20"/>
          <w:lang w:val="en-US"/>
        </w:rPr>
        <w:t xml:space="preserve"> :</w:t>
      </w:r>
      <w:proofErr w:type="gramEnd"/>
      <w:r>
        <w:rPr>
          <w:rFonts w:ascii="Times New Roman" w:eastAsia="Times New Roman" w:hAnsi="Times New Roman" w:cs="Times New Roman"/>
          <w:sz w:val="20"/>
          <w:szCs w:val="20"/>
          <w:lang w:val="en-US"/>
        </w:rPr>
        <w:t xml:space="preserve"> </w:t>
      </w:r>
    </w:p>
    <w:p w14:paraId="04089214" w14:textId="33B7D830" w:rsidR="00680D22" w:rsidRPr="00680D22" w:rsidRDefault="00680D22" w:rsidP="00680D22">
      <w:pPr>
        <w:pStyle w:val="Caption"/>
        <w:keepNext/>
        <w:jc w:val="center"/>
        <w:rPr>
          <w:rFonts w:ascii="Times New Roman" w:hAnsi="Times New Roman" w:cs="Times New Roman"/>
          <w:b/>
          <w:bCs/>
          <w:i w:val="0"/>
          <w:iCs w:val="0"/>
          <w:color w:val="000000" w:themeColor="text1"/>
          <w:sz w:val="20"/>
          <w:szCs w:val="20"/>
          <w:lang w:val="en-US"/>
        </w:rPr>
      </w:pPr>
      <w:r w:rsidRPr="00680D22">
        <w:rPr>
          <w:rFonts w:ascii="Times New Roman" w:hAnsi="Times New Roman" w:cs="Times New Roman"/>
          <w:b/>
          <w:bCs/>
          <w:i w:val="0"/>
          <w:iCs w:val="0"/>
          <w:color w:val="000000" w:themeColor="text1"/>
          <w:sz w:val="20"/>
          <w:szCs w:val="20"/>
        </w:rPr>
        <w:t xml:space="preserve">Tabel  </w:t>
      </w:r>
      <w:r w:rsidRPr="00680D22">
        <w:rPr>
          <w:rFonts w:ascii="Times New Roman" w:hAnsi="Times New Roman" w:cs="Times New Roman"/>
          <w:b/>
          <w:bCs/>
          <w:i w:val="0"/>
          <w:iCs w:val="0"/>
          <w:color w:val="000000" w:themeColor="text1"/>
          <w:sz w:val="20"/>
          <w:szCs w:val="20"/>
        </w:rPr>
        <w:fldChar w:fldCharType="begin"/>
      </w:r>
      <w:r w:rsidRPr="00680D22">
        <w:rPr>
          <w:rFonts w:ascii="Times New Roman" w:hAnsi="Times New Roman" w:cs="Times New Roman"/>
          <w:b/>
          <w:bCs/>
          <w:i w:val="0"/>
          <w:iCs w:val="0"/>
          <w:color w:val="000000" w:themeColor="text1"/>
          <w:sz w:val="20"/>
          <w:szCs w:val="20"/>
        </w:rPr>
        <w:instrText xml:space="preserve"> SEQ Tabel_ \* ARABIC </w:instrText>
      </w:r>
      <w:r w:rsidRPr="00680D22">
        <w:rPr>
          <w:rFonts w:ascii="Times New Roman" w:hAnsi="Times New Roman" w:cs="Times New Roman"/>
          <w:b/>
          <w:bCs/>
          <w:i w:val="0"/>
          <w:iCs w:val="0"/>
          <w:color w:val="000000" w:themeColor="text1"/>
          <w:sz w:val="20"/>
          <w:szCs w:val="20"/>
        </w:rPr>
        <w:fldChar w:fldCharType="separate"/>
      </w:r>
      <w:r w:rsidR="00FB78DA">
        <w:rPr>
          <w:rFonts w:ascii="Times New Roman" w:hAnsi="Times New Roman" w:cs="Times New Roman"/>
          <w:b/>
          <w:bCs/>
          <w:i w:val="0"/>
          <w:iCs w:val="0"/>
          <w:noProof/>
          <w:color w:val="000000" w:themeColor="text1"/>
          <w:sz w:val="20"/>
          <w:szCs w:val="20"/>
        </w:rPr>
        <w:t>2</w:t>
      </w:r>
      <w:r w:rsidRPr="00680D22">
        <w:rPr>
          <w:rFonts w:ascii="Times New Roman" w:hAnsi="Times New Roman" w:cs="Times New Roman"/>
          <w:b/>
          <w:bCs/>
          <w:i w:val="0"/>
          <w:iCs w:val="0"/>
          <w:color w:val="000000" w:themeColor="text1"/>
          <w:sz w:val="20"/>
          <w:szCs w:val="20"/>
        </w:rPr>
        <w:fldChar w:fldCharType="end"/>
      </w:r>
      <w:r w:rsidRPr="00680D22">
        <w:rPr>
          <w:rFonts w:ascii="Times New Roman" w:hAnsi="Times New Roman" w:cs="Times New Roman"/>
          <w:b/>
          <w:bCs/>
          <w:i w:val="0"/>
          <w:iCs w:val="0"/>
          <w:color w:val="000000" w:themeColor="text1"/>
          <w:sz w:val="20"/>
          <w:szCs w:val="20"/>
          <w:lang w:val="en-US"/>
        </w:rPr>
        <w:t xml:space="preserve"> Hasil Skor </w:t>
      </w:r>
      <w:proofErr w:type="spellStart"/>
      <w:r w:rsidRPr="00680D22">
        <w:rPr>
          <w:rFonts w:ascii="Times New Roman" w:hAnsi="Times New Roman" w:cs="Times New Roman"/>
          <w:b/>
          <w:bCs/>
          <w:i w:val="0"/>
          <w:iCs w:val="0"/>
          <w:color w:val="000000" w:themeColor="text1"/>
          <w:sz w:val="20"/>
          <w:szCs w:val="20"/>
          <w:lang w:val="en-US"/>
        </w:rPr>
        <w:t>Seluruh</w:t>
      </w:r>
      <w:proofErr w:type="spellEnd"/>
      <w:r w:rsidRPr="00680D22">
        <w:rPr>
          <w:rFonts w:ascii="Times New Roman" w:hAnsi="Times New Roman" w:cs="Times New Roman"/>
          <w:b/>
          <w:bCs/>
          <w:i w:val="0"/>
          <w:iCs w:val="0"/>
          <w:color w:val="000000" w:themeColor="text1"/>
          <w:sz w:val="20"/>
          <w:szCs w:val="20"/>
          <w:lang w:val="en-US"/>
        </w:rPr>
        <w:t xml:space="preserve"> </w:t>
      </w:r>
      <w:proofErr w:type="spellStart"/>
      <w:r w:rsidRPr="00680D22">
        <w:rPr>
          <w:rFonts w:ascii="Times New Roman" w:hAnsi="Times New Roman" w:cs="Times New Roman"/>
          <w:b/>
          <w:bCs/>
          <w:i w:val="0"/>
          <w:iCs w:val="0"/>
          <w:color w:val="000000" w:themeColor="text1"/>
          <w:sz w:val="20"/>
          <w:szCs w:val="20"/>
          <w:lang w:val="en-US"/>
        </w:rPr>
        <w:t>Indikator</w:t>
      </w:r>
      <w:proofErr w:type="spellEnd"/>
    </w:p>
    <w:tbl>
      <w:tblPr>
        <w:tblStyle w:val="TableGrid"/>
        <w:tblW w:w="0" w:type="auto"/>
        <w:tblInd w:w="284" w:type="dxa"/>
        <w:tblBorders>
          <w:left w:val="none" w:sz="0" w:space="0" w:color="auto"/>
          <w:right w:val="none" w:sz="0" w:space="0" w:color="auto"/>
          <w:insideV w:val="none" w:sz="0" w:space="0" w:color="auto"/>
        </w:tblBorders>
        <w:tblLook w:val="04A0" w:firstRow="1" w:lastRow="0" w:firstColumn="1" w:lastColumn="0" w:noHBand="0" w:noVBand="1"/>
      </w:tblPr>
      <w:tblGrid>
        <w:gridCol w:w="2551"/>
        <w:gridCol w:w="674"/>
        <w:gridCol w:w="666"/>
      </w:tblGrid>
      <w:tr w:rsidR="008D3579" w14:paraId="63DA482D" w14:textId="77777777" w:rsidTr="00C57ED4">
        <w:tc>
          <w:tcPr>
            <w:tcW w:w="2551" w:type="dxa"/>
          </w:tcPr>
          <w:p w14:paraId="49A8DFF5" w14:textId="3AEBEEEE" w:rsidR="008D3579" w:rsidRDefault="00410F24" w:rsidP="00C57ED4">
            <w:pPr>
              <w:pStyle w:val="ListParagraph"/>
              <w:spacing w:before="80" w:after="40"/>
              <w:ind w:left="0"/>
              <w:jc w:val="center"/>
              <w:rPr>
                <w:rFonts w:ascii="Times New Roman" w:eastAsia="Times New Roman" w:hAnsi="Times New Roman" w:cs="Times New Roman"/>
                <w:sz w:val="20"/>
                <w:szCs w:val="20"/>
                <w:lang w:val="en-US"/>
              </w:rPr>
            </w:pPr>
            <w:proofErr w:type="spellStart"/>
            <w:r>
              <w:rPr>
                <w:rFonts w:ascii="Times New Roman" w:eastAsia="Times New Roman" w:hAnsi="Times New Roman" w:cs="Times New Roman"/>
                <w:sz w:val="20"/>
                <w:szCs w:val="20"/>
                <w:lang w:val="en-US"/>
              </w:rPr>
              <w:t>Indikator</w:t>
            </w:r>
            <w:proofErr w:type="spellEnd"/>
          </w:p>
        </w:tc>
        <w:tc>
          <w:tcPr>
            <w:tcW w:w="674" w:type="dxa"/>
          </w:tcPr>
          <w:p w14:paraId="6EA48F58" w14:textId="16F985BF" w:rsidR="008D3579" w:rsidRDefault="00410F24" w:rsidP="00C57ED4">
            <w:pPr>
              <w:pStyle w:val="ListParagraph"/>
              <w:spacing w:before="80" w:after="40"/>
              <w:ind w:left="0"/>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Mean</w:t>
            </w:r>
          </w:p>
        </w:tc>
        <w:tc>
          <w:tcPr>
            <w:tcW w:w="666" w:type="dxa"/>
          </w:tcPr>
          <w:p w14:paraId="3A1C1EE7" w14:textId="02C96F01" w:rsidR="008D3579" w:rsidRDefault="008D3579" w:rsidP="00C57ED4">
            <w:pPr>
              <w:pStyle w:val="ListParagraph"/>
              <w:spacing w:before="80" w:after="40"/>
              <w:ind w:left="0"/>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S</w:t>
            </w:r>
            <w:r w:rsidR="00410F24">
              <w:rPr>
                <w:rFonts w:ascii="Times New Roman" w:eastAsia="Times New Roman" w:hAnsi="Times New Roman" w:cs="Times New Roman"/>
                <w:sz w:val="20"/>
                <w:szCs w:val="20"/>
                <w:lang w:val="en-US"/>
              </w:rPr>
              <w:t>D</w:t>
            </w:r>
          </w:p>
        </w:tc>
      </w:tr>
      <w:tr w:rsidR="008D3579" w14:paraId="55A19DCF" w14:textId="77777777" w:rsidTr="00C57ED4">
        <w:tc>
          <w:tcPr>
            <w:tcW w:w="2551" w:type="dxa"/>
          </w:tcPr>
          <w:p w14:paraId="480FD265" w14:textId="2245CB64" w:rsidR="008D3579" w:rsidRDefault="00410F24" w:rsidP="00C57ED4">
            <w:pPr>
              <w:pStyle w:val="ListParagraph"/>
              <w:spacing w:before="80" w:after="40"/>
              <w:ind w:left="0"/>
              <w:jc w:val="both"/>
              <w:rPr>
                <w:rFonts w:ascii="Times New Roman" w:eastAsia="Times New Roman" w:hAnsi="Times New Roman" w:cs="Times New Roman"/>
                <w:sz w:val="20"/>
                <w:szCs w:val="20"/>
                <w:lang w:val="en-US"/>
              </w:rPr>
            </w:pPr>
            <w:proofErr w:type="spellStart"/>
            <w:r>
              <w:rPr>
                <w:rFonts w:ascii="Times New Roman" w:eastAsia="Times New Roman" w:hAnsi="Times New Roman" w:cs="Times New Roman"/>
                <w:sz w:val="20"/>
                <w:szCs w:val="20"/>
                <w:lang w:val="en-US"/>
              </w:rPr>
              <w:t>Kemampuan</w:t>
            </w:r>
            <w:proofErr w:type="spellEnd"/>
            <w:r>
              <w:rPr>
                <w:rFonts w:ascii="Times New Roman" w:eastAsia="Times New Roman" w:hAnsi="Times New Roman" w:cs="Times New Roman"/>
                <w:sz w:val="20"/>
                <w:szCs w:val="20"/>
                <w:lang w:val="en-US"/>
              </w:rPr>
              <w:t xml:space="preserve"> Bertahan</w:t>
            </w:r>
          </w:p>
        </w:tc>
        <w:tc>
          <w:tcPr>
            <w:tcW w:w="674" w:type="dxa"/>
          </w:tcPr>
          <w:p w14:paraId="220743AF" w14:textId="7E984F8C" w:rsidR="008D3579" w:rsidRDefault="00410F24" w:rsidP="00C57ED4">
            <w:pPr>
              <w:pStyle w:val="ListParagraph"/>
              <w:spacing w:before="80" w:after="40"/>
              <w:ind w:left="0"/>
              <w:jc w:val="both"/>
              <w:rPr>
                <w:rFonts w:ascii="Times New Roman" w:eastAsia="Times New Roman" w:hAnsi="Times New Roman" w:cs="Times New Roman"/>
                <w:sz w:val="20"/>
                <w:szCs w:val="20"/>
                <w:lang w:val="en-US"/>
              </w:rPr>
            </w:pPr>
            <w:r>
              <w:rPr>
                <w:rFonts w:ascii="Times New Roman" w:eastAsia="Times New Roman" w:hAnsi="Times New Roman" w:cs="Times New Roman"/>
                <w:i/>
                <w:iCs/>
                <w:sz w:val="20"/>
                <w:szCs w:val="20"/>
                <w:lang w:val="en-US"/>
              </w:rPr>
              <w:t>4,45</w:t>
            </w:r>
          </w:p>
        </w:tc>
        <w:tc>
          <w:tcPr>
            <w:tcW w:w="666" w:type="dxa"/>
          </w:tcPr>
          <w:p w14:paraId="0BBC65FF" w14:textId="639D2EF4" w:rsidR="008D3579" w:rsidRDefault="00410F24" w:rsidP="00C57ED4">
            <w:pPr>
              <w:pStyle w:val="ListParagraph"/>
              <w:spacing w:before="80" w:after="40"/>
              <w:ind w:left="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0,75</w:t>
            </w:r>
          </w:p>
        </w:tc>
      </w:tr>
      <w:tr w:rsidR="008D3579" w14:paraId="276AE5A9" w14:textId="77777777" w:rsidTr="00C57ED4">
        <w:tc>
          <w:tcPr>
            <w:tcW w:w="2551" w:type="dxa"/>
          </w:tcPr>
          <w:p w14:paraId="342FF48D" w14:textId="0E353E9D" w:rsidR="008D3579" w:rsidRDefault="00410F24" w:rsidP="00C57ED4">
            <w:pPr>
              <w:pStyle w:val="ListParagraph"/>
              <w:spacing w:before="80" w:after="40"/>
              <w:ind w:left="0"/>
              <w:jc w:val="both"/>
              <w:rPr>
                <w:rFonts w:ascii="Times New Roman" w:eastAsia="Times New Roman" w:hAnsi="Times New Roman" w:cs="Times New Roman"/>
                <w:sz w:val="20"/>
                <w:szCs w:val="20"/>
                <w:lang w:val="en-US"/>
              </w:rPr>
            </w:pPr>
            <w:proofErr w:type="spellStart"/>
            <w:r>
              <w:rPr>
                <w:rFonts w:ascii="Times New Roman" w:eastAsia="Times New Roman" w:hAnsi="Times New Roman" w:cs="Times New Roman"/>
                <w:sz w:val="20"/>
                <w:szCs w:val="20"/>
                <w:lang w:val="en-US"/>
              </w:rPr>
              <w:t>Kemampuan</w:t>
            </w:r>
            <w:proofErr w:type="spellEnd"/>
            <w:r>
              <w:rPr>
                <w:rFonts w:ascii="Times New Roman" w:eastAsia="Times New Roman" w:hAnsi="Times New Roman" w:cs="Times New Roman"/>
                <w:sz w:val="20"/>
                <w:szCs w:val="20"/>
                <w:lang w:val="en-US"/>
              </w:rPr>
              <w:t xml:space="preserve"> Beradaptasi</w:t>
            </w:r>
          </w:p>
        </w:tc>
        <w:tc>
          <w:tcPr>
            <w:tcW w:w="674" w:type="dxa"/>
          </w:tcPr>
          <w:p w14:paraId="2EC5A3B5" w14:textId="2888D0BA" w:rsidR="008D3579" w:rsidRDefault="00410F24" w:rsidP="00C57ED4">
            <w:pPr>
              <w:pStyle w:val="ListParagraph"/>
              <w:spacing w:before="80" w:after="40"/>
              <w:ind w:left="0"/>
              <w:jc w:val="both"/>
              <w:rPr>
                <w:rFonts w:ascii="Times New Roman" w:eastAsia="Times New Roman" w:hAnsi="Times New Roman" w:cs="Times New Roman"/>
                <w:sz w:val="20"/>
                <w:szCs w:val="20"/>
                <w:lang w:val="en-US"/>
              </w:rPr>
            </w:pPr>
            <w:r>
              <w:rPr>
                <w:rFonts w:ascii="Times New Roman" w:eastAsia="Times New Roman" w:hAnsi="Times New Roman" w:cs="Times New Roman"/>
                <w:i/>
                <w:iCs/>
                <w:sz w:val="20"/>
                <w:szCs w:val="20"/>
                <w:lang w:val="en-US"/>
              </w:rPr>
              <w:t>4,29</w:t>
            </w:r>
          </w:p>
        </w:tc>
        <w:tc>
          <w:tcPr>
            <w:tcW w:w="666" w:type="dxa"/>
          </w:tcPr>
          <w:p w14:paraId="6F263277" w14:textId="5796B291" w:rsidR="008D3579" w:rsidRDefault="00410F24" w:rsidP="00C57ED4">
            <w:pPr>
              <w:pStyle w:val="ListParagraph"/>
              <w:spacing w:before="80" w:after="40"/>
              <w:ind w:left="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0,84</w:t>
            </w:r>
          </w:p>
        </w:tc>
      </w:tr>
      <w:tr w:rsidR="008D3579" w14:paraId="03FF6A97" w14:textId="77777777" w:rsidTr="00C57ED4">
        <w:tc>
          <w:tcPr>
            <w:tcW w:w="2551" w:type="dxa"/>
          </w:tcPr>
          <w:p w14:paraId="4AF9438F" w14:textId="359F99AC" w:rsidR="008D3579" w:rsidRDefault="00410F24" w:rsidP="00C57ED4">
            <w:pPr>
              <w:pStyle w:val="ListParagraph"/>
              <w:spacing w:before="80" w:after="40"/>
              <w:ind w:left="0"/>
              <w:jc w:val="both"/>
              <w:rPr>
                <w:rFonts w:ascii="Times New Roman" w:eastAsia="Times New Roman" w:hAnsi="Times New Roman" w:cs="Times New Roman"/>
                <w:sz w:val="20"/>
                <w:szCs w:val="20"/>
                <w:lang w:val="en-US"/>
              </w:rPr>
            </w:pPr>
            <w:proofErr w:type="spellStart"/>
            <w:r>
              <w:rPr>
                <w:rFonts w:ascii="Times New Roman" w:eastAsia="Times New Roman" w:hAnsi="Times New Roman" w:cs="Times New Roman"/>
                <w:sz w:val="20"/>
                <w:szCs w:val="20"/>
                <w:lang w:val="en-US"/>
              </w:rPr>
              <w:t>Pemulihan</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Kondisi</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Sosial</w:t>
            </w:r>
            <w:proofErr w:type="spellEnd"/>
          </w:p>
        </w:tc>
        <w:tc>
          <w:tcPr>
            <w:tcW w:w="674" w:type="dxa"/>
          </w:tcPr>
          <w:p w14:paraId="57A1A382" w14:textId="5AA1AB4D" w:rsidR="008D3579" w:rsidRDefault="00410F24" w:rsidP="00C57ED4">
            <w:pPr>
              <w:pStyle w:val="ListParagraph"/>
              <w:spacing w:before="80" w:after="40"/>
              <w:ind w:left="0"/>
              <w:jc w:val="both"/>
              <w:rPr>
                <w:rFonts w:ascii="Times New Roman" w:eastAsia="Times New Roman" w:hAnsi="Times New Roman" w:cs="Times New Roman"/>
                <w:sz w:val="20"/>
                <w:szCs w:val="20"/>
                <w:lang w:val="en-US"/>
              </w:rPr>
            </w:pPr>
            <w:r>
              <w:rPr>
                <w:rFonts w:ascii="Times New Roman" w:eastAsia="Times New Roman" w:hAnsi="Times New Roman" w:cs="Times New Roman"/>
                <w:i/>
                <w:iCs/>
                <w:sz w:val="20"/>
                <w:szCs w:val="20"/>
                <w:lang w:val="en-US"/>
              </w:rPr>
              <w:t>4,29</w:t>
            </w:r>
          </w:p>
        </w:tc>
        <w:tc>
          <w:tcPr>
            <w:tcW w:w="666" w:type="dxa"/>
          </w:tcPr>
          <w:p w14:paraId="6F0A94E8" w14:textId="2FA26547" w:rsidR="008D3579" w:rsidRDefault="00410F24" w:rsidP="00C57ED4">
            <w:pPr>
              <w:pStyle w:val="ListParagraph"/>
              <w:spacing w:before="80" w:after="40"/>
              <w:ind w:left="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0,83</w:t>
            </w:r>
          </w:p>
        </w:tc>
      </w:tr>
      <w:tr w:rsidR="00213769" w14:paraId="6ED83588" w14:textId="77777777" w:rsidTr="00C57ED4">
        <w:tc>
          <w:tcPr>
            <w:tcW w:w="2551" w:type="dxa"/>
          </w:tcPr>
          <w:p w14:paraId="6663B98B" w14:textId="195B8BC3" w:rsidR="00213769" w:rsidRDefault="00213769" w:rsidP="00C57ED4">
            <w:pPr>
              <w:pStyle w:val="ListParagraph"/>
              <w:spacing w:before="80" w:after="40"/>
              <w:ind w:left="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Total</w:t>
            </w:r>
          </w:p>
        </w:tc>
        <w:tc>
          <w:tcPr>
            <w:tcW w:w="674" w:type="dxa"/>
          </w:tcPr>
          <w:p w14:paraId="1AD1FBEA" w14:textId="2F7F4FBD" w:rsidR="00213769" w:rsidRDefault="00213769" w:rsidP="00C57ED4">
            <w:pPr>
              <w:pStyle w:val="ListParagraph"/>
              <w:spacing w:before="80" w:after="40"/>
              <w:ind w:left="0"/>
              <w:jc w:val="both"/>
              <w:rPr>
                <w:rFonts w:ascii="Times New Roman" w:eastAsia="Times New Roman" w:hAnsi="Times New Roman" w:cs="Times New Roman"/>
                <w:i/>
                <w:iCs/>
                <w:sz w:val="20"/>
                <w:szCs w:val="20"/>
                <w:lang w:val="en-US"/>
              </w:rPr>
            </w:pPr>
            <w:r>
              <w:rPr>
                <w:rFonts w:ascii="Times New Roman" w:eastAsia="Times New Roman" w:hAnsi="Times New Roman" w:cs="Times New Roman"/>
                <w:i/>
                <w:iCs/>
                <w:sz w:val="20"/>
                <w:szCs w:val="20"/>
                <w:lang w:val="en-US"/>
              </w:rPr>
              <w:t>4,34</w:t>
            </w:r>
          </w:p>
        </w:tc>
        <w:tc>
          <w:tcPr>
            <w:tcW w:w="666" w:type="dxa"/>
          </w:tcPr>
          <w:p w14:paraId="04BA0180" w14:textId="26A062C7" w:rsidR="00213769" w:rsidRDefault="00213769" w:rsidP="00C57ED4">
            <w:pPr>
              <w:pStyle w:val="ListParagraph"/>
              <w:spacing w:before="80" w:after="40"/>
              <w:ind w:left="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0,81</w:t>
            </w:r>
          </w:p>
        </w:tc>
      </w:tr>
      <w:tr w:rsidR="00213769" w14:paraId="553DD5FB" w14:textId="77777777" w:rsidTr="00C57ED4">
        <w:tc>
          <w:tcPr>
            <w:tcW w:w="2551" w:type="dxa"/>
          </w:tcPr>
          <w:p w14:paraId="26755C63" w14:textId="39B1C1BC" w:rsidR="00213769" w:rsidRDefault="00213769" w:rsidP="00C57ED4">
            <w:pPr>
              <w:pStyle w:val="ListParagraph"/>
              <w:spacing w:before="80" w:after="40"/>
              <w:ind w:left="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Total Skor 15 item</w:t>
            </w:r>
          </w:p>
        </w:tc>
        <w:tc>
          <w:tcPr>
            <w:tcW w:w="674" w:type="dxa"/>
          </w:tcPr>
          <w:p w14:paraId="7F6610A3" w14:textId="51D45773" w:rsidR="00213769" w:rsidRDefault="00213769" w:rsidP="00C57ED4">
            <w:pPr>
              <w:pStyle w:val="ListParagraph"/>
              <w:spacing w:before="80" w:after="40"/>
              <w:ind w:left="0"/>
              <w:jc w:val="both"/>
              <w:rPr>
                <w:rFonts w:ascii="Times New Roman" w:eastAsia="Times New Roman" w:hAnsi="Times New Roman" w:cs="Times New Roman"/>
                <w:i/>
                <w:iCs/>
                <w:sz w:val="20"/>
                <w:szCs w:val="20"/>
                <w:lang w:val="en-US"/>
              </w:rPr>
            </w:pPr>
            <w:r>
              <w:rPr>
                <w:rFonts w:ascii="Times New Roman" w:eastAsia="Times New Roman" w:hAnsi="Times New Roman" w:cs="Times New Roman"/>
                <w:i/>
                <w:iCs/>
                <w:sz w:val="20"/>
                <w:szCs w:val="20"/>
                <w:lang w:val="en-US"/>
              </w:rPr>
              <w:t>65,53</w:t>
            </w:r>
          </w:p>
        </w:tc>
        <w:tc>
          <w:tcPr>
            <w:tcW w:w="666" w:type="dxa"/>
          </w:tcPr>
          <w:p w14:paraId="099932C8" w14:textId="77777777" w:rsidR="00213769" w:rsidRDefault="00213769" w:rsidP="00C57ED4">
            <w:pPr>
              <w:pStyle w:val="ListParagraph"/>
              <w:spacing w:before="80" w:after="40"/>
              <w:ind w:left="0"/>
              <w:jc w:val="both"/>
              <w:rPr>
                <w:rFonts w:ascii="Times New Roman" w:eastAsia="Times New Roman" w:hAnsi="Times New Roman" w:cs="Times New Roman"/>
                <w:sz w:val="20"/>
                <w:szCs w:val="20"/>
                <w:lang w:val="en-US"/>
              </w:rPr>
            </w:pPr>
          </w:p>
        </w:tc>
      </w:tr>
    </w:tbl>
    <w:p w14:paraId="4A284444" w14:textId="64C82C8D" w:rsidR="00C15872" w:rsidRPr="00C15872" w:rsidRDefault="007A12A6" w:rsidP="00C15872">
      <w:pPr>
        <w:pStyle w:val="ListParagraph"/>
        <w:spacing w:before="80" w:after="40" w:line="240" w:lineRule="auto"/>
        <w:ind w:left="284" w:firstLine="436"/>
        <w:jc w:val="both"/>
        <w:rPr>
          <w:rFonts w:eastAsiaTheme="minorEastAsia"/>
          <w:sz w:val="20"/>
          <w:szCs w:val="20"/>
        </w:rPr>
      </w:pPr>
      <w:bookmarkStart w:id="1" w:name="_Hlk236082589"/>
      <m:oMathPara>
        <m:oMath>
          <m:r>
            <w:rPr>
              <w:rFonts w:ascii="Cambria Math" w:hAnsi="Cambria Math" w:cs="Times New Roman"/>
              <w:sz w:val="20"/>
              <w:szCs w:val="20"/>
            </w:rPr>
            <m:t>Rata-Rata Skor=</m:t>
          </m:r>
          <m:f>
            <m:fPr>
              <m:ctrlPr>
                <w:rPr>
                  <w:rFonts w:ascii="Cambria Math" w:hAnsi="Cambria Math" w:cs="Times New Roman"/>
                  <w:i/>
                  <w:sz w:val="20"/>
                  <w:szCs w:val="20"/>
                </w:rPr>
              </m:ctrlPr>
            </m:fPr>
            <m:num>
              <m:r>
                <w:rPr>
                  <w:rFonts w:ascii="Cambria Math" w:hAnsi="Cambria Math" w:cs="Times New Roman"/>
                  <w:sz w:val="20"/>
                  <w:szCs w:val="20"/>
                </w:rPr>
                <m:t>Total Skor</m:t>
              </m:r>
            </m:num>
            <m:den>
              <m:r>
                <w:rPr>
                  <w:rFonts w:ascii="Cambria Math" w:hAnsi="Cambria Math" w:cs="Times New Roman"/>
                  <w:sz w:val="20"/>
                  <w:szCs w:val="20"/>
                </w:rPr>
                <m:t>Total Indikator</m:t>
              </m:r>
            </m:den>
          </m:f>
        </m:oMath>
      </m:oMathPara>
      <w:bookmarkStart w:id="2" w:name="_Hlk236082625"/>
      <w:bookmarkEnd w:id="1"/>
    </w:p>
    <w:p w14:paraId="6E620200" w14:textId="77777777" w:rsidR="00C15872" w:rsidRPr="00C15872" w:rsidRDefault="00C15872" w:rsidP="00C15872">
      <w:pPr>
        <w:pStyle w:val="ListParagraph"/>
        <w:spacing w:before="80" w:after="40" w:line="240" w:lineRule="auto"/>
        <w:ind w:left="284" w:firstLine="436"/>
        <w:jc w:val="both"/>
        <w:rPr>
          <w:rFonts w:eastAsiaTheme="minorEastAsia"/>
          <w:sz w:val="20"/>
          <w:szCs w:val="20"/>
        </w:rPr>
      </w:pPr>
    </w:p>
    <w:p w14:paraId="7419234D" w14:textId="4C08F5C9" w:rsidR="00C15872" w:rsidRPr="004F4D22" w:rsidRDefault="00C15872" w:rsidP="004F4D22">
      <w:pPr>
        <w:pStyle w:val="ListParagraph"/>
        <w:spacing w:before="80" w:after="40" w:line="240" w:lineRule="auto"/>
        <w:ind w:left="540" w:firstLine="436"/>
        <w:jc w:val="both"/>
        <w:rPr>
          <w:rFonts w:eastAsiaTheme="minorEastAsia"/>
          <w:sz w:val="20"/>
          <w:szCs w:val="20"/>
        </w:rPr>
      </w:pPr>
      <m:oMathPara>
        <m:oMathParaPr>
          <m:jc m:val="left"/>
        </m:oMathParaPr>
        <m:oMath>
          <m:r>
            <w:rPr>
              <w:rFonts w:ascii="Cambria Math" w:hAnsi="Cambria Math" w:cs="Times New Roman"/>
              <w:sz w:val="20"/>
              <w:szCs w:val="20"/>
            </w:rPr>
            <m:t>Rata-Rata Skor=</m:t>
          </m:r>
          <m:f>
            <m:fPr>
              <m:ctrlPr>
                <w:rPr>
                  <w:rFonts w:ascii="Cambria Math" w:hAnsi="Cambria Math" w:cs="Times New Roman"/>
                  <w:i/>
                  <w:sz w:val="20"/>
                  <w:szCs w:val="20"/>
                </w:rPr>
              </m:ctrlPr>
            </m:fPr>
            <m:num>
              <m:r>
                <w:rPr>
                  <w:rFonts w:ascii="Cambria Math" w:hAnsi="Cambria Math" w:cs="Times New Roman"/>
                  <w:sz w:val="20"/>
                  <w:szCs w:val="20"/>
                </w:rPr>
                <m:t>65,53</m:t>
              </m:r>
            </m:num>
            <m:den>
              <m:r>
                <w:rPr>
                  <w:rFonts w:ascii="Cambria Math" w:hAnsi="Cambria Math" w:cs="Times New Roman"/>
                  <w:sz w:val="20"/>
                  <w:szCs w:val="20"/>
                </w:rPr>
                <m:t>15</m:t>
              </m:r>
            </m:den>
          </m:f>
        </m:oMath>
      </m:oMathPara>
    </w:p>
    <w:p w14:paraId="72CC548A" w14:textId="77777777" w:rsidR="004F4D22" w:rsidRPr="004F4D22" w:rsidRDefault="004F4D22" w:rsidP="004F4D22">
      <w:pPr>
        <w:pStyle w:val="ListParagraph"/>
        <w:spacing w:before="80" w:after="40" w:line="240" w:lineRule="auto"/>
        <w:ind w:left="540" w:firstLine="436"/>
        <w:jc w:val="both"/>
        <w:rPr>
          <w:rFonts w:eastAsiaTheme="minorEastAsia"/>
          <w:sz w:val="20"/>
          <w:szCs w:val="20"/>
        </w:rPr>
      </w:pPr>
    </w:p>
    <w:p w14:paraId="2D2FEB36" w14:textId="3CCA8A65" w:rsidR="004F4D22" w:rsidRPr="004F4D22" w:rsidRDefault="004F4D22" w:rsidP="004F4D22">
      <w:pPr>
        <w:pStyle w:val="ListParagraph"/>
        <w:spacing w:before="80" w:after="40" w:line="240" w:lineRule="auto"/>
        <w:ind w:left="540" w:firstLine="436"/>
        <w:jc w:val="both"/>
        <w:rPr>
          <w:rFonts w:eastAsiaTheme="minorEastAsia"/>
          <w:sz w:val="20"/>
          <w:szCs w:val="20"/>
        </w:rPr>
      </w:pPr>
      <m:oMathPara>
        <m:oMathParaPr>
          <m:jc m:val="left"/>
        </m:oMathParaPr>
        <m:oMath>
          <m:r>
            <w:rPr>
              <w:rFonts w:ascii="Cambria Math" w:hAnsi="Cambria Math" w:cs="Times New Roman"/>
              <w:sz w:val="20"/>
              <w:szCs w:val="20"/>
            </w:rPr>
            <m:t xml:space="preserve">Rata-Rata Skor= </m:t>
          </m:r>
          <m:r>
            <w:rPr>
              <w:rFonts w:ascii="Cambria Math" w:hAnsi="Cambria Math" w:cs="Times New Roman"/>
              <w:sz w:val="20"/>
              <w:szCs w:val="20"/>
            </w:rPr>
            <m:t>4,37</m:t>
          </m:r>
        </m:oMath>
      </m:oMathPara>
    </w:p>
    <w:bookmarkEnd w:id="2"/>
    <w:p w14:paraId="2C790B4C" w14:textId="77777777" w:rsidR="007A12A6" w:rsidRPr="004F4D22" w:rsidRDefault="007A12A6" w:rsidP="004F4D22">
      <w:pPr>
        <w:spacing w:before="80" w:after="40" w:line="240" w:lineRule="auto"/>
        <w:jc w:val="both"/>
        <w:rPr>
          <w:rFonts w:ascii="Times New Roman" w:eastAsia="Times New Roman" w:hAnsi="Times New Roman" w:cs="Times New Roman"/>
          <w:sz w:val="20"/>
          <w:szCs w:val="20"/>
        </w:rPr>
      </w:pPr>
    </w:p>
    <w:p w14:paraId="0E29C0B2" w14:textId="1B0F2373" w:rsidR="007A12A6" w:rsidRPr="007A12A6" w:rsidRDefault="00C57ED4" w:rsidP="007A12A6">
      <w:pPr>
        <w:pStyle w:val="ListParagraph"/>
        <w:spacing w:before="80" w:after="40" w:line="240" w:lineRule="auto"/>
        <w:ind w:left="284" w:firstLine="436"/>
        <w:jc w:val="both"/>
        <w:rPr>
          <w:rFonts w:ascii="Times New Roman" w:eastAsia="Times New Roman" w:hAnsi="Times New Roman" w:cs="Times New Roman"/>
          <w:sz w:val="20"/>
          <w:szCs w:val="20"/>
          <w:lang w:val="en-US"/>
        </w:rPr>
      </w:pPr>
      <w:r w:rsidRPr="00C57ED4">
        <w:rPr>
          <w:rFonts w:ascii="Times New Roman" w:eastAsia="Times New Roman" w:hAnsi="Times New Roman" w:cs="Times New Roman"/>
          <w:sz w:val="20"/>
          <w:szCs w:val="20"/>
        </w:rPr>
        <w:t>Hasil perhitungan rata-rata 15 indikator menunjukkan nilai sebesar 4,37. Secara umum, masyarakat memiliki resiliensi sosial yang cukup baik dalam menghadapi abrasi, tetapi berdasarkan kategori skor total, mayoritas masyarakat berada pada tingkat resiliensi sosial kategori sedang.</w:t>
      </w:r>
      <w:r w:rsidR="00C14F1F">
        <w:rPr>
          <w:rFonts w:ascii="Times New Roman" w:eastAsia="Times New Roman" w:hAnsi="Times New Roman" w:cs="Times New Roman"/>
          <w:sz w:val="20"/>
          <w:szCs w:val="20"/>
        </w:rPr>
        <w:t xml:space="preserve"> </w:t>
      </w:r>
      <w:r w:rsidR="00C14F1F" w:rsidRPr="00C14F1F">
        <w:rPr>
          <w:rFonts w:ascii="Times New Roman" w:eastAsia="Times New Roman" w:hAnsi="Times New Roman" w:cs="Times New Roman"/>
          <w:sz w:val="20"/>
          <w:szCs w:val="20"/>
        </w:rPr>
        <w:t>Analisis deskriptif digunakan untuk menggambarkan kondisi data berdasarkan nilai rata-rata dan penyebarannya tanpa melakukan generalisasi yang lebih luas (Sugiyono, 2019).</w:t>
      </w:r>
    </w:p>
    <w:p w14:paraId="42D2646C" w14:textId="6F46CE17" w:rsidR="00910FE9" w:rsidRPr="003B38F8" w:rsidRDefault="003B38F8" w:rsidP="00910FE9">
      <w:pPr>
        <w:pStyle w:val="ListParagraph"/>
        <w:numPr>
          <w:ilvl w:val="0"/>
          <w:numId w:val="10"/>
        </w:numPr>
        <w:spacing w:before="80" w:after="40" w:line="240" w:lineRule="auto"/>
        <w:ind w:left="284" w:hanging="284"/>
        <w:jc w:val="both"/>
        <w:rPr>
          <w:rFonts w:ascii="Times New Roman" w:eastAsia="Times New Roman" w:hAnsi="Times New Roman" w:cs="Times New Roman"/>
          <w:b/>
          <w:bCs/>
          <w:sz w:val="20"/>
          <w:szCs w:val="20"/>
          <w:lang w:val="en-US"/>
        </w:rPr>
      </w:pPr>
      <w:r w:rsidRPr="003B38F8">
        <w:rPr>
          <w:rFonts w:ascii="Times New Roman" w:eastAsia="Times New Roman" w:hAnsi="Times New Roman" w:cs="Times New Roman"/>
          <w:b/>
          <w:bCs/>
          <w:sz w:val="20"/>
          <w:szCs w:val="20"/>
        </w:rPr>
        <w:t>Tingkat Resiliensi Sosial Masyarakat</w:t>
      </w:r>
      <w:r>
        <w:rPr>
          <w:rFonts w:ascii="Times New Roman" w:eastAsia="Times New Roman" w:hAnsi="Times New Roman" w:cs="Times New Roman"/>
          <w:b/>
          <w:bCs/>
          <w:sz w:val="20"/>
          <w:szCs w:val="20"/>
        </w:rPr>
        <w:t xml:space="preserve"> </w:t>
      </w:r>
      <w:r w:rsidR="00910FE9" w:rsidRPr="003B38F8">
        <w:rPr>
          <w:rFonts w:ascii="Times New Roman" w:eastAsia="Times New Roman" w:hAnsi="Times New Roman" w:cs="Times New Roman"/>
          <w:b/>
          <w:bCs/>
          <w:sz w:val="20"/>
          <w:szCs w:val="20"/>
          <w:lang w:val="en-US"/>
        </w:rPr>
        <w:t xml:space="preserve"> </w:t>
      </w:r>
    </w:p>
    <w:p w14:paraId="40A8B949" w14:textId="71476ABF" w:rsidR="003B38F8" w:rsidRDefault="003B38F8" w:rsidP="00A6615D">
      <w:pPr>
        <w:widowControl w:val="0"/>
        <w:spacing w:after="0" w:line="240" w:lineRule="auto"/>
        <w:ind w:left="270" w:firstLine="720"/>
        <w:jc w:val="both"/>
        <w:rPr>
          <w:rFonts w:ascii="Times New Roman" w:eastAsia="Times New Roman" w:hAnsi="Times New Roman" w:cs="Times New Roman"/>
          <w:sz w:val="20"/>
          <w:szCs w:val="20"/>
        </w:rPr>
      </w:pPr>
      <w:r w:rsidRPr="003B38F8">
        <w:rPr>
          <w:rFonts w:ascii="Times New Roman" w:eastAsia="Times New Roman" w:hAnsi="Times New Roman" w:cs="Times New Roman"/>
          <w:sz w:val="20"/>
          <w:szCs w:val="20"/>
        </w:rPr>
        <w:t xml:space="preserve">Pengukuran tingkat resiliensi sosial </w:t>
      </w:r>
      <w:r w:rsidRPr="003B38F8">
        <w:rPr>
          <w:rFonts w:ascii="Times New Roman" w:eastAsia="Times New Roman" w:hAnsi="Times New Roman" w:cs="Times New Roman"/>
          <w:sz w:val="20"/>
          <w:szCs w:val="20"/>
        </w:rPr>
        <w:lastRenderedPageBreak/>
        <w:t xml:space="preserve">dilakukan menggunakan 15 pernyataan dengan skala Likert lima poin yang mencakup kemampuan bertahan, kemampuan beradaptasi, dan pemulihan kondisi sosial. Skor masing-masing responden kemudian dijumlahkan dan dianalisis menggunakan nilai mean dan standar deviasi. Hasil pengolahan terhadap 78 responden menunjukkan nilai mean sebesar 66,12 dan standar deviasi sebesar 6,42. Berdasarkan metode Mean </w:t>
      </w:r>
      <w:r>
        <w:rPr>
          <w:rFonts w:ascii="Times New Roman" w:eastAsia="Times New Roman" w:hAnsi="Times New Roman" w:cs="Times New Roman"/>
          <w:sz w:val="20"/>
          <w:szCs w:val="20"/>
        </w:rPr>
        <w:t>dan</w:t>
      </w:r>
      <w:r w:rsidRPr="003B38F8">
        <w:rPr>
          <w:rFonts w:ascii="Times New Roman" w:eastAsia="Times New Roman" w:hAnsi="Times New Roman" w:cs="Times New Roman"/>
          <w:sz w:val="20"/>
          <w:szCs w:val="20"/>
        </w:rPr>
        <w:t xml:space="preserve"> SD, diperoleh batas kategori rendah sebesar kurang dari 59,70, kategori sedang sebesar 59,70</w:t>
      </w:r>
      <w:r>
        <w:rPr>
          <w:rFonts w:ascii="Times New Roman" w:eastAsia="Times New Roman" w:hAnsi="Times New Roman" w:cs="Times New Roman"/>
          <w:sz w:val="20"/>
          <w:szCs w:val="20"/>
        </w:rPr>
        <w:t xml:space="preserve"> </w:t>
      </w:r>
      <w:r w:rsidRPr="003B38F8">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w:t>
      </w:r>
      <w:r w:rsidRPr="003B38F8">
        <w:rPr>
          <w:rFonts w:ascii="Times New Roman" w:eastAsia="Times New Roman" w:hAnsi="Times New Roman" w:cs="Times New Roman"/>
          <w:sz w:val="20"/>
          <w:szCs w:val="20"/>
        </w:rPr>
        <w:t>72,54, dan kategori tinggi sebesar lebih dari 72,54.</w:t>
      </w:r>
      <w:r>
        <w:rPr>
          <w:rFonts w:ascii="Times New Roman" w:eastAsia="Times New Roman" w:hAnsi="Times New Roman" w:cs="Times New Roman"/>
          <w:sz w:val="20"/>
          <w:szCs w:val="20"/>
        </w:rPr>
        <w:t xml:space="preserve"> </w:t>
      </w:r>
      <w:r w:rsidRPr="003B38F8">
        <w:rPr>
          <w:rFonts w:ascii="Times New Roman" w:eastAsia="Times New Roman" w:hAnsi="Times New Roman" w:cs="Times New Roman"/>
          <w:sz w:val="20"/>
          <w:szCs w:val="20"/>
        </w:rPr>
        <w:t>Hasil kategorisasi menunjukkan bahwa sebanyak 15 responden (19,23%) berada pada kategori rendah, 50 responden (64,10%) berada pada kategori sedang, dan 13 responden (16,67%) berada pada kategori tinggi. Dengan demikian, tingkat resiliensi sosial masyarakat Desa Sedayulawas didominasi oleh kategori sedang.</w:t>
      </w:r>
    </w:p>
    <w:p w14:paraId="2032A24C" w14:textId="70F20B47" w:rsidR="00C14F1F" w:rsidRDefault="00C14F1F" w:rsidP="00A6615D">
      <w:pPr>
        <w:widowControl w:val="0"/>
        <w:spacing w:after="0" w:line="240" w:lineRule="auto"/>
        <w:ind w:left="270" w:firstLine="720"/>
        <w:jc w:val="both"/>
        <w:rPr>
          <w:rFonts w:ascii="Times New Roman" w:eastAsia="Times New Roman" w:hAnsi="Times New Roman" w:cs="Times New Roman"/>
          <w:sz w:val="20"/>
          <w:szCs w:val="20"/>
        </w:rPr>
      </w:pPr>
      <w:r w:rsidRPr="00C14F1F">
        <w:rPr>
          <w:rFonts w:ascii="Times New Roman" w:eastAsia="Times New Roman" w:hAnsi="Times New Roman" w:cs="Times New Roman"/>
          <w:sz w:val="20"/>
          <w:szCs w:val="20"/>
        </w:rPr>
        <w:t xml:space="preserve">Hasil penelitian terhadap 78 responden menunjukkan bahwa tingkat resiliensi sosial masyarakat Desa Sedayulawas terhadap abrasi memiliki nilai rata-rata skor total sebesar 66,12 dengan standar deviasi 6,42. Berdasarkan kategorisasi Mean </w:t>
      </w:r>
      <w:r>
        <w:rPr>
          <w:rFonts w:ascii="Times New Roman" w:eastAsia="Times New Roman" w:hAnsi="Times New Roman" w:cs="Times New Roman"/>
          <w:sz w:val="20"/>
          <w:szCs w:val="20"/>
        </w:rPr>
        <w:t>dan</w:t>
      </w:r>
      <w:r w:rsidRPr="00C14F1F">
        <w:rPr>
          <w:rFonts w:ascii="Times New Roman" w:eastAsia="Times New Roman" w:hAnsi="Times New Roman" w:cs="Times New Roman"/>
          <w:sz w:val="20"/>
          <w:szCs w:val="20"/>
        </w:rPr>
        <w:t xml:space="preserve"> SD, sebanyak 15 responden (19,23%) berada pada kategori rendah, 50 responden (64,10%) kategori sedang, dan 13 responden (16,67%) kategori tinggi. Dengan demikian, resiliensi sosial masyarakat didominasi oleh kategori sedang, yang menunjukkan bahwa masyarakat telah memiliki kemampuan untuk bertahan, beradaptasi, dan memulihkan kondisi sosial, tetapi kapasitas tersebut belum sepenuhnya optimal. Rata-rata 15 indikator sebesar 4,37 pada skala Likert 1–5 memperkuat adanya kecenderungan respons positif terhadap kemampuan masyarakat dalam menghadapi abrasi. Kondisi ini menunjukkan bahwa resiliensi masyarakat terbentuk melalui kemampuan individu dan kelompok dalam menghadapi tekanan lingkungan serta mempertahankan keberlangsungan kehidupan sosialnya (Sugiyono, 2019).</w:t>
      </w:r>
    </w:p>
    <w:p w14:paraId="05763864" w14:textId="5736C869" w:rsidR="00C14F1F" w:rsidRDefault="00C14F1F" w:rsidP="00A6615D">
      <w:pPr>
        <w:widowControl w:val="0"/>
        <w:spacing w:after="0" w:line="240" w:lineRule="auto"/>
        <w:ind w:left="270" w:firstLine="720"/>
        <w:jc w:val="both"/>
        <w:rPr>
          <w:rFonts w:ascii="Times New Roman" w:eastAsia="Times New Roman" w:hAnsi="Times New Roman" w:cs="Times New Roman"/>
          <w:sz w:val="20"/>
          <w:szCs w:val="20"/>
        </w:rPr>
      </w:pPr>
      <w:r w:rsidRPr="00C14F1F">
        <w:rPr>
          <w:rFonts w:ascii="Times New Roman" w:eastAsia="Times New Roman" w:hAnsi="Times New Roman" w:cs="Times New Roman"/>
          <w:sz w:val="20"/>
          <w:szCs w:val="20"/>
        </w:rPr>
        <w:t xml:space="preserve">Berdasarkan aspek yang dianalisis, kemampuan bertahan memperoleh nilai rata-rata tertinggi sebesar 4,45, sedangkan kemampuan beradaptasi dan pemulihan kondisi sosial masing-masing sebesar 4,29. Tingginya kemampuan bertahan terutama terlihat dari kecenderungan masyarakat untuk tetap tinggal dan mempertahankan mata pencaharian di wilayah pesisir, sedangkan nilai yang relatif lebih rendah pada aspek perubahan pola hidup dan pelestarian lingkungan menunjukkan bahwa adaptasi jangka panjang masih perlu diperkuat. Temuan ini sejalan dengan penelitian yang menempatkan peningkatan kapasitas masyarakat dan keterlibatan dalam pengurangan risiko sebagai bagian penting dalam menghadapi abrasi </w:t>
      </w:r>
      <w:r w:rsidRPr="00C14F1F">
        <w:rPr>
          <w:rFonts w:ascii="Times New Roman" w:eastAsia="Times New Roman" w:hAnsi="Times New Roman" w:cs="Times New Roman"/>
          <w:sz w:val="20"/>
          <w:szCs w:val="20"/>
        </w:rPr>
        <w:t>pesisir (Firdaus et al., 2022). Oleh karena itu, peningkatan resiliensi sosial perlu diarahkan pada penguatan kapasitas adaptasi, pengetahuan kebencanaan, partisipasi pelestarian lingkungan, serta dukungan sosial dan kelembagaan masyarakat.</w:t>
      </w:r>
    </w:p>
    <w:p w14:paraId="678F049F" w14:textId="427899C3" w:rsidR="00C14F1F" w:rsidRPr="0025153A" w:rsidRDefault="0025153A" w:rsidP="00C14F1F">
      <w:pPr>
        <w:ind w:left="284" w:firstLine="425"/>
        <w:jc w:val="both"/>
        <w:rPr>
          <w:rFonts w:ascii="Times New Roman" w:hAnsi="Times New Roman" w:cs="Times New Roman"/>
          <w:sz w:val="20"/>
          <w:szCs w:val="20"/>
        </w:rPr>
      </w:pPr>
      <w:r w:rsidRPr="0025153A">
        <w:rPr>
          <w:rFonts w:ascii="Times New Roman" w:eastAsia="Times New Roman" w:hAnsi="Times New Roman" w:cs="Times New Roman"/>
          <w:sz w:val="20"/>
          <w:szCs w:val="20"/>
        </w:rPr>
        <w:t>Secara keseluruhan, hasil penelitian menunjukkan bahwa resiliensi sosial masyarakat Desa Sedayulawas terhadap abrasi didominasi kategori sedang dengan persentase 64,10%. Temuan ini menunjukkan bahwa masyarakat telah memiliki kapasitas untuk bertahan, beradaptasi, dan memulihkan kondisi sosial, Kondisi tersebut sejalan dengan temuan penelitian mengenai ketahanan masyarakat dalam menghadapi bencana abrasi yang menunjukkan pentingnya kemampuan masyarakat dalam menghadapi tekanan lingkungan pesisir.</w:t>
      </w:r>
      <w:r w:rsidRPr="0025153A">
        <w:rPr>
          <w:rFonts w:ascii="Times New Roman" w:hAnsi="Times New Roman" w:cs="Times New Roman"/>
          <w:sz w:val="20"/>
          <w:szCs w:val="20"/>
        </w:rPr>
        <w:t xml:space="preserve"> </w:t>
      </w:r>
      <w:r w:rsidRPr="0025153A">
        <w:rPr>
          <w:rFonts w:ascii="Times New Roman" w:hAnsi="Times New Roman" w:cs="Times New Roman"/>
          <w:sz w:val="20"/>
          <w:szCs w:val="20"/>
        </w:rPr>
        <w:t>Kondisi tersebut mengharuskan masyarakat melakukan berbagai bentuk penyesuaian agar tetap mampu mempertahankan kehidupan sosial maupun ekonomi.</w:t>
      </w:r>
      <w:r>
        <w:rPr>
          <w:rFonts w:ascii="Times New Roman" w:hAnsi="Times New Roman" w:cs="Times New Roman"/>
          <w:sz w:val="20"/>
          <w:szCs w:val="20"/>
        </w:rPr>
        <w:t xml:space="preserve"> ( Sawiji, et al, 2024)</w:t>
      </w:r>
      <w:r w:rsidR="00C14F1F">
        <w:rPr>
          <w:rFonts w:ascii="Times New Roman" w:hAnsi="Times New Roman" w:cs="Times New Roman"/>
          <w:sz w:val="20"/>
          <w:szCs w:val="20"/>
        </w:rPr>
        <w:t>.</w:t>
      </w:r>
    </w:p>
    <w:p w14:paraId="2F3344C4" w14:textId="4C066056" w:rsidR="0025153A" w:rsidRDefault="0025153A" w:rsidP="00A6615D">
      <w:pPr>
        <w:widowControl w:val="0"/>
        <w:spacing w:after="0" w:line="240" w:lineRule="auto"/>
        <w:ind w:left="270"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167BB82D" w14:textId="5A5A75B2" w:rsidR="00433BDA" w:rsidRPr="00B53BBA" w:rsidRDefault="00433BDA" w:rsidP="0072520E">
      <w:pPr>
        <w:spacing w:after="0" w:line="240" w:lineRule="auto"/>
        <w:rPr>
          <w:rFonts w:ascii="Times New Roman" w:eastAsia="Times New Roman" w:hAnsi="Times New Roman" w:cs="Times New Roman"/>
          <w:color w:val="000000"/>
          <w:sz w:val="20"/>
          <w:szCs w:val="20"/>
          <w:lang w:val="en-US"/>
        </w:rPr>
      </w:pPr>
      <w:r w:rsidRPr="00956913">
        <w:rPr>
          <w:rFonts w:ascii="Times New Roman" w:hAnsi="Times New Roman" w:cs="Times New Roman"/>
          <w:b/>
          <w:bCs/>
          <w:sz w:val="20"/>
          <w:szCs w:val="20"/>
          <w:lang w:val="en-US"/>
        </w:rPr>
        <w:t>PENUTU</w:t>
      </w:r>
      <w:r w:rsidR="00B53BBA">
        <w:rPr>
          <w:rFonts w:ascii="Times New Roman" w:hAnsi="Times New Roman" w:cs="Times New Roman"/>
          <w:b/>
          <w:bCs/>
          <w:sz w:val="20"/>
          <w:szCs w:val="20"/>
          <w:lang w:val="en-US"/>
        </w:rPr>
        <w:t>P</w:t>
      </w:r>
    </w:p>
    <w:p w14:paraId="16F66158" w14:textId="59321C42" w:rsidR="00433BDA" w:rsidRPr="00956913" w:rsidRDefault="00433BDA" w:rsidP="00B53BBA">
      <w:pPr>
        <w:pStyle w:val="ListParagraph"/>
        <w:numPr>
          <w:ilvl w:val="0"/>
          <w:numId w:val="3"/>
        </w:numPr>
        <w:spacing w:after="0" w:line="240" w:lineRule="auto"/>
        <w:ind w:left="284" w:hanging="284"/>
        <w:jc w:val="both"/>
        <w:rPr>
          <w:rFonts w:ascii="Times New Roman" w:hAnsi="Times New Roman" w:cs="Times New Roman"/>
          <w:b/>
          <w:bCs/>
          <w:sz w:val="20"/>
          <w:szCs w:val="20"/>
          <w:lang w:val="en-US"/>
        </w:rPr>
      </w:pPr>
      <w:r w:rsidRPr="00956913">
        <w:rPr>
          <w:rFonts w:ascii="Times New Roman" w:hAnsi="Times New Roman" w:cs="Times New Roman"/>
          <w:b/>
          <w:bCs/>
          <w:sz w:val="20"/>
          <w:szCs w:val="20"/>
          <w:lang w:val="en-US"/>
        </w:rPr>
        <w:t>KESIMPULAN</w:t>
      </w:r>
    </w:p>
    <w:p w14:paraId="14748A9E" w14:textId="165F35FE" w:rsidR="00164096" w:rsidRPr="00122E25" w:rsidRDefault="00122E25" w:rsidP="00164096">
      <w:pPr>
        <w:pStyle w:val="ListParagraph"/>
        <w:numPr>
          <w:ilvl w:val="0"/>
          <w:numId w:val="8"/>
        </w:numPr>
        <w:spacing w:after="0" w:line="240" w:lineRule="auto"/>
        <w:ind w:left="567" w:hanging="283"/>
        <w:jc w:val="both"/>
        <w:rPr>
          <w:rFonts w:ascii="Times New Roman" w:hAnsi="Times New Roman" w:cs="Times New Roman"/>
          <w:b/>
          <w:bCs/>
          <w:sz w:val="20"/>
          <w:szCs w:val="20"/>
          <w:lang w:val="en-US"/>
        </w:rPr>
      </w:pPr>
      <w:r w:rsidRPr="00122E25">
        <w:rPr>
          <w:rFonts w:ascii="Book Antiqua" w:hAnsi="Book Antiqua"/>
          <w:b/>
          <w:bCs/>
        </w:rPr>
        <w:t xml:space="preserve">Tingkat resiliensi sosial masyarakat </w:t>
      </w:r>
    </w:p>
    <w:p w14:paraId="04C7BE05" w14:textId="77777777" w:rsidR="00122E25" w:rsidRPr="00122E25" w:rsidRDefault="00122E25" w:rsidP="00164096">
      <w:pPr>
        <w:widowControl w:val="0"/>
        <w:spacing w:after="0" w:line="240" w:lineRule="auto"/>
        <w:ind w:left="540" w:firstLine="720"/>
        <w:jc w:val="both"/>
        <w:rPr>
          <w:rFonts w:ascii="Times New Roman" w:hAnsi="Times New Roman" w:cs="Times New Roman"/>
          <w:sz w:val="20"/>
          <w:szCs w:val="20"/>
        </w:rPr>
      </w:pPr>
      <w:r w:rsidRPr="00122E25">
        <w:rPr>
          <w:rFonts w:ascii="Times New Roman" w:hAnsi="Times New Roman" w:cs="Times New Roman"/>
          <w:sz w:val="20"/>
          <w:szCs w:val="20"/>
        </w:rPr>
        <w:t>Tingkat resiliensi sosial masyarakat Desa Sedayulawas terhadap abrasi didominasi oleh kategori sedang. Hasil tersebut menunjukkan bahwa masyarakat telah memiliki kemampuan untuk bertahan dan beradaptasi dalam menghadapi dampak abrasi, namun kemampuan tersebut belum sepenuhnya optimal. Kondisi ini dipengaruhi oleh berbagai faktor, seperti kondisi sosial ekonomi, tingkat pendidikan, pengalaman menghadapi abrasi, kemampuan beradaptasi, serta dukungan sosial yang dimiliki masyarakat. Hasil pemetaan juga menunjukkan bahwa tingkat resiliensi masyarakat tidak hanya dipengaruhi oleh jarak rumah terhadap garis pantai, tetapi juga oleh faktor-faktor lain yang memengaruhi kemampuan masyarakat dalam menghadapi risiko abrasi.</w:t>
      </w:r>
    </w:p>
    <w:p w14:paraId="5AAA7FEF" w14:textId="77777777" w:rsidR="00164096" w:rsidRPr="00164096" w:rsidRDefault="00164096" w:rsidP="00164096">
      <w:pPr>
        <w:widowControl w:val="0"/>
        <w:spacing w:after="0" w:line="240" w:lineRule="auto"/>
        <w:ind w:left="540" w:firstLine="720"/>
        <w:jc w:val="both"/>
        <w:rPr>
          <w:rFonts w:ascii="Times New Roman" w:hAnsi="Times New Roman" w:cs="Times New Roman"/>
          <w:sz w:val="20"/>
          <w:szCs w:val="20"/>
        </w:rPr>
      </w:pPr>
    </w:p>
    <w:p w14:paraId="532019BF" w14:textId="7FCE81A8" w:rsidR="00164096" w:rsidRPr="00122E25" w:rsidRDefault="00122E25" w:rsidP="00164096">
      <w:pPr>
        <w:pStyle w:val="ListParagraph"/>
        <w:numPr>
          <w:ilvl w:val="0"/>
          <w:numId w:val="8"/>
        </w:numPr>
        <w:spacing w:after="0" w:line="240" w:lineRule="auto"/>
        <w:ind w:left="567" w:hanging="283"/>
        <w:jc w:val="both"/>
        <w:rPr>
          <w:rFonts w:ascii="Times New Roman" w:hAnsi="Times New Roman" w:cs="Times New Roman"/>
          <w:b/>
          <w:bCs/>
          <w:sz w:val="20"/>
          <w:szCs w:val="20"/>
          <w:lang w:val="en-US"/>
        </w:rPr>
      </w:pPr>
      <w:r w:rsidRPr="00122E25">
        <w:rPr>
          <w:rFonts w:ascii="Times New Roman" w:hAnsi="Times New Roman" w:cs="Times New Roman"/>
          <w:b/>
          <w:bCs/>
          <w:sz w:val="20"/>
          <w:szCs w:val="20"/>
        </w:rPr>
        <w:t>Strategi resiliensi sosial yang dilakukan masyarakat Desa Sedayulawas</w:t>
      </w:r>
    </w:p>
    <w:p w14:paraId="5DF69C89" w14:textId="77777777" w:rsidR="00122E25" w:rsidRPr="00122E25" w:rsidRDefault="00122E25" w:rsidP="00122E25">
      <w:pPr>
        <w:spacing w:after="9" w:line="252" w:lineRule="auto"/>
        <w:ind w:left="567" w:firstLine="709"/>
        <w:jc w:val="both"/>
        <w:rPr>
          <w:rFonts w:ascii="Times New Roman" w:hAnsi="Times New Roman" w:cs="Times New Roman"/>
          <w:sz w:val="20"/>
          <w:szCs w:val="20"/>
        </w:rPr>
      </w:pPr>
      <w:r w:rsidRPr="00122E25">
        <w:rPr>
          <w:rFonts w:ascii="Times New Roman" w:hAnsi="Times New Roman" w:cs="Times New Roman"/>
          <w:sz w:val="20"/>
          <w:szCs w:val="20"/>
        </w:rPr>
        <w:t xml:space="preserve">Strategi resiliensi sosial yang dilakukan masyarakat Desa Sedayulawas meliputi mempertahankan tempat tinggal, mempertahankan mata pencaharian, melakukan penyesuaian terhadap kondisi lingkungan, menjaga kondisi rumah agar tetap layak huni, memperkuat gotong royong, serta berpartisipasi dalam kegiatan pelestarian lingkungan. Berbagai strategi </w:t>
      </w:r>
      <w:r w:rsidRPr="00122E25">
        <w:rPr>
          <w:rFonts w:ascii="Times New Roman" w:hAnsi="Times New Roman" w:cs="Times New Roman"/>
          <w:sz w:val="20"/>
          <w:szCs w:val="20"/>
        </w:rPr>
        <w:lastRenderedPageBreak/>
        <w:t>tersebut menunjukkan bahwa masyarakat telah memiliki kemampuan untuk beradaptasi terhadap perubahan lingkungan akibat abrasi. Namun demikian, strategi yang diterapkan masih didominasi oleh upaya-upaya sederhana yang dilakukan berdasarkan pengalaman masyarakat, sehingga masih diperlukan dukungan pemerintah melalui peningkatan kapasitas masyarakat, pembangunan infrastruktur pengendali abrasi, serta pengelolaan wilayah pesisir yang berkelanjutan agar resiliensi sosial masyarakat dapat terus meningkat.</w:t>
      </w:r>
    </w:p>
    <w:p w14:paraId="56C61218" w14:textId="77777777" w:rsidR="00122E25" w:rsidRPr="00122E25" w:rsidRDefault="00122E25" w:rsidP="00122E25">
      <w:pPr>
        <w:spacing w:after="9" w:line="252" w:lineRule="auto"/>
        <w:ind w:left="567" w:firstLine="709"/>
        <w:jc w:val="both"/>
        <w:rPr>
          <w:rFonts w:ascii="Times New Roman" w:hAnsi="Times New Roman" w:cs="Times New Roman"/>
          <w:sz w:val="20"/>
          <w:szCs w:val="20"/>
        </w:rPr>
      </w:pPr>
      <w:r w:rsidRPr="00122E25">
        <w:rPr>
          <w:rFonts w:ascii="Times New Roman" w:hAnsi="Times New Roman" w:cs="Times New Roman"/>
          <w:sz w:val="20"/>
          <w:szCs w:val="20"/>
        </w:rPr>
        <w:t xml:space="preserve">Berdasarkan pengelompokan skor total menggunakan metode Mean dan Standar Deviasi, tingkat resiliensi sosial masyarakat didominasi oleh kategori sedang, yaitu sebanyak 50 responden (64,10%), sedangkan kategori tinggi sebanyak 13 responden (16,67%) dan kategori rendah sebanyak 15 responden (19,23%). Hasil tersebut menunjukkan bahwa masyarakat telah memiliki kemampuan dasar dalam menghadapi dampak abrasi, namun kemampuan tersebut belum sepenuhnya optimal dan masih memerlukan penguatan agar mampu meningkatkan ketahanan masyarakat secara menyeluruh. </w:t>
      </w:r>
    </w:p>
    <w:p w14:paraId="574DC167" w14:textId="77777777" w:rsidR="00680D22" w:rsidRPr="00164096" w:rsidRDefault="00680D22" w:rsidP="00164096">
      <w:pPr>
        <w:spacing w:after="0" w:line="240" w:lineRule="auto"/>
        <w:jc w:val="both"/>
        <w:rPr>
          <w:rFonts w:ascii="Times New Roman" w:hAnsi="Times New Roman" w:cs="Times New Roman"/>
          <w:b/>
          <w:bCs/>
          <w:sz w:val="20"/>
          <w:szCs w:val="20"/>
          <w:lang w:val="en-US"/>
        </w:rPr>
      </w:pPr>
    </w:p>
    <w:p w14:paraId="12F3CAFF" w14:textId="77777777" w:rsidR="00632C70" w:rsidRDefault="00433BDA" w:rsidP="00632C70">
      <w:pPr>
        <w:pStyle w:val="ListParagraph"/>
        <w:numPr>
          <w:ilvl w:val="0"/>
          <w:numId w:val="3"/>
        </w:numPr>
        <w:spacing w:after="0" w:line="240" w:lineRule="auto"/>
        <w:ind w:left="567" w:hanging="283"/>
        <w:jc w:val="both"/>
        <w:rPr>
          <w:rFonts w:ascii="Times New Roman" w:hAnsi="Times New Roman" w:cs="Times New Roman"/>
          <w:b/>
          <w:bCs/>
          <w:sz w:val="20"/>
          <w:szCs w:val="20"/>
          <w:lang w:val="en-US"/>
        </w:rPr>
      </w:pPr>
      <w:r w:rsidRPr="00956913">
        <w:rPr>
          <w:rFonts w:ascii="Times New Roman" w:hAnsi="Times New Roman" w:cs="Times New Roman"/>
          <w:b/>
          <w:bCs/>
          <w:sz w:val="20"/>
          <w:szCs w:val="20"/>
          <w:lang w:val="en-US"/>
        </w:rPr>
        <w:t>SARAN</w:t>
      </w:r>
    </w:p>
    <w:p w14:paraId="1D29666B" w14:textId="77777777" w:rsidR="00122E25" w:rsidRDefault="00122E25" w:rsidP="00122E25">
      <w:pPr>
        <w:pStyle w:val="ListParagraph"/>
        <w:numPr>
          <w:ilvl w:val="0"/>
          <w:numId w:val="9"/>
        </w:numPr>
        <w:spacing w:after="0" w:line="240" w:lineRule="auto"/>
        <w:ind w:left="851" w:hanging="284"/>
        <w:jc w:val="both"/>
        <w:rPr>
          <w:rFonts w:ascii="Times New Roman" w:hAnsi="Times New Roman" w:cs="Times New Roman"/>
          <w:b/>
          <w:bCs/>
          <w:sz w:val="20"/>
          <w:szCs w:val="20"/>
          <w:lang w:val="en-US"/>
        </w:rPr>
      </w:pPr>
      <w:proofErr w:type="spellStart"/>
      <w:r>
        <w:rPr>
          <w:rFonts w:ascii="Times New Roman" w:hAnsi="Times New Roman" w:cs="Times New Roman"/>
          <w:b/>
          <w:bCs/>
          <w:sz w:val="20"/>
          <w:szCs w:val="20"/>
          <w:lang w:val="en-US"/>
        </w:rPr>
        <w:t>Pemerintah</w:t>
      </w:r>
      <w:proofErr w:type="spellEnd"/>
      <w:r>
        <w:rPr>
          <w:rFonts w:ascii="Times New Roman" w:hAnsi="Times New Roman" w:cs="Times New Roman"/>
          <w:b/>
          <w:bCs/>
          <w:sz w:val="20"/>
          <w:szCs w:val="20"/>
          <w:lang w:val="en-US"/>
        </w:rPr>
        <w:t xml:space="preserve"> Daerah</w:t>
      </w:r>
    </w:p>
    <w:p w14:paraId="77FE0A6D" w14:textId="4A26F52F" w:rsidR="00122E25" w:rsidRPr="00122E25" w:rsidRDefault="00122E25" w:rsidP="00122E25">
      <w:pPr>
        <w:pStyle w:val="ListParagraph"/>
        <w:spacing w:after="0" w:line="240" w:lineRule="auto"/>
        <w:ind w:left="851" w:firstLine="709"/>
        <w:jc w:val="both"/>
        <w:rPr>
          <w:rFonts w:ascii="Times New Roman" w:hAnsi="Times New Roman" w:cs="Times New Roman"/>
          <w:b/>
          <w:bCs/>
          <w:sz w:val="20"/>
          <w:szCs w:val="20"/>
          <w:lang w:val="en-US"/>
        </w:rPr>
      </w:pPr>
      <w:r>
        <w:rPr>
          <w:rFonts w:ascii="Times New Roman" w:hAnsi="Times New Roman" w:cs="Times New Roman"/>
          <w:sz w:val="20"/>
          <w:szCs w:val="20"/>
        </w:rPr>
        <w:t>D</w:t>
      </w:r>
      <w:r w:rsidRPr="00122E25">
        <w:rPr>
          <w:rFonts w:ascii="Times New Roman" w:hAnsi="Times New Roman" w:cs="Times New Roman"/>
          <w:sz w:val="20"/>
          <w:szCs w:val="20"/>
        </w:rPr>
        <w:t>iharapkan dapat meningkatkan program mitigasi abrasi melalui pembangunan dan pemeliharaan infrastruktur pengaman pantai, rehabilitasi vegetasi pesisir seperti penanaman mangrove, serta penyediaan edukasi kebencanaan bagi masyarakat. Selain itu, diperlukan pemberdayaan masyarakat melalui pelatihan mengenai strategi adaptasi terhadap abrasi agar kemampuan masyarakat dalam menghadapi risiko bencana dapat meningkat</w:t>
      </w:r>
      <w:r w:rsidRPr="00122E25">
        <w:rPr>
          <w:rFonts w:ascii="Book Antiqua" w:hAnsi="Book Antiqua"/>
        </w:rPr>
        <w:t>.</w:t>
      </w:r>
    </w:p>
    <w:p w14:paraId="0B047AE1" w14:textId="77777777" w:rsidR="00BB2490" w:rsidRDefault="00BB2490" w:rsidP="00BB2490">
      <w:pPr>
        <w:pStyle w:val="ListParagraph"/>
        <w:numPr>
          <w:ilvl w:val="0"/>
          <w:numId w:val="9"/>
        </w:numPr>
        <w:spacing w:after="0" w:line="240" w:lineRule="auto"/>
        <w:ind w:left="851" w:hanging="284"/>
        <w:jc w:val="both"/>
        <w:rPr>
          <w:rFonts w:ascii="Times New Roman" w:hAnsi="Times New Roman" w:cs="Times New Roman"/>
          <w:b/>
          <w:bCs/>
          <w:sz w:val="20"/>
          <w:szCs w:val="20"/>
          <w:lang w:val="en-US"/>
        </w:rPr>
      </w:pPr>
      <w:r>
        <w:rPr>
          <w:rFonts w:ascii="Times New Roman" w:hAnsi="Times New Roman" w:cs="Times New Roman"/>
          <w:b/>
          <w:bCs/>
          <w:sz w:val="20"/>
          <w:szCs w:val="20"/>
          <w:lang w:val="en-US"/>
        </w:rPr>
        <w:t>Masyarakat</w:t>
      </w:r>
    </w:p>
    <w:p w14:paraId="07B60B62" w14:textId="08213746" w:rsidR="00BB2490" w:rsidRPr="00BB2490" w:rsidRDefault="00BB2490" w:rsidP="00BB2490">
      <w:pPr>
        <w:pStyle w:val="ListParagraph"/>
        <w:spacing w:after="0" w:line="240" w:lineRule="auto"/>
        <w:ind w:left="851" w:firstLine="709"/>
        <w:jc w:val="both"/>
        <w:rPr>
          <w:rFonts w:ascii="Times New Roman" w:hAnsi="Times New Roman" w:cs="Times New Roman"/>
          <w:b/>
          <w:bCs/>
          <w:sz w:val="20"/>
          <w:szCs w:val="20"/>
          <w:lang w:val="en-US"/>
        </w:rPr>
      </w:pPr>
      <w:r w:rsidRPr="00BB2490">
        <w:rPr>
          <w:rFonts w:ascii="Times New Roman" w:hAnsi="Times New Roman" w:cs="Times New Roman"/>
          <w:sz w:val="20"/>
          <w:szCs w:val="20"/>
        </w:rPr>
        <w:t>D</w:t>
      </w:r>
      <w:r w:rsidRPr="00BB2490">
        <w:rPr>
          <w:rFonts w:ascii="Times New Roman" w:hAnsi="Times New Roman" w:cs="Times New Roman"/>
          <w:sz w:val="20"/>
          <w:szCs w:val="20"/>
        </w:rPr>
        <w:t>iharapkan dapat meningkatkan partisipasi dalam kegiatan pelestarian lingkungan pesisir, menjaga ekosistem pantai, serta memperkuat kerja sama antarwarga dalam menghadapi abrasi. Upaya adaptasi tidak hanya dilakukan ketika bencana terjadi, tetapi juga melalui tindakan pencegahan yang berkelanjutan guna mengurangi</w:t>
      </w:r>
      <w:r w:rsidRPr="00BB2490">
        <w:rPr>
          <w:rFonts w:ascii="Book Antiqua" w:hAnsi="Book Antiqua"/>
        </w:rPr>
        <w:t xml:space="preserve"> </w:t>
      </w:r>
      <w:r w:rsidRPr="00BB2490">
        <w:rPr>
          <w:rFonts w:ascii="Times New Roman" w:hAnsi="Times New Roman" w:cs="Times New Roman"/>
          <w:sz w:val="20"/>
          <w:szCs w:val="20"/>
        </w:rPr>
        <w:t>risiko abrasi pada masa mendatang.</w:t>
      </w:r>
    </w:p>
    <w:p w14:paraId="7DDC9E06" w14:textId="77777777" w:rsidR="00BB2490" w:rsidRDefault="00BB2490" w:rsidP="00BB2490">
      <w:pPr>
        <w:pStyle w:val="ListParagraph"/>
        <w:numPr>
          <w:ilvl w:val="0"/>
          <w:numId w:val="9"/>
        </w:numPr>
        <w:spacing w:after="0" w:line="240" w:lineRule="auto"/>
        <w:ind w:left="851" w:hanging="284"/>
        <w:jc w:val="both"/>
        <w:rPr>
          <w:rFonts w:ascii="Times New Roman" w:hAnsi="Times New Roman" w:cs="Times New Roman"/>
          <w:b/>
          <w:bCs/>
          <w:sz w:val="20"/>
          <w:szCs w:val="20"/>
          <w:lang w:val="en-US"/>
        </w:rPr>
      </w:pPr>
      <w:proofErr w:type="spellStart"/>
      <w:r>
        <w:rPr>
          <w:rFonts w:ascii="Times New Roman" w:hAnsi="Times New Roman" w:cs="Times New Roman"/>
          <w:b/>
          <w:bCs/>
          <w:sz w:val="20"/>
          <w:szCs w:val="20"/>
          <w:lang w:val="en-US"/>
        </w:rPr>
        <w:t>Peneliti</w:t>
      </w:r>
      <w:proofErr w:type="spellEnd"/>
      <w:r>
        <w:rPr>
          <w:rFonts w:ascii="Times New Roman" w:hAnsi="Times New Roman" w:cs="Times New Roman"/>
          <w:b/>
          <w:bCs/>
          <w:sz w:val="20"/>
          <w:szCs w:val="20"/>
          <w:lang w:val="en-US"/>
        </w:rPr>
        <w:t xml:space="preserve"> </w:t>
      </w:r>
      <w:proofErr w:type="spellStart"/>
      <w:r>
        <w:rPr>
          <w:rFonts w:ascii="Times New Roman" w:hAnsi="Times New Roman" w:cs="Times New Roman"/>
          <w:b/>
          <w:bCs/>
          <w:sz w:val="20"/>
          <w:szCs w:val="20"/>
          <w:lang w:val="en-US"/>
        </w:rPr>
        <w:t>Selanjutnya</w:t>
      </w:r>
      <w:proofErr w:type="spellEnd"/>
    </w:p>
    <w:p w14:paraId="220308F4" w14:textId="546210AA" w:rsidR="00BB2490" w:rsidRPr="00BB2490" w:rsidRDefault="00BB2490" w:rsidP="00BB2490">
      <w:pPr>
        <w:pStyle w:val="ListParagraph"/>
        <w:spacing w:after="0" w:line="240" w:lineRule="auto"/>
        <w:ind w:left="851" w:firstLine="709"/>
        <w:jc w:val="both"/>
        <w:rPr>
          <w:rFonts w:ascii="Times New Roman" w:hAnsi="Times New Roman" w:cs="Times New Roman"/>
          <w:b/>
          <w:bCs/>
          <w:sz w:val="20"/>
          <w:szCs w:val="20"/>
          <w:lang w:val="en-US"/>
        </w:rPr>
      </w:pPr>
      <w:r>
        <w:rPr>
          <w:rFonts w:ascii="Times New Roman" w:hAnsi="Times New Roman" w:cs="Times New Roman"/>
          <w:sz w:val="20"/>
          <w:szCs w:val="20"/>
        </w:rPr>
        <w:t>D</w:t>
      </w:r>
      <w:r w:rsidRPr="00BB2490">
        <w:rPr>
          <w:rFonts w:ascii="Times New Roman" w:hAnsi="Times New Roman" w:cs="Times New Roman"/>
          <w:sz w:val="20"/>
          <w:szCs w:val="20"/>
        </w:rPr>
        <w:t>isarankan mengembangkan kajian resiliensi masyarakat dengan</w:t>
      </w:r>
      <w:r w:rsidRPr="00BB2490">
        <w:rPr>
          <w:rFonts w:ascii="Book Antiqua" w:hAnsi="Book Antiqua"/>
        </w:rPr>
        <w:t xml:space="preserve"> </w:t>
      </w:r>
      <w:r w:rsidRPr="00BB2490">
        <w:rPr>
          <w:rFonts w:ascii="Times New Roman" w:hAnsi="Times New Roman" w:cs="Times New Roman"/>
          <w:sz w:val="20"/>
          <w:szCs w:val="20"/>
        </w:rPr>
        <w:t xml:space="preserve">mempertimbangkan variabel lain, seperti </w:t>
      </w:r>
      <w:r w:rsidRPr="00BB2490">
        <w:rPr>
          <w:rFonts w:ascii="Times New Roman" w:hAnsi="Times New Roman" w:cs="Times New Roman"/>
          <w:sz w:val="20"/>
          <w:szCs w:val="20"/>
        </w:rPr>
        <w:t>kondisi ekonomi, tingkat pendidikan, dukungan kelembagaan, maupun kapasitas adaptasi rumah tangga. Selain itu, penggunaan analisis spasial yang lebih mendalam, seperti analisis kedekatan terhadap garis pantai, perubahan garis pantai multitemporal, atau analisis kerentanan wilayah pesisir, dapat memberikan gambaran yang lebih komprehensif mengenai faktor-faktor yang memengaruhi resiliensi masyarakat.</w:t>
      </w:r>
    </w:p>
    <w:p w14:paraId="6CF06C14" w14:textId="32D78B98" w:rsidR="00433BDA" w:rsidRDefault="00433BDA" w:rsidP="00956913">
      <w:pPr>
        <w:pStyle w:val="Heading1"/>
        <w:spacing w:line="240" w:lineRule="auto"/>
        <w:rPr>
          <w:rFonts w:ascii="Times New Roman" w:hAnsi="Times New Roman" w:cs="Times New Roman"/>
          <w:b/>
          <w:bCs/>
          <w:color w:val="auto"/>
          <w:sz w:val="20"/>
          <w:szCs w:val="20"/>
          <w:lang w:val="en-US"/>
        </w:rPr>
      </w:pPr>
      <w:r w:rsidRPr="00956913">
        <w:rPr>
          <w:rFonts w:ascii="Times New Roman" w:hAnsi="Times New Roman" w:cs="Times New Roman"/>
          <w:b/>
          <w:bCs/>
          <w:color w:val="auto"/>
          <w:sz w:val="20"/>
          <w:szCs w:val="20"/>
          <w:lang w:val="en-US"/>
        </w:rPr>
        <w:t>DAFTAR P</w:t>
      </w:r>
      <w:r w:rsidR="00816B6D" w:rsidRPr="00956913">
        <w:rPr>
          <w:rFonts w:ascii="Times New Roman" w:hAnsi="Times New Roman" w:cs="Times New Roman"/>
          <w:b/>
          <w:bCs/>
          <w:color w:val="auto"/>
          <w:sz w:val="20"/>
          <w:szCs w:val="20"/>
          <w:lang w:val="en-US"/>
        </w:rPr>
        <w:t>USTAKA</w:t>
      </w:r>
    </w:p>
    <w:p w14:paraId="2BFA3C18" w14:textId="77777777" w:rsidR="00CB52CF" w:rsidRPr="00CB52CF" w:rsidRDefault="00CB52CF" w:rsidP="00CB52CF">
      <w:pPr>
        <w:widowControl w:val="0"/>
        <w:autoSpaceDE w:val="0"/>
        <w:autoSpaceDN w:val="0"/>
        <w:adjustRightInd w:val="0"/>
        <w:spacing w:line="240" w:lineRule="auto"/>
        <w:ind w:left="480" w:hanging="480"/>
        <w:rPr>
          <w:rFonts w:ascii="Times New Roman" w:hAnsi="Times New Roman" w:cs="Times New Roman"/>
          <w:sz w:val="20"/>
          <w:szCs w:val="20"/>
          <w:lang w:val="en-ID"/>
        </w:rPr>
      </w:pPr>
      <w:r w:rsidRPr="00CB52CF">
        <w:rPr>
          <w:rFonts w:ascii="Times New Roman" w:hAnsi="Times New Roman" w:cs="Times New Roman"/>
          <w:sz w:val="20"/>
          <w:szCs w:val="20"/>
          <w:lang w:val="en-ID"/>
        </w:rPr>
        <w:t xml:space="preserve">Ariyani, D. P. (2023). </w:t>
      </w:r>
      <w:r w:rsidRPr="00CB52CF">
        <w:rPr>
          <w:rFonts w:ascii="Times New Roman" w:hAnsi="Times New Roman" w:cs="Times New Roman"/>
          <w:i/>
          <w:iCs/>
          <w:sz w:val="20"/>
          <w:szCs w:val="20"/>
          <w:lang w:val="en-ID"/>
        </w:rPr>
        <w:t xml:space="preserve">Studi </w:t>
      </w:r>
      <w:proofErr w:type="spellStart"/>
      <w:r w:rsidRPr="00CB52CF">
        <w:rPr>
          <w:rFonts w:ascii="Times New Roman" w:hAnsi="Times New Roman" w:cs="Times New Roman"/>
          <w:i/>
          <w:iCs/>
          <w:sz w:val="20"/>
          <w:szCs w:val="20"/>
          <w:lang w:val="en-ID"/>
        </w:rPr>
        <w:t>penanggulangan</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bencana</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abrasi</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sebagai</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bentuk</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ketahanan</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masyarakat</w:t>
      </w:r>
      <w:proofErr w:type="spellEnd"/>
      <w:r w:rsidRPr="00CB52CF">
        <w:rPr>
          <w:rFonts w:ascii="Times New Roman" w:hAnsi="Times New Roman" w:cs="Times New Roman"/>
          <w:i/>
          <w:iCs/>
          <w:sz w:val="20"/>
          <w:szCs w:val="20"/>
          <w:lang w:val="en-ID"/>
        </w:rPr>
        <w:t xml:space="preserve"> di Desa </w:t>
      </w:r>
      <w:proofErr w:type="spellStart"/>
      <w:r w:rsidRPr="00CB52CF">
        <w:rPr>
          <w:rFonts w:ascii="Times New Roman" w:hAnsi="Times New Roman" w:cs="Times New Roman"/>
          <w:i/>
          <w:iCs/>
          <w:sz w:val="20"/>
          <w:szCs w:val="20"/>
          <w:lang w:val="en-ID"/>
        </w:rPr>
        <w:t>Bedono</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Kecamatan</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Sayung</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Kabupaten</w:t>
      </w:r>
      <w:proofErr w:type="spellEnd"/>
      <w:r w:rsidRPr="00CB52CF">
        <w:rPr>
          <w:rFonts w:ascii="Times New Roman" w:hAnsi="Times New Roman" w:cs="Times New Roman"/>
          <w:i/>
          <w:iCs/>
          <w:sz w:val="20"/>
          <w:szCs w:val="20"/>
          <w:lang w:val="en-ID"/>
        </w:rPr>
        <w:t xml:space="preserve"> Demak</w:t>
      </w:r>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Disertasi</w:t>
      </w:r>
      <w:proofErr w:type="spellEnd"/>
      <w:r w:rsidRPr="00CB52CF">
        <w:rPr>
          <w:rFonts w:ascii="Times New Roman" w:hAnsi="Times New Roman" w:cs="Times New Roman"/>
          <w:sz w:val="20"/>
          <w:szCs w:val="20"/>
          <w:lang w:val="en-ID"/>
        </w:rPr>
        <w:t>, Universitas Islam Sultan Agung Semarang.</w:t>
      </w:r>
    </w:p>
    <w:p w14:paraId="39E03977" w14:textId="77777777" w:rsidR="00CB52CF" w:rsidRPr="00CB52CF" w:rsidRDefault="00CB52CF" w:rsidP="00CB52CF">
      <w:pPr>
        <w:widowControl w:val="0"/>
        <w:autoSpaceDE w:val="0"/>
        <w:autoSpaceDN w:val="0"/>
        <w:adjustRightInd w:val="0"/>
        <w:spacing w:line="240" w:lineRule="auto"/>
        <w:ind w:left="480" w:hanging="480"/>
        <w:rPr>
          <w:rFonts w:ascii="Times New Roman" w:hAnsi="Times New Roman" w:cs="Times New Roman"/>
          <w:sz w:val="20"/>
          <w:szCs w:val="20"/>
          <w:lang w:val="en-ID"/>
        </w:rPr>
      </w:pPr>
      <w:r w:rsidRPr="00CB52CF">
        <w:rPr>
          <w:rFonts w:ascii="Times New Roman" w:hAnsi="Times New Roman" w:cs="Times New Roman"/>
          <w:sz w:val="20"/>
          <w:szCs w:val="20"/>
          <w:lang w:val="en-ID"/>
        </w:rPr>
        <w:t xml:space="preserve">Firdaus, F., Chaerul, M., &amp; Gusty, S. (2022). </w:t>
      </w:r>
      <w:proofErr w:type="spellStart"/>
      <w:r w:rsidRPr="00CB52CF">
        <w:rPr>
          <w:rFonts w:ascii="Times New Roman" w:hAnsi="Times New Roman" w:cs="Times New Roman"/>
          <w:sz w:val="20"/>
          <w:szCs w:val="20"/>
          <w:lang w:val="en-ID"/>
        </w:rPr>
        <w:t>Analisis</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pengurangan</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risiko</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bencana</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abrasi</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pantai</w:t>
      </w:r>
      <w:proofErr w:type="spellEnd"/>
      <w:r w:rsidRPr="00CB52CF">
        <w:rPr>
          <w:rFonts w:ascii="Times New Roman" w:hAnsi="Times New Roman" w:cs="Times New Roman"/>
          <w:sz w:val="20"/>
          <w:szCs w:val="20"/>
          <w:lang w:val="en-ID"/>
        </w:rPr>
        <w:t xml:space="preserve"> di </w:t>
      </w:r>
      <w:proofErr w:type="spellStart"/>
      <w:r w:rsidRPr="00CB52CF">
        <w:rPr>
          <w:rFonts w:ascii="Times New Roman" w:hAnsi="Times New Roman" w:cs="Times New Roman"/>
          <w:sz w:val="20"/>
          <w:szCs w:val="20"/>
          <w:lang w:val="en-ID"/>
        </w:rPr>
        <w:t>Kecamatan</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Galesong</w:t>
      </w:r>
      <w:proofErr w:type="spellEnd"/>
      <w:r w:rsidRPr="00CB52CF">
        <w:rPr>
          <w:rFonts w:ascii="Times New Roman" w:hAnsi="Times New Roman" w:cs="Times New Roman"/>
          <w:sz w:val="20"/>
          <w:szCs w:val="20"/>
          <w:lang w:val="en-ID"/>
        </w:rPr>
        <w:t xml:space="preserve"> Utara </w:t>
      </w:r>
      <w:proofErr w:type="spellStart"/>
      <w:r w:rsidRPr="00CB52CF">
        <w:rPr>
          <w:rFonts w:ascii="Times New Roman" w:hAnsi="Times New Roman" w:cs="Times New Roman"/>
          <w:sz w:val="20"/>
          <w:szCs w:val="20"/>
          <w:lang w:val="en-ID"/>
        </w:rPr>
        <w:t>Kabupaten</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Takalar</w:t>
      </w:r>
      <w:proofErr w:type="spellEnd"/>
      <w:r w:rsidRPr="00CB52CF">
        <w:rPr>
          <w:rFonts w:ascii="Times New Roman" w:hAnsi="Times New Roman" w:cs="Times New Roman"/>
          <w:sz w:val="20"/>
          <w:szCs w:val="20"/>
          <w:lang w:val="en-ID"/>
        </w:rPr>
        <w:t xml:space="preserve">. </w:t>
      </w:r>
      <w:r w:rsidRPr="00CB52CF">
        <w:rPr>
          <w:rFonts w:ascii="Times New Roman" w:hAnsi="Times New Roman" w:cs="Times New Roman"/>
          <w:i/>
          <w:iCs/>
          <w:sz w:val="20"/>
          <w:szCs w:val="20"/>
          <w:lang w:val="en-ID"/>
        </w:rPr>
        <w:t xml:space="preserve">Syntax Literate: </w:t>
      </w:r>
      <w:proofErr w:type="spellStart"/>
      <w:r w:rsidRPr="00CB52CF">
        <w:rPr>
          <w:rFonts w:ascii="Times New Roman" w:hAnsi="Times New Roman" w:cs="Times New Roman"/>
          <w:i/>
          <w:iCs/>
          <w:sz w:val="20"/>
          <w:szCs w:val="20"/>
          <w:lang w:val="en-ID"/>
        </w:rPr>
        <w:t>Jurnal</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Ilmiah</w:t>
      </w:r>
      <w:proofErr w:type="spellEnd"/>
      <w:r w:rsidRPr="00CB52CF">
        <w:rPr>
          <w:rFonts w:ascii="Times New Roman" w:hAnsi="Times New Roman" w:cs="Times New Roman"/>
          <w:i/>
          <w:iCs/>
          <w:sz w:val="20"/>
          <w:szCs w:val="20"/>
          <w:lang w:val="en-ID"/>
        </w:rPr>
        <w:t xml:space="preserve"> Indonesia, 7</w:t>
      </w:r>
      <w:r w:rsidRPr="00CB52CF">
        <w:rPr>
          <w:rFonts w:ascii="Times New Roman" w:hAnsi="Times New Roman" w:cs="Times New Roman"/>
          <w:sz w:val="20"/>
          <w:szCs w:val="20"/>
          <w:lang w:val="en-ID"/>
        </w:rPr>
        <w:t>(4), 3965–3977.</w:t>
      </w:r>
    </w:p>
    <w:p w14:paraId="6A094E6A" w14:textId="77777777" w:rsidR="00CB52CF" w:rsidRPr="00CB52CF" w:rsidRDefault="00CB52CF" w:rsidP="00CB52CF">
      <w:pPr>
        <w:widowControl w:val="0"/>
        <w:autoSpaceDE w:val="0"/>
        <w:autoSpaceDN w:val="0"/>
        <w:adjustRightInd w:val="0"/>
        <w:spacing w:line="240" w:lineRule="auto"/>
        <w:ind w:left="480" w:hanging="480"/>
        <w:rPr>
          <w:rFonts w:ascii="Times New Roman" w:hAnsi="Times New Roman" w:cs="Times New Roman"/>
          <w:sz w:val="20"/>
          <w:szCs w:val="20"/>
          <w:lang w:val="en-ID"/>
        </w:rPr>
      </w:pPr>
      <w:r w:rsidRPr="00CB52CF">
        <w:rPr>
          <w:rFonts w:ascii="Times New Roman" w:hAnsi="Times New Roman" w:cs="Times New Roman"/>
          <w:sz w:val="20"/>
          <w:szCs w:val="20"/>
          <w:lang w:val="en-ID"/>
        </w:rPr>
        <w:t xml:space="preserve">Fitria, A. D., </w:t>
      </w:r>
      <w:proofErr w:type="spellStart"/>
      <w:r w:rsidRPr="00CB52CF">
        <w:rPr>
          <w:rFonts w:ascii="Times New Roman" w:hAnsi="Times New Roman" w:cs="Times New Roman"/>
          <w:sz w:val="20"/>
          <w:szCs w:val="20"/>
          <w:lang w:val="en-ID"/>
        </w:rPr>
        <w:t>Khetri</w:t>
      </w:r>
      <w:proofErr w:type="spellEnd"/>
      <w:r w:rsidRPr="00CB52CF">
        <w:rPr>
          <w:rFonts w:ascii="Times New Roman" w:hAnsi="Times New Roman" w:cs="Times New Roman"/>
          <w:sz w:val="20"/>
          <w:szCs w:val="20"/>
          <w:lang w:val="en-ID"/>
        </w:rPr>
        <w:t xml:space="preserve">, A. C., Salwa, F., Haridani, H., Manik, H. F., Khairani, K., et al. (2024). </w:t>
      </w:r>
      <w:proofErr w:type="spellStart"/>
      <w:r w:rsidRPr="00CB52CF">
        <w:rPr>
          <w:rFonts w:ascii="Times New Roman" w:hAnsi="Times New Roman" w:cs="Times New Roman"/>
          <w:sz w:val="20"/>
          <w:szCs w:val="20"/>
          <w:lang w:val="en-ID"/>
        </w:rPr>
        <w:t>Perilaku</w:t>
      </w:r>
      <w:proofErr w:type="spellEnd"/>
      <w:r w:rsidRPr="00CB52CF">
        <w:rPr>
          <w:rFonts w:ascii="Times New Roman" w:hAnsi="Times New Roman" w:cs="Times New Roman"/>
          <w:sz w:val="20"/>
          <w:szCs w:val="20"/>
          <w:lang w:val="en-ID"/>
        </w:rPr>
        <w:t xml:space="preserve"> dan </w:t>
      </w:r>
      <w:proofErr w:type="spellStart"/>
      <w:r w:rsidRPr="00CB52CF">
        <w:rPr>
          <w:rFonts w:ascii="Times New Roman" w:hAnsi="Times New Roman" w:cs="Times New Roman"/>
          <w:sz w:val="20"/>
          <w:szCs w:val="20"/>
          <w:lang w:val="en-ID"/>
        </w:rPr>
        <w:t>sikap</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karakteristik</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serta</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ekonomi</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masyarakat</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pesisir</w:t>
      </w:r>
      <w:proofErr w:type="spellEnd"/>
      <w:r w:rsidRPr="00CB52CF">
        <w:rPr>
          <w:rFonts w:ascii="Times New Roman" w:hAnsi="Times New Roman" w:cs="Times New Roman"/>
          <w:sz w:val="20"/>
          <w:szCs w:val="20"/>
          <w:lang w:val="en-ID"/>
        </w:rPr>
        <w:t xml:space="preserve"> di Dusun XIV Desa </w:t>
      </w:r>
      <w:proofErr w:type="spellStart"/>
      <w:r w:rsidRPr="00CB52CF">
        <w:rPr>
          <w:rFonts w:ascii="Times New Roman" w:hAnsi="Times New Roman" w:cs="Times New Roman"/>
          <w:sz w:val="20"/>
          <w:szCs w:val="20"/>
          <w:lang w:val="en-ID"/>
        </w:rPr>
        <w:t>Percut</w:t>
      </w:r>
      <w:proofErr w:type="spellEnd"/>
      <w:r w:rsidRPr="00CB52CF">
        <w:rPr>
          <w:rFonts w:ascii="Times New Roman" w:hAnsi="Times New Roman" w:cs="Times New Roman"/>
          <w:sz w:val="20"/>
          <w:szCs w:val="20"/>
          <w:lang w:val="en-ID"/>
        </w:rPr>
        <w:t xml:space="preserve">. </w:t>
      </w:r>
      <w:r w:rsidRPr="00CB52CF">
        <w:rPr>
          <w:rFonts w:ascii="Times New Roman" w:hAnsi="Times New Roman" w:cs="Times New Roman"/>
          <w:i/>
          <w:iCs/>
          <w:sz w:val="20"/>
          <w:szCs w:val="20"/>
          <w:lang w:val="en-ID"/>
        </w:rPr>
        <w:t>El-</w:t>
      </w:r>
      <w:proofErr w:type="spellStart"/>
      <w:r w:rsidRPr="00CB52CF">
        <w:rPr>
          <w:rFonts w:ascii="Times New Roman" w:hAnsi="Times New Roman" w:cs="Times New Roman"/>
          <w:i/>
          <w:iCs/>
          <w:sz w:val="20"/>
          <w:szCs w:val="20"/>
          <w:lang w:val="en-ID"/>
        </w:rPr>
        <w:t>Mujtama</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Jurnal</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Pengabdian</w:t>
      </w:r>
      <w:proofErr w:type="spellEnd"/>
      <w:r w:rsidRPr="00CB52CF">
        <w:rPr>
          <w:rFonts w:ascii="Times New Roman" w:hAnsi="Times New Roman" w:cs="Times New Roman"/>
          <w:i/>
          <w:iCs/>
          <w:sz w:val="20"/>
          <w:szCs w:val="20"/>
          <w:lang w:val="en-ID"/>
        </w:rPr>
        <w:t xml:space="preserve"> Masyarakat, 4</w:t>
      </w:r>
      <w:r w:rsidRPr="00CB52CF">
        <w:rPr>
          <w:rFonts w:ascii="Times New Roman" w:hAnsi="Times New Roman" w:cs="Times New Roman"/>
          <w:sz w:val="20"/>
          <w:szCs w:val="20"/>
          <w:lang w:val="en-ID"/>
        </w:rPr>
        <w:t>(2), 953–963.</w:t>
      </w:r>
    </w:p>
    <w:p w14:paraId="02121D97" w14:textId="77777777" w:rsidR="00CB52CF" w:rsidRPr="00CB52CF" w:rsidRDefault="00CB52CF" w:rsidP="00CB52CF">
      <w:pPr>
        <w:widowControl w:val="0"/>
        <w:autoSpaceDE w:val="0"/>
        <w:autoSpaceDN w:val="0"/>
        <w:adjustRightInd w:val="0"/>
        <w:spacing w:line="240" w:lineRule="auto"/>
        <w:ind w:left="480" w:hanging="480"/>
        <w:rPr>
          <w:rFonts w:ascii="Times New Roman" w:hAnsi="Times New Roman" w:cs="Times New Roman"/>
          <w:sz w:val="20"/>
          <w:szCs w:val="20"/>
          <w:lang w:val="en-ID"/>
        </w:rPr>
      </w:pPr>
      <w:proofErr w:type="spellStart"/>
      <w:r w:rsidRPr="00CB52CF">
        <w:rPr>
          <w:rFonts w:ascii="Times New Roman" w:hAnsi="Times New Roman" w:cs="Times New Roman"/>
          <w:sz w:val="20"/>
          <w:szCs w:val="20"/>
          <w:lang w:val="en-ID"/>
        </w:rPr>
        <w:t>Muthmainnah</w:t>
      </w:r>
      <w:proofErr w:type="spellEnd"/>
      <w:r w:rsidRPr="00CB52CF">
        <w:rPr>
          <w:rFonts w:ascii="Times New Roman" w:hAnsi="Times New Roman" w:cs="Times New Roman"/>
          <w:sz w:val="20"/>
          <w:szCs w:val="20"/>
          <w:lang w:val="en-ID"/>
        </w:rPr>
        <w:t xml:space="preserve">, M., Latief, R., &amp; Arief, R. (2022). Upaya </w:t>
      </w:r>
      <w:proofErr w:type="spellStart"/>
      <w:r w:rsidRPr="00CB52CF">
        <w:rPr>
          <w:rFonts w:ascii="Times New Roman" w:hAnsi="Times New Roman" w:cs="Times New Roman"/>
          <w:sz w:val="20"/>
          <w:szCs w:val="20"/>
          <w:lang w:val="en-ID"/>
        </w:rPr>
        <w:t>mitigasi</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bencana</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abrasi</w:t>
      </w:r>
      <w:proofErr w:type="spellEnd"/>
      <w:r w:rsidRPr="00CB52CF">
        <w:rPr>
          <w:rFonts w:ascii="Times New Roman" w:hAnsi="Times New Roman" w:cs="Times New Roman"/>
          <w:sz w:val="20"/>
          <w:szCs w:val="20"/>
          <w:lang w:val="en-ID"/>
        </w:rPr>
        <w:t xml:space="preserve"> pada </w:t>
      </w:r>
      <w:proofErr w:type="spellStart"/>
      <w:r w:rsidRPr="00CB52CF">
        <w:rPr>
          <w:rFonts w:ascii="Times New Roman" w:hAnsi="Times New Roman" w:cs="Times New Roman"/>
          <w:sz w:val="20"/>
          <w:szCs w:val="20"/>
          <w:lang w:val="en-ID"/>
        </w:rPr>
        <w:t>kawasan</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pesisir</w:t>
      </w:r>
      <w:proofErr w:type="spellEnd"/>
      <w:r w:rsidRPr="00CB52CF">
        <w:rPr>
          <w:rFonts w:ascii="Times New Roman" w:hAnsi="Times New Roman" w:cs="Times New Roman"/>
          <w:sz w:val="20"/>
          <w:szCs w:val="20"/>
          <w:lang w:val="en-ID"/>
        </w:rPr>
        <w:t xml:space="preserve"> Desa </w:t>
      </w:r>
      <w:proofErr w:type="spellStart"/>
      <w:r w:rsidRPr="00CB52CF">
        <w:rPr>
          <w:rFonts w:ascii="Times New Roman" w:hAnsi="Times New Roman" w:cs="Times New Roman"/>
          <w:sz w:val="20"/>
          <w:szCs w:val="20"/>
          <w:lang w:val="en-ID"/>
        </w:rPr>
        <w:t>Aeng</w:t>
      </w:r>
      <w:proofErr w:type="spellEnd"/>
      <w:r w:rsidRPr="00CB52CF">
        <w:rPr>
          <w:rFonts w:ascii="Times New Roman" w:hAnsi="Times New Roman" w:cs="Times New Roman"/>
          <w:sz w:val="20"/>
          <w:szCs w:val="20"/>
          <w:lang w:val="en-ID"/>
        </w:rPr>
        <w:t xml:space="preserve"> Batu-Batu, </w:t>
      </w:r>
      <w:proofErr w:type="spellStart"/>
      <w:r w:rsidRPr="00CB52CF">
        <w:rPr>
          <w:rFonts w:ascii="Times New Roman" w:hAnsi="Times New Roman" w:cs="Times New Roman"/>
          <w:sz w:val="20"/>
          <w:szCs w:val="20"/>
          <w:lang w:val="en-ID"/>
        </w:rPr>
        <w:t>Kecamatan</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Galesong</w:t>
      </w:r>
      <w:proofErr w:type="spellEnd"/>
      <w:r w:rsidRPr="00CB52CF">
        <w:rPr>
          <w:rFonts w:ascii="Times New Roman" w:hAnsi="Times New Roman" w:cs="Times New Roman"/>
          <w:sz w:val="20"/>
          <w:szCs w:val="20"/>
          <w:lang w:val="en-ID"/>
        </w:rPr>
        <w:t xml:space="preserve"> Utara, </w:t>
      </w:r>
      <w:proofErr w:type="spellStart"/>
      <w:r w:rsidRPr="00CB52CF">
        <w:rPr>
          <w:rFonts w:ascii="Times New Roman" w:hAnsi="Times New Roman" w:cs="Times New Roman"/>
          <w:sz w:val="20"/>
          <w:szCs w:val="20"/>
          <w:lang w:val="en-ID"/>
        </w:rPr>
        <w:t>Kabupaten</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Takalar</w:t>
      </w:r>
      <w:proofErr w:type="spellEnd"/>
      <w:r w:rsidRPr="00CB52CF">
        <w:rPr>
          <w:rFonts w:ascii="Times New Roman" w:hAnsi="Times New Roman" w:cs="Times New Roman"/>
          <w:sz w:val="20"/>
          <w:szCs w:val="20"/>
          <w:lang w:val="en-ID"/>
        </w:rPr>
        <w:t xml:space="preserve">. </w:t>
      </w:r>
      <w:r w:rsidRPr="00CB52CF">
        <w:rPr>
          <w:rFonts w:ascii="Times New Roman" w:hAnsi="Times New Roman" w:cs="Times New Roman"/>
          <w:i/>
          <w:iCs/>
          <w:sz w:val="20"/>
          <w:szCs w:val="20"/>
          <w:lang w:val="en-ID"/>
        </w:rPr>
        <w:t>Journal of Urban Planning Studies, 2</w:t>
      </w:r>
      <w:r w:rsidRPr="00CB52CF">
        <w:rPr>
          <w:rFonts w:ascii="Times New Roman" w:hAnsi="Times New Roman" w:cs="Times New Roman"/>
          <w:sz w:val="20"/>
          <w:szCs w:val="20"/>
          <w:lang w:val="en-ID"/>
        </w:rPr>
        <w:t>(3), 208–218.</w:t>
      </w:r>
    </w:p>
    <w:p w14:paraId="0C05DE9C" w14:textId="77777777" w:rsidR="00CB52CF" w:rsidRPr="00CB52CF" w:rsidRDefault="00CB52CF" w:rsidP="00CB52CF">
      <w:pPr>
        <w:widowControl w:val="0"/>
        <w:autoSpaceDE w:val="0"/>
        <w:autoSpaceDN w:val="0"/>
        <w:adjustRightInd w:val="0"/>
        <w:spacing w:line="240" w:lineRule="auto"/>
        <w:ind w:left="480" w:hanging="480"/>
        <w:rPr>
          <w:rFonts w:ascii="Times New Roman" w:hAnsi="Times New Roman" w:cs="Times New Roman"/>
          <w:sz w:val="20"/>
          <w:szCs w:val="20"/>
          <w:lang w:val="en-ID"/>
        </w:rPr>
      </w:pPr>
      <w:r w:rsidRPr="00CB52CF">
        <w:rPr>
          <w:rFonts w:ascii="Times New Roman" w:hAnsi="Times New Roman" w:cs="Times New Roman"/>
          <w:sz w:val="20"/>
          <w:szCs w:val="20"/>
          <w:lang w:val="en-ID"/>
        </w:rPr>
        <w:t xml:space="preserve">Nada, R. I., Saputra, H., &amp; </w:t>
      </w:r>
      <w:proofErr w:type="spellStart"/>
      <w:r w:rsidRPr="00CB52CF">
        <w:rPr>
          <w:rFonts w:ascii="Times New Roman" w:hAnsi="Times New Roman" w:cs="Times New Roman"/>
          <w:sz w:val="20"/>
          <w:szCs w:val="20"/>
          <w:lang w:val="en-ID"/>
        </w:rPr>
        <w:t>Hariyono</w:t>
      </w:r>
      <w:proofErr w:type="spellEnd"/>
      <w:r w:rsidRPr="00CB52CF">
        <w:rPr>
          <w:rFonts w:ascii="Times New Roman" w:hAnsi="Times New Roman" w:cs="Times New Roman"/>
          <w:sz w:val="20"/>
          <w:szCs w:val="20"/>
          <w:lang w:val="en-ID"/>
        </w:rPr>
        <w:t xml:space="preserve">, H. (2025). </w:t>
      </w:r>
      <w:proofErr w:type="spellStart"/>
      <w:r w:rsidRPr="00CB52CF">
        <w:rPr>
          <w:rFonts w:ascii="Times New Roman" w:hAnsi="Times New Roman" w:cs="Times New Roman"/>
          <w:sz w:val="20"/>
          <w:szCs w:val="20"/>
          <w:lang w:val="en-ID"/>
        </w:rPr>
        <w:t>Adaptasi</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berbasis</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kearifan</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lokal</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dalam</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menghadapi</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banjir</w:t>
      </w:r>
      <w:proofErr w:type="spellEnd"/>
      <w:r w:rsidRPr="00CB52CF">
        <w:rPr>
          <w:rFonts w:ascii="Times New Roman" w:hAnsi="Times New Roman" w:cs="Times New Roman"/>
          <w:sz w:val="20"/>
          <w:szCs w:val="20"/>
          <w:lang w:val="en-ID"/>
        </w:rPr>
        <w:t xml:space="preserve"> rob di wilayah </w:t>
      </w:r>
      <w:proofErr w:type="spellStart"/>
      <w:r w:rsidRPr="00CB52CF">
        <w:rPr>
          <w:rFonts w:ascii="Times New Roman" w:hAnsi="Times New Roman" w:cs="Times New Roman"/>
          <w:sz w:val="20"/>
          <w:szCs w:val="20"/>
          <w:lang w:val="en-ID"/>
        </w:rPr>
        <w:t>pesisir</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Lamongan</w:t>
      </w:r>
      <w:proofErr w:type="spellEnd"/>
      <w:r w:rsidRPr="00CB52CF">
        <w:rPr>
          <w:rFonts w:ascii="Times New Roman" w:hAnsi="Times New Roman" w:cs="Times New Roman"/>
          <w:sz w:val="20"/>
          <w:szCs w:val="20"/>
          <w:lang w:val="en-ID"/>
        </w:rPr>
        <w:t xml:space="preserve">. </w:t>
      </w:r>
      <w:r w:rsidRPr="00CB52CF">
        <w:rPr>
          <w:rFonts w:ascii="Times New Roman" w:hAnsi="Times New Roman" w:cs="Times New Roman"/>
          <w:i/>
          <w:iCs/>
          <w:sz w:val="20"/>
          <w:szCs w:val="20"/>
          <w:lang w:val="en-ID"/>
        </w:rPr>
        <w:t>Journal of Science and Social Research, 8</w:t>
      </w:r>
      <w:r w:rsidRPr="00CB52CF">
        <w:rPr>
          <w:rFonts w:ascii="Times New Roman" w:hAnsi="Times New Roman" w:cs="Times New Roman"/>
          <w:sz w:val="20"/>
          <w:szCs w:val="20"/>
          <w:lang w:val="en-ID"/>
        </w:rPr>
        <w:t>(1), 848–852.</w:t>
      </w:r>
    </w:p>
    <w:p w14:paraId="5839B55A" w14:textId="77777777" w:rsidR="00CB52CF" w:rsidRPr="00CB52CF" w:rsidRDefault="00CB52CF" w:rsidP="00CB52CF">
      <w:pPr>
        <w:widowControl w:val="0"/>
        <w:autoSpaceDE w:val="0"/>
        <w:autoSpaceDN w:val="0"/>
        <w:adjustRightInd w:val="0"/>
        <w:spacing w:line="240" w:lineRule="auto"/>
        <w:ind w:left="480" w:hanging="480"/>
        <w:rPr>
          <w:rFonts w:ascii="Times New Roman" w:hAnsi="Times New Roman" w:cs="Times New Roman"/>
          <w:sz w:val="20"/>
          <w:szCs w:val="20"/>
          <w:lang w:val="en-ID"/>
        </w:rPr>
      </w:pPr>
      <w:proofErr w:type="spellStart"/>
      <w:r w:rsidRPr="00CB52CF">
        <w:rPr>
          <w:rFonts w:ascii="Times New Roman" w:hAnsi="Times New Roman" w:cs="Times New Roman"/>
          <w:sz w:val="20"/>
          <w:szCs w:val="20"/>
          <w:lang w:val="en-ID"/>
        </w:rPr>
        <w:t>Pemerintah</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Kecamatan</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Brondong</w:t>
      </w:r>
      <w:proofErr w:type="spellEnd"/>
      <w:r w:rsidRPr="00CB52CF">
        <w:rPr>
          <w:rFonts w:ascii="Times New Roman" w:hAnsi="Times New Roman" w:cs="Times New Roman"/>
          <w:sz w:val="20"/>
          <w:szCs w:val="20"/>
          <w:lang w:val="en-ID"/>
        </w:rPr>
        <w:t xml:space="preserve">. (2025). </w:t>
      </w:r>
      <w:proofErr w:type="spellStart"/>
      <w:r w:rsidRPr="00CB52CF">
        <w:rPr>
          <w:rFonts w:ascii="Times New Roman" w:hAnsi="Times New Roman" w:cs="Times New Roman"/>
          <w:i/>
          <w:iCs/>
          <w:sz w:val="20"/>
          <w:szCs w:val="20"/>
          <w:lang w:val="en-ID"/>
        </w:rPr>
        <w:t>Profil</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Kecamatan</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Brondong</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Kabupaten</w:t>
      </w:r>
      <w:proofErr w:type="spellEnd"/>
      <w:r w:rsidRPr="00CB52CF">
        <w:rPr>
          <w:rFonts w:ascii="Times New Roman" w:hAnsi="Times New Roman" w:cs="Times New Roman"/>
          <w:i/>
          <w:iCs/>
          <w:sz w:val="20"/>
          <w:szCs w:val="20"/>
          <w:lang w:val="en-ID"/>
        </w:rPr>
        <w:t xml:space="preserve"> Lamongan</w:t>
      </w:r>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Lamongan</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Pemerintah</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Kecamatan</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Brondong</w:t>
      </w:r>
      <w:proofErr w:type="spellEnd"/>
      <w:r w:rsidRPr="00CB52CF">
        <w:rPr>
          <w:rFonts w:ascii="Times New Roman" w:hAnsi="Times New Roman" w:cs="Times New Roman"/>
          <w:sz w:val="20"/>
          <w:szCs w:val="20"/>
          <w:lang w:val="en-ID"/>
        </w:rPr>
        <w:t>.</w:t>
      </w:r>
    </w:p>
    <w:p w14:paraId="38EF34BF" w14:textId="77777777" w:rsidR="00CB52CF" w:rsidRPr="00CB52CF" w:rsidRDefault="00CB52CF" w:rsidP="00CB52CF">
      <w:pPr>
        <w:widowControl w:val="0"/>
        <w:autoSpaceDE w:val="0"/>
        <w:autoSpaceDN w:val="0"/>
        <w:adjustRightInd w:val="0"/>
        <w:spacing w:line="240" w:lineRule="auto"/>
        <w:ind w:left="480" w:hanging="480"/>
        <w:rPr>
          <w:rFonts w:ascii="Times New Roman" w:hAnsi="Times New Roman" w:cs="Times New Roman"/>
          <w:sz w:val="20"/>
          <w:szCs w:val="20"/>
          <w:lang w:val="en-ID"/>
        </w:rPr>
      </w:pPr>
      <w:proofErr w:type="spellStart"/>
      <w:r w:rsidRPr="00CB52CF">
        <w:rPr>
          <w:rFonts w:ascii="Times New Roman" w:hAnsi="Times New Roman" w:cs="Times New Roman"/>
          <w:sz w:val="20"/>
          <w:szCs w:val="20"/>
          <w:lang w:val="en-ID"/>
        </w:rPr>
        <w:t>Sawiji</w:t>
      </w:r>
      <w:proofErr w:type="spellEnd"/>
      <w:r w:rsidRPr="00CB52CF">
        <w:rPr>
          <w:rFonts w:ascii="Times New Roman" w:hAnsi="Times New Roman" w:cs="Times New Roman"/>
          <w:sz w:val="20"/>
          <w:szCs w:val="20"/>
          <w:lang w:val="en-ID"/>
        </w:rPr>
        <w:t xml:space="preserve">, A., Dewi, H. C., &amp; </w:t>
      </w:r>
      <w:proofErr w:type="spellStart"/>
      <w:r w:rsidRPr="00CB52CF">
        <w:rPr>
          <w:rFonts w:ascii="Times New Roman" w:hAnsi="Times New Roman" w:cs="Times New Roman"/>
          <w:sz w:val="20"/>
          <w:szCs w:val="20"/>
          <w:lang w:val="en-ID"/>
        </w:rPr>
        <w:t>Maisaroh</w:t>
      </w:r>
      <w:proofErr w:type="spellEnd"/>
      <w:r w:rsidRPr="00CB52CF">
        <w:rPr>
          <w:rFonts w:ascii="Times New Roman" w:hAnsi="Times New Roman" w:cs="Times New Roman"/>
          <w:sz w:val="20"/>
          <w:szCs w:val="20"/>
          <w:lang w:val="en-ID"/>
        </w:rPr>
        <w:t xml:space="preserve">, D. S. (2024). </w:t>
      </w:r>
      <w:proofErr w:type="spellStart"/>
      <w:r w:rsidRPr="00CB52CF">
        <w:rPr>
          <w:rFonts w:ascii="Times New Roman" w:hAnsi="Times New Roman" w:cs="Times New Roman"/>
          <w:sz w:val="20"/>
          <w:szCs w:val="20"/>
          <w:lang w:val="en-ID"/>
        </w:rPr>
        <w:t>Prediksi</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kenaikan</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muka</w:t>
      </w:r>
      <w:proofErr w:type="spellEnd"/>
      <w:r w:rsidRPr="00CB52CF">
        <w:rPr>
          <w:rFonts w:ascii="Times New Roman" w:hAnsi="Times New Roman" w:cs="Times New Roman"/>
          <w:sz w:val="20"/>
          <w:szCs w:val="20"/>
          <w:lang w:val="en-ID"/>
        </w:rPr>
        <w:t xml:space="preserve"> air </w:t>
      </w:r>
      <w:proofErr w:type="spellStart"/>
      <w:r w:rsidRPr="00CB52CF">
        <w:rPr>
          <w:rFonts w:ascii="Times New Roman" w:hAnsi="Times New Roman" w:cs="Times New Roman"/>
          <w:sz w:val="20"/>
          <w:szCs w:val="20"/>
          <w:lang w:val="en-ID"/>
        </w:rPr>
        <w:t>laut</w:t>
      </w:r>
      <w:proofErr w:type="spellEnd"/>
      <w:r w:rsidRPr="00CB52CF">
        <w:rPr>
          <w:rFonts w:ascii="Times New Roman" w:hAnsi="Times New Roman" w:cs="Times New Roman"/>
          <w:sz w:val="20"/>
          <w:szCs w:val="20"/>
          <w:lang w:val="en-ID"/>
        </w:rPr>
        <w:t xml:space="preserve"> dan </w:t>
      </w:r>
      <w:proofErr w:type="spellStart"/>
      <w:r w:rsidRPr="00CB52CF">
        <w:rPr>
          <w:rFonts w:ascii="Times New Roman" w:hAnsi="Times New Roman" w:cs="Times New Roman"/>
          <w:sz w:val="20"/>
          <w:szCs w:val="20"/>
          <w:lang w:val="en-ID"/>
        </w:rPr>
        <w:t>luas</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genangan</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banjir</w:t>
      </w:r>
      <w:proofErr w:type="spellEnd"/>
      <w:r w:rsidRPr="00CB52CF">
        <w:rPr>
          <w:rFonts w:ascii="Times New Roman" w:hAnsi="Times New Roman" w:cs="Times New Roman"/>
          <w:sz w:val="20"/>
          <w:szCs w:val="20"/>
          <w:lang w:val="en-ID"/>
        </w:rPr>
        <w:t xml:space="preserve"> rob pada </w:t>
      </w:r>
      <w:proofErr w:type="spellStart"/>
      <w:r w:rsidRPr="00CB52CF">
        <w:rPr>
          <w:rFonts w:ascii="Times New Roman" w:hAnsi="Times New Roman" w:cs="Times New Roman"/>
          <w:sz w:val="20"/>
          <w:szCs w:val="20"/>
          <w:lang w:val="en-ID"/>
        </w:rPr>
        <w:t>tahun</w:t>
      </w:r>
      <w:proofErr w:type="spellEnd"/>
      <w:r w:rsidRPr="00CB52CF">
        <w:rPr>
          <w:rFonts w:ascii="Times New Roman" w:hAnsi="Times New Roman" w:cs="Times New Roman"/>
          <w:sz w:val="20"/>
          <w:szCs w:val="20"/>
          <w:lang w:val="en-ID"/>
        </w:rPr>
        <w:t xml:space="preserve"> 2039 dan 2069 pada </w:t>
      </w:r>
      <w:proofErr w:type="spellStart"/>
      <w:r w:rsidRPr="00CB52CF">
        <w:rPr>
          <w:rFonts w:ascii="Times New Roman" w:hAnsi="Times New Roman" w:cs="Times New Roman"/>
          <w:sz w:val="20"/>
          <w:szCs w:val="20"/>
          <w:lang w:val="en-ID"/>
        </w:rPr>
        <w:t>Kabupaten</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Lamongan</w:t>
      </w:r>
      <w:proofErr w:type="spellEnd"/>
      <w:r w:rsidRPr="00CB52CF">
        <w:rPr>
          <w:rFonts w:ascii="Times New Roman" w:hAnsi="Times New Roman" w:cs="Times New Roman"/>
          <w:sz w:val="20"/>
          <w:szCs w:val="20"/>
          <w:lang w:val="en-ID"/>
        </w:rPr>
        <w:t xml:space="preserve">, Jawa Timur. </w:t>
      </w:r>
      <w:r w:rsidRPr="00CB52CF">
        <w:rPr>
          <w:rFonts w:ascii="Times New Roman" w:hAnsi="Times New Roman" w:cs="Times New Roman"/>
          <w:i/>
          <w:iCs/>
          <w:sz w:val="20"/>
          <w:szCs w:val="20"/>
          <w:lang w:val="en-ID"/>
        </w:rPr>
        <w:t>Journal of Disaster Mitigation and Civil Engineering Research, 2</w:t>
      </w:r>
      <w:r w:rsidRPr="00CB52CF">
        <w:rPr>
          <w:rFonts w:ascii="Times New Roman" w:hAnsi="Times New Roman" w:cs="Times New Roman"/>
          <w:sz w:val="20"/>
          <w:szCs w:val="20"/>
          <w:lang w:val="en-ID"/>
        </w:rPr>
        <w:t>(1), 9–15.</w:t>
      </w:r>
    </w:p>
    <w:p w14:paraId="4BC765FE" w14:textId="77777777" w:rsidR="00CB52CF" w:rsidRPr="00CB52CF" w:rsidRDefault="00CB52CF" w:rsidP="00CB52CF">
      <w:pPr>
        <w:widowControl w:val="0"/>
        <w:autoSpaceDE w:val="0"/>
        <w:autoSpaceDN w:val="0"/>
        <w:adjustRightInd w:val="0"/>
        <w:spacing w:line="240" w:lineRule="auto"/>
        <w:ind w:left="480" w:hanging="480"/>
        <w:rPr>
          <w:rFonts w:ascii="Times New Roman" w:hAnsi="Times New Roman" w:cs="Times New Roman"/>
          <w:sz w:val="20"/>
          <w:szCs w:val="20"/>
          <w:lang w:val="en-ID"/>
        </w:rPr>
      </w:pPr>
      <w:r w:rsidRPr="00CB52CF">
        <w:rPr>
          <w:rFonts w:ascii="Times New Roman" w:hAnsi="Times New Roman" w:cs="Times New Roman"/>
          <w:sz w:val="20"/>
          <w:szCs w:val="20"/>
          <w:lang w:val="en-ID"/>
        </w:rPr>
        <w:t xml:space="preserve">Sugiyono. (2019). </w:t>
      </w:r>
      <w:r w:rsidRPr="00CB52CF">
        <w:rPr>
          <w:rFonts w:ascii="Times New Roman" w:hAnsi="Times New Roman" w:cs="Times New Roman"/>
          <w:i/>
          <w:iCs/>
          <w:sz w:val="20"/>
          <w:szCs w:val="20"/>
          <w:lang w:val="en-ID"/>
        </w:rPr>
        <w:t xml:space="preserve">Metode </w:t>
      </w:r>
      <w:proofErr w:type="spellStart"/>
      <w:r w:rsidRPr="00CB52CF">
        <w:rPr>
          <w:rFonts w:ascii="Times New Roman" w:hAnsi="Times New Roman" w:cs="Times New Roman"/>
          <w:i/>
          <w:iCs/>
          <w:sz w:val="20"/>
          <w:szCs w:val="20"/>
          <w:lang w:val="en-ID"/>
        </w:rPr>
        <w:t>Penelitian</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Kuantitatif</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Kualitatif</w:t>
      </w:r>
      <w:proofErr w:type="spellEnd"/>
      <w:r w:rsidRPr="00CB52CF">
        <w:rPr>
          <w:rFonts w:ascii="Times New Roman" w:hAnsi="Times New Roman" w:cs="Times New Roman"/>
          <w:i/>
          <w:iCs/>
          <w:sz w:val="20"/>
          <w:szCs w:val="20"/>
          <w:lang w:val="en-ID"/>
        </w:rPr>
        <w:t>, dan R&amp;D</w:t>
      </w:r>
      <w:r w:rsidRPr="00CB52CF">
        <w:rPr>
          <w:rFonts w:ascii="Times New Roman" w:hAnsi="Times New Roman" w:cs="Times New Roman"/>
          <w:sz w:val="20"/>
          <w:szCs w:val="20"/>
          <w:lang w:val="en-ID"/>
        </w:rPr>
        <w:t xml:space="preserve">. Bandung: </w:t>
      </w:r>
      <w:proofErr w:type="spellStart"/>
      <w:r w:rsidRPr="00CB52CF">
        <w:rPr>
          <w:rFonts w:ascii="Times New Roman" w:hAnsi="Times New Roman" w:cs="Times New Roman"/>
          <w:sz w:val="20"/>
          <w:szCs w:val="20"/>
          <w:lang w:val="en-ID"/>
        </w:rPr>
        <w:t>Alfabeta</w:t>
      </w:r>
      <w:proofErr w:type="spellEnd"/>
      <w:r w:rsidRPr="00CB52CF">
        <w:rPr>
          <w:rFonts w:ascii="Times New Roman" w:hAnsi="Times New Roman" w:cs="Times New Roman"/>
          <w:sz w:val="20"/>
          <w:szCs w:val="20"/>
          <w:lang w:val="en-ID"/>
        </w:rPr>
        <w:t>.</w:t>
      </w:r>
    </w:p>
    <w:p w14:paraId="3BA09C9D" w14:textId="77777777" w:rsidR="00CB52CF" w:rsidRPr="00CB52CF" w:rsidRDefault="00CB52CF" w:rsidP="00CB52CF">
      <w:pPr>
        <w:widowControl w:val="0"/>
        <w:autoSpaceDE w:val="0"/>
        <w:autoSpaceDN w:val="0"/>
        <w:adjustRightInd w:val="0"/>
        <w:spacing w:line="240" w:lineRule="auto"/>
        <w:ind w:left="480" w:hanging="480"/>
        <w:rPr>
          <w:rFonts w:ascii="Times New Roman" w:hAnsi="Times New Roman" w:cs="Times New Roman"/>
          <w:sz w:val="20"/>
          <w:szCs w:val="20"/>
          <w:lang w:val="en-ID"/>
        </w:rPr>
      </w:pPr>
      <w:r w:rsidRPr="00CB52CF">
        <w:rPr>
          <w:rFonts w:ascii="Times New Roman" w:hAnsi="Times New Roman" w:cs="Times New Roman"/>
          <w:sz w:val="20"/>
          <w:szCs w:val="20"/>
          <w:lang w:val="en-ID"/>
        </w:rPr>
        <w:t xml:space="preserve">Suleman, S. A., &amp; Bur, S. (2023). </w:t>
      </w:r>
      <w:proofErr w:type="spellStart"/>
      <w:r w:rsidRPr="00CB52CF">
        <w:rPr>
          <w:rFonts w:ascii="Times New Roman" w:hAnsi="Times New Roman" w:cs="Times New Roman"/>
          <w:sz w:val="20"/>
          <w:szCs w:val="20"/>
          <w:lang w:val="en-ID"/>
        </w:rPr>
        <w:t>Mitigasi</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bencana</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abrasi</w:t>
      </w:r>
      <w:proofErr w:type="spellEnd"/>
      <w:r w:rsidRPr="00CB52CF">
        <w:rPr>
          <w:rFonts w:ascii="Times New Roman" w:hAnsi="Times New Roman" w:cs="Times New Roman"/>
          <w:sz w:val="20"/>
          <w:szCs w:val="20"/>
          <w:lang w:val="en-ID"/>
        </w:rPr>
        <w:t xml:space="preserve"> dan </w:t>
      </w:r>
      <w:proofErr w:type="spellStart"/>
      <w:r w:rsidRPr="00CB52CF">
        <w:rPr>
          <w:rFonts w:ascii="Times New Roman" w:hAnsi="Times New Roman" w:cs="Times New Roman"/>
          <w:sz w:val="20"/>
          <w:szCs w:val="20"/>
          <w:lang w:val="en-ID"/>
        </w:rPr>
        <w:t>sedimentasi</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pantai</w:t>
      </w:r>
      <w:proofErr w:type="spellEnd"/>
      <w:r w:rsidRPr="00CB52CF">
        <w:rPr>
          <w:rFonts w:ascii="Times New Roman" w:hAnsi="Times New Roman" w:cs="Times New Roman"/>
          <w:sz w:val="20"/>
          <w:szCs w:val="20"/>
          <w:lang w:val="en-ID"/>
        </w:rPr>
        <w:t xml:space="preserve"> pada di </w:t>
      </w:r>
      <w:proofErr w:type="spellStart"/>
      <w:r w:rsidRPr="00CB52CF">
        <w:rPr>
          <w:rFonts w:ascii="Times New Roman" w:hAnsi="Times New Roman" w:cs="Times New Roman"/>
          <w:sz w:val="20"/>
          <w:szCs w:val="20"/>
          <w:lang w:val="en-ID"/>
        </w:rPr>
        <w:t>pesisir</w:t>
      </w:r>
      <w:proofErr w:type="spellEnd"/>
      <w:r w:rsidRPr="00CB52CF">
        <w:rPr>
          <w:rFonts w:ascii="Times New Roman" w:hAnsi="Times New Roman" w:cs="Times New Roman"/>
          <w:sz w:val="20"/>
          <w:szCs w:val="20"/>
          <w:lang w:val="en-ID"/>
        </w:rPr>
        <w:t xml:space="preserve"> Pantai </w:t>
      </w:r>
      <w:proofErr w:type="spellStart"/>
      <w:r w:rsidRPr="00CB52CF">
        <w:rPr>
          <w:rFonts w:ascii="Times New Roman" w:hAnsi="Times New Roman" w:cs="Times New Roman"/>
          <w:sz w:val="20"/>
          <w:szCs w:val="20"/>
          <w:lang w:val="en-ID"/>
        </w:rPr>
        <w:t>Kabupaten</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Pangkep</w:t>
      </w:r>
      <w:proofErr w:type="spellEnd"/>
      <w:r w:rsidRPr="00CB52CF">
        <w:rPr>
          <w:rFonts w:ascii="Times New Roman" w:hAnsi="Times New Roman" w:cs="Times New Roman"/>
          <w:sz w:val="20"/>
          <w:szCs w:val="20"/>
          <w:lang w:val="en-ID"/>
        </w:rPr>
        <w:t xml:space="preserve">. </w:t>
      </w:r>
      <w:r w:rsidRPr="00CB52CF">
        <w:rPr>
          <w:rFonts w:ascii="Times New Roman" w:hAnsi="Times New Roman" w:cs="Times New Roman"/>
          <w:i/>
          <w:iCs/>
          <w:sz w:val="20"/>
          <w:szCs w:val="20"/>
          <w:lang w:val="en-ID"/>
        </w:rPr>
        <w:t xml:space="preserve">Riset Sains dan </w:t>
      </w:r>
      <w:proofErr w:type="spellStart"/>
      <w:r w:rsidRPr="00CB52CF">
        <w:rPr>
          <w:rFonts w:ascii="Times New Roman" w:hAnsi="Times New Roman" w:cs="Times New Roman"/>
          <w:i/>
          <w:iCs/>
          <w:sz w:val="20"/>
          <w:szCs w:val="20"/>
          <w:lang w:val="en-ID"/>
        </w:rPr>
        <w:t>Teknologi</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Kelautan</w:t>
      </w:r>
      <w:proofErr w:type="spellEnd"/>
      <w:r w:rsidRPr="00CB52CF">
        <w:rPr>
          <w:rFonts w:ascii="Times New Roman" w:hAnsi="Times New Roman" w:cs="Times New Roman"/>
          <w:sz w:val="20"/>
          <w:szCs w:val="20"/>
          <w:lang w:val="en-ID"/>
        </w:rPr>
        <w:t>, 56–61.</w:t>
      </w:r>
    </w:p>
    <w:p w14:paraId="1BA4F69F" w14:textId="77777777" w:rsidR="00CB52CF" w:rsidRPr="00CB52CF" w:rsidRDefault="00CB52CF" w:rsidP="00CB52CF">
      <w:pPr>
        <w:widowControl w:val="0"/>
        <w:autoSpaceDE w:val="0"/>
        <w:autoSpaceDN w:val="0"/>
        <w:adjustRightInd w:val="0"/>
        <w:spacing w:line="240" w:lineRule="auto"/>
        <w:ind w:left="480" w:hanging="480"/>
        <w:rPr>
          <w:rFonts w:ascii="Times New Roman" w:hAnsi="Times New Roman" w:cs="Times New Roman"/>
          <w:sz w:val="20"/>
          <w:szCs w:val="20"/>
          <w:lang w:val="en-ID"/>
        </w:rPr>
      </w:pPr>
      <w:r w:rsidRPr="00CB52CF">
        <w:rPr>
          <w:rFonts w:ascii="Times New Roman" w:hAnsi="Times New Roman" w:cs="Times New Roman"/>
          <w:sz w:val="20"/>
          <w:szCs w:val="20"/>
          <w:lang w:val="en-ID"/>
        </w:rPr>
        <w:lastRenderedPageBreak/>
        <w:t xml:space="preserve">Wibowo, A., &amp; Sunarto, S. (2023). </w:t>
      </w:r>
      <w:proofErr w:type="spellStart"/>
      <w:r w:rsidRPr="00CB52CF">
        <w:rPr>
          <w:rFonts w:ascii="Times New Roman" w:hAnsi="Times New Roman" w:cs="Times New Roman"/>
          <w:sz w:val="20"/>
          <w:szCs w:val="20"/>
          <w:lang w:val="en-ID"/>
        </w:rPr>
        <w:t>Analisis</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dampak</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abrasi</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pantai</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terhadap</w:t>
      </w:r>
      <w:proofErr w:type="spellEnd"/>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perubahan</w:t>
      </w:r>
      <w:proofErr w:type="spellEnd"/>
      <w:r w:rsidRPr="00CB52CF">
        <w:rPr>
          <w:rFonts w:ascii="Times New Roman" w:hAnsi="Times New Roman" w:cs="Times New Roman"/>
          <w:sz w:val="20"/>
          <w:szCs w:val="20"/>
          <w:lang w:val="en-ID"/>
        </w:rPr>
        <w:t xml:space="preserve"> garis </w:t>
      </w:r>
      <w:proofErr w:type="spellStart"/>
      <w:r w:rsidRPr="00CB52CF">
        <w:rPr>
          <w:rFonts w:ascii="Times New Roman" w:hAnsi="Times New Roman" w:cs="Times New Roman"/>
          <w:sz w:val="20"/>
          <w:szCs w:val="20"/>
          <w:lang w:val="en-ID"/>
        </w:rPr>
        <w:t>pantai</w:t>
      </w:r>
      <w:proofErr w:type="spellEnd"/>
      <w:r w:rsidRPr="00CB52CF">
        <w:rPr>
          <w:rFonts w:ascii="Times New Roman" w:hAnsi="Times New Roman" w:cs="Times New Roman"/>
          <w:sz w:val="20"/>
          <w:szCs w:val="20"/>
          <w:lang w:val="en-ID"/>
        </w:rPr>
        <w:t xml:space="preserve"> di Jawa Timur. </w:t>
      </w:r>
      <w:proofErr w:type="spellStart"/>
      <w:r w:rsidRPr="00CB52CF">
        <w:rPr>
          <w:rFonts w:ascii="Times New Roman" w:hAnsi="Times New Roman" w:cs="Times New Roman"/>
          <w:i/>
          <w:iCs/>
          <w:sz w:val="20"/>
          <w:szCs w:val="20"/>
          <w:lang w:val="en-ID"/>
        </w:rPr>
        <w:t>Jurnal</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Kelautan</w:t>
      </w:r>
      <w:proofErr w:type="spellEnd"/>
      <w:r w:rsidRPr="00CB52CF">
        <w:rPr>
          <w:rFonts w:ascii="Times New Roman" w:hAnsi="Times New Roman" w:cs="Times New Roman"/>
          <w:i/>
          <w:iCs/>
          <w:sz w:val="20"/>
          <w:szCs w:val="20"/>
          <w:lang w:val="en-ID"/>
        </w:rPr>
        <w:t xml:space="preserve"> Tropis, 11</w:t>
      </w:r>
      <w:r w:rsidRPr="00CB52CF">
        <w:rPr>
          <w:rFonts w:ascii="Times New Roman" w:hAnsi="Times New Roman" w:cs="Times New Roman"/>
          <w:sz w:val="20"/>
          <w:szCs w:val="20"/>
          <w:lang w:val="en-ID"/>
        </w:rPr>
        <w:t>(1), 33–44.</w:t>
      </w:r>
    </w:p>
    <w:p w14:paraId="22960575" w14:textId="77777777" w:rsidR="00CB52CF" w:rsidRPr="00CB52CF" w:rsidRDefault="00CB52CF" w:rsidP="00CB52CF">
      <w:pPr>
        <w:widowControl w:val="0"/>
        <w:autoSpaceDE w:val="0"/>
        <w:autoSpaceDN w:val="0"/>
        <w:adjustRightInd w:val="0"/>
        <w:spacing w:line="240" w:lineRule="auto"/>
        <w:ind w:left="480" w:hanging="480"/>
        <w:rPr>
          <w:rFonts w:ascii="Times New Roman" w:hAnsi="Times New Roman" w:cs="Times New Roman"/>
          <w:sz w:val="20"/>
          <w:szCs w:val="20"/>
          <w:lang w:val="en-ID"/>
        </w:rPr>
      </w:pPr>
      <w:r w:rsidRPr="00CB52CF">
        <w:rPr>
          <w:rFonts w:ascii="Times New Roman" w:hAnsi="Times New Roman" w:cs="Times New Roman"/>
          <w:sz w:val="20"/>
          <w:szCs w:val="20"/>
          <w:lang w:val="en-ID"/>
        </w:rPr>
        <w:t xml:space="preserve">Wicaksono, N. A. B. (2022). </w:t>
      </w:r>
      <w:proofErr w:type="spellStart"/>
      <w:r w:rsidRPr="00CB52CF">
        <w:rPr>
          <w:rFonts w:ascii="Times New Roman" w:hAnsi="Times New Roman" w:cs="Times New Roman"/>
          <w:i/>
          <w:iCs/>
          <w:sz w:val="20"/>
          <w:szCs w:val="20"/>
          <w:lang w:val="en-ID"/>
        </w:rPr>
        <w:t>Analisis</w:t>
      </w:r>
      <w:proofErr w:type="spellEnd"/>
      <w:r w:rsidRPr="00CB52CF">
        <w:rPr>
          <w:rFonts w:ascii="Times New Roman" w:hAnsi="Times New Roman" w:cs="Times New Roman"/>
          <w:i/>
          <w:iCs/>
          <w:sz w:val="20"/>
          <w:szCs w:val="20"/>
          <w:lang w:val="en-ID"/>
        </w:rPr>
        <w:t xml:space="preserve"> proses </w:t>
      </w:r>
      <w:proofErr w:type="spellStart"/>
      <w:r w:rsidRPr="00CB52CF">
        <w:rPr>
          <w:rFonts w:ascii="Times New Roman" w:hAnsi="Times New Roman" w:cs="Times New Roman"/>
          <w:i/>
          <w:iCs/>
          <w:sz w:val="20"/>
          <w:szCs w:val="20"/>
          <w:lang w:val="en-ID"/>
        </w:rPr>
        <w:t>perubahan</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permukiman</w:t>
      </w:r>
      <w:proofErr w:type="spellEnd"/>
      <w:r w:rsidRPr="00CB52CF">
        <w:rPr>
          <w:rFonts w:ascii="Times New Roman" w:hAnsi="Times New Roman" w:cs="Times New Roman"/>
          <w:i/>
          <w:iCs/>
          <w:sz w:val="20"/>
          <w:szCs w:val="20"/>
          <w:lang w:val="en-ID"/>
        </w:rPr>
        <w:t xml:space="preserve"> di wilayah </w:t>
      </w:r>
      <w:proofErr w:type="spellStart"/>
      <w:r w:rsidRPr="00CB52CF">
        <w:rPr>
          <w:rFonts w:ascii="Times New Roman" w:hAnsi="Times New Roman" w:cs="Times New Roman"/>
          <w:i/>
          <w:iCs/>
          <w:sz w:val="20"/>
          <w:szCs w:val="20"/>
          <w:lang w:val="en-ID"/>
        </w:rPr>
        <w:t>pesisir</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akibat</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dampak</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terjadinya</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abrasi</w:t>
      </w:r>
      <w:proofErr w:type="spellEnd"/>
      <w:r w:rsidRPr="00CB52CF">
        <w:rPr>
          <w:rFonts w:ascii="Times New Roman" w:hAnsi="Times New Roman" w:cs="Times New Roman"/>
          <w:i/>
          <w:iCs/>
          <w:sz w:val="20"/>
          <w:szCs w:val="20"/>
          <w:lang w:val="en-ID"/>
        </w:rPr>
        <w:t xml:space="preserve"> dan </w:t>
      </w:r>
      <w:proofErr w:type="spellStart"/>
      <w:r w:rsidRPr="00CB52CF">
        <w:rPr>
          <w:rFonts w:ascii="Times New Roman" w:hAnsi="Times New Roman" w:cs="Times New Roman"/>
          <w:i/>
          <w:iCs/>
          <w:sz w:val="20"/>
          <w:szCs w:val="20"/>
          <w:lang w:val="en-ID"/>
        </w:rPr>
        <w:t>inundasi</w:t>
      </w:r>
      <w:proofErr w:type="spellEnd"/>
      <w:r w:rsidRPr="00CB52CF">
        <w:rPr>
          <w:rFonts w:ascii="Times New Roman" w:hAnsi="Times New Roman" w:cs="Times New Roman"/>
          <w:i/>
          <w:iCs/>
          <w:sz w:val="20"/>
          <w:szCs w:val="20"/>
          <w:lang w:val="en-ID"/>
        </w:rPr>
        <w:t xml:space="preserve"> di Desa </w:t>
      </w:r>
      <w:proofErr w:type="spellStart"/>
      <w:r w:rsidRPr="00CB52CF">
        <w:rPr>
          <w:rFonts w:ascii="Times New Roman" w:hAnsi="Times New Roman" w:cs="Times New Roman"/>
          <w:i/>
          <w:iCs/>
          <w:sz w:val="20"/>
          <w:szCs w:val="20"/>
          <w:lang w:val="en-ID"/>
        </w:rPr>
        <w:t>Sriwulan</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Kecamatan</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Sayung</w:t>
      </w:r>
      <w:proofErr w:type="spellEnd"/>
      <w:r w:rsidRPr="00CB52CF">
        <w:rPr>
          <w:rFonts w:ascii="Times New Roman" w:hAnsi="Times New Roman" w:cs="Times New Roman"/>
          <w:i/>
          <w:iCs/>
          <w:sz w:val="20"/>
          <w:szCs w:val="20"/>
          <w:lang w:val="en-ID"/>
        </w:rPr>
        <w:t xml:space="preserve">, </w:t>
      </w:r>
      <w:proofErr w:type="spellStart"/>
      <w:r w:rsidRPr="00CB52CF">
        <w:rPr>
          <w:rFonts w:ascii="Times New Roman" w:hAnsi="Times New Roman" w:cs="Times New Roman"/>
          <w:i/>
          <w:iCs/>
          <w:sz w:val="20"/>
          <w:szCs w:val="20"/>
          <w:lang w:val="en-ID"/>
        </w:rPr>
        <w:t>Kabupaten</w:t>
      </w:r>
      <w:proofErr w:type="spellEnd"/>
      <w:r w:rsidRPr="00CB52CF">
        <w:rPr>
          <w:rFonts w:ascii="Times New Roman" w:hAnsi="Times New Roman" w:cs="Times New Roman"/>
          <w:i/>
          <w:iCs/>
          <w:sz w:val="20"/>
          <w:szCs w:val="20"/>
          <w:lang w:val="en-ID"/>
        </w:rPr>
        <w:t xml:space="preserve"> Demak</w:t>
      </w:r>
      <w:r w:rsidRPr="00CB52CF">
        <w:rPr>
          <w:rFonts w:ascii="Times New Roman" w:hAnsi="Times New Roman" w:cs="Times New Roman"/>
          <w:sz w:val="20"/>
          <w:szCs w:val="20"/>
          <w:lang w:val="en-ID"/>
        </w:rPr>
        <w:t xml:space="preserve">. </w:t>
      </w:r>
      <w:proofErr w:type="spellStart"/>
      <w:r w:rsidRPr="00CB52CF">
        <w:rPr>
          <w:rFonts w:ascii="Times New Roman" w:hAnsi="Times New Roman" w:cs="Times New Roman"/>
          <w:sz w:val="20"/>
          <w:szCs w:val="20"/>
          <w:lang w:val="en-ID"/>
        </w:rPr>
        <w:t>Disertasi</w:t>
      </w:r>
      <w:proofErr w:type="spellEnd"/>
      <w:r w:rsidRPr="00CB52CF">
        <w:rPr>
          <w:rFonts w:ascii="Times New Roman" w:hAnsi="Times New Roman" w:cs="Times New Roman"/>
          <w:sz w:val="20"/>
          <w:szCs w:val="20"/>
          <w:lang w:val="en-ID"/>
        </w:rPr>
        <w:t>, Universitas Islam Sultan Agung Semarang.</w:t>
      </w:r>
    </w:p>
    <w:p w14:paraId="1D929237" w14:textId="06E1AE07" w:rsidR="00CF6186" w:rsidRPr="00460739" w:rsidRDefault="00CF6186" w:rsidP="00460739">
      <w:pPr>
        <w:jc w:val="both"/>
        <w:rPr>
          <w:lang w:val="en-US"/>
        </w:rPr>
        <w:sectPr w:rsidR="00CF6186" w:rsidRPr="00460739" w:rsidSect="00CF6186">
          <w:type w:val="continuous"/>
          <w:pgSz w:w="11906" w:h="16838" w:code="9"/>
          <w:pgMar w:top="1418" w:right="1418" w:bottom="1418" w:left="1418" w:header="720" w:footer="720" w:gutter="0"/>
          <w:cols w:num="2" w:space="720"/>
          <w:docGrid w:linePitch="360"/>
        </w:sectPr>
      </w:pPr>
    </w:p>
    <w:p w14:paraId="6A8F75B6" w14:textId="259D45FC" w:rsidR="00CF6186" w:rsidRPr="00956913" w:rsidRDefault="00CF6186" w:rsidP="00956913">
      <w:pPr>
        <w:spacing w:line="240" w:lineRule="auto"/>
        <w:rPr>
          <w:rFonts w:ascii="Times New Roman" w:hAnsi="Times New Roman" w:cs="Times New Roman"/>
          <w:sz w:val="20"/>
          <w:szCs w:val="20"/>
          <w:lang w:val="en-US"/>
        </w:rPr>
      </w:pPr>
    </w:p>
    <w:p w14:paraId="3B8C0B7F" w14:textId="77777777" w:rsidR="00816B6D" w:rsidRPr="00956913" w:rsidRDefault="00816B6D" w:rsidP="00956913">
      <w:pPr>
        <w:spacing w:after="0" w:line="240" w:lineRule="auto"/>
        <w:ind w:left="426" w:hanging="426"/>
        <w:jc w:val="both"/>
        <w:rPr>
          <w:rFonts w:ascii="Times New Roman" w:eastAsia="Times New Roman" w:hAnsi="Times New Roman" w:cs="Times New Roman"/>
          <w:sz w:val="20"/>
          <w:szCs w:val="20"/>
          <w:shd w:val="clear" w:color="auto" w:fill="FFFFFF"/>
        </w:rPr>
      </w:pPr>
    </w:p>
    <w:p w14:paraId="1AA30811" w14:textId="61A9A6EB" w:rsidR="00816B6D" w:rsidRPr="00956913" w:rsidRDefault="00816B6D" w:rsidP="00956913">
      <w:pPr>
        <w:spacing w:after="0" w:line="240" w:lineRule="auto"/>
        <w:ind w:left="426" w:hanging="426"/>
        <w:jc w:val="both"/>
        <w:rPr>
          <w:rFonts w:ascii="Times New Roman" w:eastAsia="Times New Roman" w:hAnsi="Times New Roman" w:cs="Times New Roman"/>
          <w:sz w:val="20"/>
          <w:szCs w:val="20"/>
          <w:shd w:val="clear" w:color="auto" w:fill="FFFFFF"/>
        </w:rPr>
      </w:pPr>
    </w:p>
    <w:p w14:paraId="365DE56F" w14:textId="77777777" w:rsidR="00816B6D" w:rsidRPr="00956913" w:rsidRDefault="00816B6D" w:rsidP="00956913">
      <w:pPr>
        <w:spacing w:after="0" w:line="240" w:lineRule="auto"/>
        <w:ind w:left="426" w:hanging="426"/>
        <w:jc w:val="both"/>
        <w:rPr>
          <w:rFonts w:ascii="Times New Roman" w:eastAsia="Times New Roman" w:hAnsi="Times New Roman" w:cs="Times New Roman"/>
          <w:sz w:val="20"/>
          <w:szCs w:val="20"/>
          <w:shd w:val="clear" w:color="auto" w:fill="FFFFFF"/>
        </w:rPr>
        <w:sectPr w:rsidR="00816B6D" w:rsidRPr="00956913" w:rsidSect="00CF6186">
          <w:type w:val="continuous"/>
          <w:pgSz w:w="11906" w:h="16838" w:code="9"/>
          <w:pgMar w:top="1418" w:right="1418" w:bottom="1418" w:left="1418" w:header="720" w:footer="720" w:gutter="0"/>
          <w:cols w:space="720"/>
          <w:docGrid w:linePitch="360"/>
        </w:sectPr>
      </w:pPr>
    </w:p>
    <w:p w14:paraId="7B7943D2" w14:textId="414605EB" w:rsidR="00816B6D" w:rsidRPr="00956913" w:rsidRDefault="00816B6D" w:rsidP="00956913">
      <w:pPr>
        <w:spacing w:after="0" w:line="240" w:lineRule="auto"/>
        <w:ind w:left="426" w:hanging="426"/>
        <w:jc w:val="both"/>
        <w:rPr>
          <w:rFonts w:ascii="Times New Roman" w:eastAsia="Times New Roman" w:hAnsi="Times New Roman" w:cs="Times New Roman"/>
          <w:sz w:val="20"/>
          <w:szCs w:val="20"/>
          <w:shd w:val="clear" w:color="auto" w:fill="FFFFFF"/>
        </w:rPr>
      </w:pPr>
    </w:p>
    <w:p w14:paraId="762BD2B6" w14:textId="77777777" w:rsidR="00816B6D" w:rsidRPr="00956913" w:rsidRDefault="00816B6D" w:rsidP="00956913">
      <w:pPr>
        <w:spacing w:after="0" w:line="240" w:lineRule="auto"/>
        <w:ind w:left="426" w:hanging="426"/>
        <w:jc w:val="both"/>
        <w:rPr>
          <w:rFonts w:ascii="Times New Roman" w:eastAsia="Times New Roman" w:hAnsi="Times New Roman" w:cs="Times New Roman"/>
          <w:sz w:val="20"/>
          <w:szCs w:val="20"/>
          <w:shd w:val="clear" w:color="auto" w:fill="FFFFFF"/>
        </w:rPr>
      </w:pPr>
    </w:p>
    <w:p w14:paraId="0A3F810A" w14:textId="77777777" w:rsidR="00816B6D" w:rsidRPr="00956913" w:rsidRDefault="00816B6D" w:rsidP="00956913">
      <w:pPr>
        <w:spacing w:after="0" w:line="240" w:lineRule="auto"/>
        <w:ind w:left="426" w:hanging="426"/>
        <w:jc w:val="both"/>
        <w:rPr>
          <w:rFonts w:ascii="Times New Roman" w:eastAsia="Times New Roman" w:hAnsi="Times New Roman" w:cs="Times New Roman"/>
          <w:sz w:val="20"/>
          <w:szCs w:val="20"/>
          <w:shd w:val="clear" w:color="auto" w:fill="FFFFFF"/>
        </w:rPr>
      </w:pPr>
    </w:p>
    <w:p w14:paraId="45F3E400" w14:textId="77777777" w:rsidR="00816B6D" w:rsidRPr="00956913" w:rsidRDefault="00816B6D" w:rsidP="00956913">
      <w:pPr>
        <w:spacing w:line="240" w:lineRule="auto"/>
        <w:rPr>
          <w:rFonts w:ascii="Times New Roman" w:hAnsi="Times New Roman" w:cs="Times New Roman"/>
          <w:sz w:val="20"/>
          <w:szCs w:val="20"/>
          <w:lang w:val="en-US"/>
        </w:rPr>
      </w:pPr>
    </w:p>
    <w:sectPr w:rsidR="00816B6D" w:rsidRPr="00956913" w:rsidSect="00CF6186">
      <w:type w:val="continuous"/>
      <w:pgSz w:w="11906" w:h="16838"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E74BB" w14:textId="77777777" w:rsidR="00EC5EB2" w:rsidRDefault="00EC5EB2" w:rsidP="00D27575">
      <w:pPr>
        <w:spacing w:after="0" w:line="240" w:lineRule="auto"/>
      </w:pPr>
      <w:r>
        <w:separator/>
      </w:r>
    </w:p>
  </w:endnote>
  <w:endnote w:type="continuationSeparator" w:id="0">
    <w:p w14:paraId="5DCE98BD" w14:textId="77777777" w:rsidR="00EC5EB2" w:rsidRDefault="00EC5EB2" w:rsidP="00D27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ECBA3" w14:textId="77777777" w:rsidR="00EC5EB2" w:rsidRDefault="00EC5EB2" w:rsidP="00D27575">
      <w:pPr>
        <w:spacing w:after="0" w:line="240" w:lineRule="auto"/>
      </w:pPr>
      <w:r>
        <w:separator/>
      </w:r>
    </w:p>
  </w:footnote>
  <w:footnote w:type="continuationSeparator" w:id="0">
    <w:p w14:paraId="13DBE4DC" w14:textId="77777777" w:rsidR="00EC5EB2" w:rsidRDefault="00EC5EB2" w:rsidP="00D275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AF15B" w14:textId="4298C7CB" w:rsidR="00D27575" w:rsidRDefault="00956913" w:rsidP="00956913">
    <w:pPr>
      <w:pStyle w:val="Header"/>
      <w:jc w:val="center"/>
    </w:pPr>
    <w:r w:rsidRPr="00B01CFF">
      <w:rPr>
        <w:rFonts w:ascii="Times New Roman" w:hAnsi="Times New Roman" w:cs="Times New Roman"/>
        <w:i/>
        <w:iCs/>
        <w:sz w:val="20"/>
        <w:szCs w:val="20"/>
      </w:rPr>
      <w:t xml:space="preserve">Jurnal Swara </w:t>
    </w:r>
    <w:r>
      <w:rPr>
        <w:rFonts w:ascii="Times New Roman" w:hAnsi="Times New Roman" w:cs="Times New Roman"/>
        <w:i/>
        <w:iCs/>
        <w:sz w:val="20"/>
        <w:szCs w:val="20"/>
      </w:rPr>
      <w:t>Bhumi. Volume….Nomor….Tahun 2026</w:t>
    </w:r>
    <w:r w:rsidR="00000000">
      <w:rPr>
        <w:noProof/>
      </w:rPr>
      <w:pict w14:anchorId="730FA9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29205" o:spid="_x0000_s1025" type="#_x0000_t75" style="position:absolute;left:0;text-align:left;margin-left:0;margin-top:0;width:287.95pt;height:339.3pt;z-index:-251658752;mso-position-horizontal:center;mso-position-horizontal-relative:margin;mso-position-vertical:center;mso-position-vertical-relative:margin" o:allowincell="f">
          <v:imagedata r:id="rId1" o:title="Logo UNESA hitam PN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E10C7"/>
    <w:multiLevelType w:val="multilevel"/>
    <w:tmpl w:val="C4B88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E55201"/>
    <w:multiLevelType w:val="hybridMultilevel"/>
    <w:tmpl w:val="2C96FE44"/>
    <w:lvl w:ilvl="0" w:tplc="83501300">
      <w:start w:val="1"/>
      <w:numFmt w:val="decimal"/>
      <w:lvlText w:val="5.1.%1"/>
      <w:lvlJc w:val="left"/>
      <w:pPr>
        <w:ind w:left="1506" w:hanging="360"/>
      </w:pPr>
      <w:rPr>
        <w:rFonts w:cs="Times New Roman" w:hint="default"/>
      </w:rPr>
    </w:lvl>
    <w:lvl w:ilvl="1" w:tplc="83501300">
      <w:start w:val="1"/>
      <w:numFmt w:val="decimal"/>
      <w:lvlText w:val="5.1.%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9DF4905"/>
    <w:multiLevelType w:val="hybridMultilevel"/>
    <w:tmpl w:val="2BF8427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15:restartNumberingAfterBreak="0">
    <w:nsid w:val="1BDE46FC"/>
    <w:multiLevelType w:val="hybridMultilevel"/>
    <w:tmpl w:val="D99A642C"/>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2B581345"/>
    <w:multiLevelType w:val="hybridMultilevel"/>
    <w:tmpl w:val="FD403610"/>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44CF0AE6"/>
    <w:multiLevelType w:val="multilevel"/>
    <w:tmpl w:val="900CB750"/>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9A512ED"/>
    <w:multiLevelType w:val="hybridMultilevel"/>
    <w:tmpl w:val="F50EBC96"/>
    <w:lvl w:ilvl="0" w:tplc="540A7106">
      <w:start w:val="1"/>
      <w:numFmt w:val="decimal"/>
      <w:lvlText w:val="5.2.%1"/>
      <w:lvlJc w:val="left"/>
      <w:pPr>
        <w:ind w:left="1440" w:hanging="360"/>
      </w:pPr>
      <w:rPr>
        <w:rFonts w:cs="Times New Roman" w:hint="default"/>
      </w:rPr>
    </w:lvl>
    <w:lvl w:ilvl="1" w:tplc="540A7106">
      <w:start w:val="1"/>
      <w:numFmt w:val="decimal"/>
      <w:lvlText w:val="5.2.%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50690CAC"/>
    <w:multiLevelType w:val="hybridMultilevel"/>
    <w:tmpl w:val="6DAA94DA"/>
    <w:lvl w:ilvl="0" w:tplc="38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3F750A"/>
    <w:multiLevelType w:val="hybridMultilevel"/>
    <w:tmpl w:val="2D54720E"/>
    <w:lvl w:ilvl="0" w:tplc="38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1C2F5A"/>
    <w:multiLevelType w:val="hybridMultilevel"/>
    <w:tmpl w:val="3CF87E06"/>
    <w:lvl w:ilvl="0" w:tplc="2188B08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583CD3"/>
    <w:multiLevelType w:val="hybridMultilevel"/>
    <w:tmpl w:val="82AC9684"/>
    <w:lvl w:ilvl="0" w:tplc="AC9ED466">
      <w:start w:val="1"/>
      <w:numFmt w:val="decimal"/>
      <w:lvlText w:val="%1."/>
      <w:lvlJc w:val="left"/>
      <w:pPr>
        <w:ind w:left="1710" w:hanging="360"/>
      </w:pPr>
      <w:rPr>
        <w:b w:val="0"/>
        <w:bCs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15:restartNumberingAfterBreak="0">
    <w:nsid w:val="651E0725"/>
    <w:multiLevelType w:val="hybridMultilevel"/>
    <w:tmpl w:val="7D105A1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67D52D73"/>
    <w:multiLevelType w:val="hybridMultilevel"/>
    <w:tmpl w:val="2BD0365C"/>
    <w:lvl w:ilvl="0" w:tplc="49DCCB3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6A0AE0"/>
    <w:multiLevelType w:val="hybridMultilevel"/>
    <w:tmpl w:val="50E00344"/>
    <w:lvl w:ilvl="0" w:tplc="50149746">
      <w:start w:val="1"/>
      <w:numFmt w:val="decimal"/>
      <w:lvlText w:val="4.2.%1"/>
      <w:lvlJc w:val="left"/>
      <w:pPr>
        <w:ind w:left="1734"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104879672">
    <w:abstractNumId w:val="12"/>
  </w:num>
  <w:num w:numId="2" w16cid:durableId="353387370">
    <w:abstractNumId w:val="5"/>
  </w:num>
  <w:num w:numId="3" w16cid:durableId="787508603">
    <w:abstractNumId w:val="8"/>
  </w:num>
  <w:num w:numId="4" w16cid:durableId="511802781">
    <w:abstractNumId w:val="7"/>
  </w:num>
  <w:num w:numId="5" w16cid:durableId="1579826187">
    <w:abstractNumId w:val="1"/>
  </w:num>
  <w:num w:numId="6" w16cid:durableId="388111940">
    <w:abstractNumId w:val="6"/>
  </w:num>
  <w:num w:numId="7" w16cid:durableId="677389311">
    <w:abstractNumId w:val="13"/>
  </w:num>
  <w:num w:numId="8" w16cid:durableId="2025130020">
    <w:abstractNumId w:val="2"/>
  </w:num>
  <w:num w:numId="9" w16cid:durableId="1380394330">
    <w:abstractNumId w:val="11"/>
  </w:num>
  <w:num w:numId="10" w16cid:durableId="993605527">
    <w:abstractNumId w:val="9"/>
  </w:num>
  <w:num w:numId="11" w16cid:durableId="1951936836">
    <w:abstractNumId w:val="4"/>
  </w:num>
  <w:num w:numId="12" w16cid:durableId="472331510">
    <w:abstractNumId w:val="3"/>
  </w:num>
  <w:num w:numId="13" w16cid:durableId="1319579390">
    <w:abstractNumId w:val="10"/>
  </w:num>
  <w:num w:numId="14" w16cid:durableId="1214728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BDA"/>
    <w:rsid w:val="000205DD"/>
    <w:rsid w:val="00045EFE"/>
    <w:rsid w:val="00071EAB"/>
    <w:rsid w:val="000800A4"/>
    <w:rsid w:val="000A3688"/>
    <w:rsid w:val="000B7B57"/>
    <w:rsid w:val="000E1E04"/>
    <w:rsid w:val="00122E25"/>
    <w:rsid w:val="0016005F"/>
    <w:rsid w:val="00164096"/>
    <w:rsid w:val="001774B2"/>
    <w:rsid w:val="001A337D"/>
    <w:rsid w:val="001E2C92"/>
    <w:rsid w:val="001E3E78"/>
    <w:rsid w:val="00202815"/>
    <w:rsid w:val="00213769"/>
    <w:rsid w:val="00222EF6"/>
    <w:rsid w:val="0025153A"/>
    <w:rsid w:val="00262C3E"/>
    <w:rsid w:val="002840DF"/>
    <w:rsid w:val="002D36C3"/>
    <w:rsid w:val="0030433D"/>
    <w:rsid w:val="00305124"/>
    <w:rsid w:val="003255AF"/>
    <w:rsid w:val="003775AA"/>
    <w:rsid w:val="003B38F8"/>
    <w:rsid w:val="003C46FB"/>
    <w:rsid w:val="003D214F"/>
    <w:rsid w:val="003E3F58"/>
    <w:rsid w:val="00410F24"/>
    <w:rsid w:val="00412EAC"/>
    <w:rsid w:val="00433BDA"/>
    <w:rsid w:val="004579E6"/>
    <w:rsid w:val="00460326"/>
    <w:rsid w:val="00460739"/>
    <w:rsid w:val="004A3334"/>
    <w:rsid w:val="004C0CF4"/>
    <w:rsid w:val="004F4D22"/>
    <w:rsid w:val="00530DF7"/>
    <w:rsid w:val="00532DC3"/>
    <w:rsid w:val="00601FB4"/>
    <w:rsid w:val="0060201D"/>
    <w:rsid w:val="00632C70"/>
    <w:rsid w:val="00680D22"/>
    <w:rsid w:val="006A60A9"/>
    <w:rsid w:val="006D70A5"/>
    <w:rsid w:val="007041DA"/>
    <w:rsid w:val="0072520E"/>
    <w:rsid w:val="0073070D"/>
    <w:rsid w:val="007922FA"/>
    <w:rsid w:val="007A12A6"/>
    <w:rsid w:val="007A77E6"/>
    <w:rsid w:val="00816B6D"/>
    <w:rsid w:val="00816E92"/>
    <w:rsid w:val="00852F4E"/>
    <w:rsid w:val="00880D0F"/>
    <w:rsid w:val="00881041"/>
    <w:rsid w:val="00886393"/>
    <w:rsid w:val="00897F1F"/>
    <w:rsid w:val="008D3579"/>
    <w:rsid w:val="008E0BEA"/>
    <w:rsid w:val="008F2F84"/>
    <w:rsid w:val="009079F9"/>
    <w:rsid w:val="00910FE9"/>
    <w:rsid w:val="00940BB1"/>
    <w:rsid w:val="009549EA"/>
    <w:rsid w:val="00956913"/>
    <w:rsid w:val="009727A5"/>
    <w:rsid w:val="00977909"/>
    <w:rsid w:val="00A13583"/>
    <w:rsid w:val="00A2521A"/>
    <w:rsid w:val="00A34327"/>
    <w:rsid w:val="00A461A0"/>
    <w:rsid w:val="00A6300B"/>
    <w:rsid w:val="00A6615D"/>
    <w:rsid w:val="00AB31FA"/>
    <w:rsid w:val="00AC5038"/>
    <w:rsid w:val="00AC69D4"/>
    <w:rsid w:val="00B53BBA"/>
    <w:rsid w:val="00B53DF7"/>
    <w:rsid w:val="00B823DD"/>
    <w:rsid w:val="00BA7B61"/>
    <w:rsid w:val="00BB2490"/>
    <w:rsid w:val="00BD7785"/>
    <w:rsid w:val="00C14F1F"/>
    <w:rsid w:val="00C15872"/>
    <w:rsid w:val="00C57ED4"/>
    <w:rsid w:val="00C63E0B"/>
    <w:rsid w:val="00C65492"/>
    <w:rsid w:val="00C71E7E"/>
    <w:rsid w:val="00C8436D"/>
    <w:rsid w:val="00CB52CF"/>
    <w:rsid w:val="00CB67D6"/>
    <w:rsid w:val="00CC1179"/>
    <w:rsid w:val="00CF0C12"/>
    <w:rsid w:val="00CF6186"/>
    <w:rsid w:val="00D27575"/>
    <w:rsid w:val="00D41D4A"/>
    <w:rsid w:val="00DB02CF"/>
    <w:rsid w:val="00E005CF"/>
    <w:rsid w:val="00E73237"/>
    <w:rsid w:val="00EA70E6"/>
    <w:rsid w:val="00EC5EB2"/>
    <w:rsid w:val="00EE106F"/>
    <w:rsid w:val="00F66E4A"/>
    <w:rsid w:val="00F81B3B"/>
    <w:rsid w:val="00FB1195"/>
    <w:rsid w:val="00FB7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D9974"/>
  <w15:chartTrackingRefBased/>
  <w15:docId w15:val="{5121CF4E-C931-414A-B1A9-D6564F883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Heading1">
    <w:name w:val="heading 1"/>
    <w:basedOn w:val="Normal"/>
    <w:next w:val="Normal"/>
    <w:link w:val="Heading1Char"/>
    <w:uiPriority w:val="9"/>
    <w:qFormat/>
    <w:rsid w:val="00433B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autoRedefine/>
    <w:uiPriority w:val="9"/>
    <w:unhideWhenUsed/>
    <w:qFormat/>
    <w:rsid w:val="007922FA"/>
    <w:pPr>
      <w:numPr>
        <w:numId w:val="2"/>
      </w:numPr>
      <w:autoSpaceDE w:val="0"/>
      <w:autoSpaceDN w:val="0"/>
      <w:adjustRightInd w:val="0"/>
      <w:spacing w:after="0" w:line="276" w:lineRule="auto"/>
      <w:ind w:left="426" w:right="-1" w:hanging="426"/>
      <w:outlineLvl w:val="1"/>
    </w:pPr>
    <w:rPr>
      <w:rFonts w:ascii="Times New Roman" w:hAnsi="Times New Roman" w:cs="Times New Roman"/>
      <w:b/>
      <w:bCs/>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922FA"/>
    <w:rPr>
      <w:rFonts w:ascii="Times New Roman" w:hAnsi="Times New Roman" w:cs="Times New Roman"/>
      <w:b/>
      <w:bCs/>
      <w:color w:val="000000"/>
    </w:rPr>
  </w:style>
  <w:style w:type="character" w:customStyle="1" w:styleId="Heading1Char">
    <w:name w:val="Heading 1 Char"/>
    <w:basedOn w:val="DefaultParagraphFont"/>
    <w:link w:val="Heading1"/>
    <w:uiPriority w:val="9"/>
    <w:rsid w:val="00433BDA"/>
    <w:rPr>
      <w:rFonts w:asciiTheme="majorHAnsi" w:eastAsiaTheme="majorEastAsia" w:hAnsiTheme="majorHAnsi" w:cstheme="majorBidi"/>
      <w:color w:val="2F5496" w:themeColor="accent1" w:themeShade="BF"/>
      <w:sz w:val="32"/>
      <w:szCs w:val="32"/>
      <w:lang w:val="id-ID"/>
    </w:rPr>
  </w:style>
  <w:style w:type="paragraph" w:styleId="ListParagraph">
    <w:name w:val="List Paragraph"/>
    <w:basedOn w:val="Normal"/>
    <w:uiPriority w:val="34"/>
    <w:qFormat/>
    <w:rsid w:val="00433BDA"/>
    <w:pPr>
      <w:ind w:left="720"/>
      <w:contextualSpacing/>
    </w:pPr>
  </w:style>
  <w:style w:type="paragraph" w:styleId="Header">
    <w:name w:val="header"/>
    <w:basedOn w:val="Normal"/>
    <w:link w:val="HeaderChar"/>
    <w:uiPriority w:val="99"/>
    <w:unhideWhenUsed/>
    <w:rsid w:val="00D275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575"/>
    <w:rPr>
      <w:lang w:val="id-ID"/>
    </w:rPr>
  </w:style>
  <w:style w:type="paragraph" w:styleId="Footer">
    <w:name w:val="footer"/>
    <w:basedOn w:val="Normal"/>
    <w:link w:val="FooterChar"/>
    <w:uiPriority w:val="99"/>
    <w:unhideWhenUsed/>
    <w:rsid w:val="00D275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575"/>
    <w:rPr>
      <w:lang w:val="id-ID"/>
    </w:rPr>
  </w:style>
  <w:style w:type="character" w:styleId="Hyperlink">
    <w:name w:val="Hyperlink"/>
    <w:basedOn w:val="DefaultParagraphFont"/>
    <w:uiPriority w:val="99"/>
    <w:unhideWhenUsed/>
    <w:rsid w:val="00880D0F"/>
    <w:rPr>
      <w:color w:val="0563C1" w:themeColor="hyperlink"/>
      <w:u w:val="single"/>
    </w:rPr>
  </w:style>
  <w:style w:type="character" w:styleId="UnresolvedMention">
    <w:name w:val="Unresolved Mention"/>
    <w:basedOn w:val="DefaultParagraphFont"/>
    <w:uiPriority w:val="99"/>
    <w:semiHidden/>
    <w:unhideWhenUsed/>
    <w:rsid w:val="00880D0F"/>
    <w:rPr>
      <w:color w:val="605E5C"/>
      <w:shd w:val="clear" w:color="auto" w:fill="E1DFDD"/>
    </w:rPr>
  </w:style>
  <w:style w:type="table" w:styleId="TableGrid">
    <w:name w:val="Table Grid"/>
    <w:basedOn w:val="TableNormal"/>
    <w:uiPriority w:val="39"/>
    <w:rsid w:val="00C843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8436D"/>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7A12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fianti.22096@mhs.unesa.ac.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CBC0E-589E-4A38-82F3-D3D6E8C0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4305</Words>
  <Characters>24543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sofianti 8</cp:lastModifiedBy>
  <cp:revision>2</cp:revision>
  <cp:lastPrinted>2026-07-28T13:58:00Z</cp:lastPrinted>
  <dcterms:created xsi:type="dcterms:W3CDTF">2026-09-14T19:35:00Z</dcterms:created>
  <dcterms:modified xsi:type="dcterms:W3CDTF">2026-09-14T19:35:00Z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952599ae-6b3d-3549-b3f8-73a97634dea4</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http://www.zotero.org/styles/apa</vt:lpwstr>
  </property>
  <property fmtid="{D5CDD505-2E9C-101B-9397-08002B2CF9AE}" pid="8" name="Mendeley Recent Style Name 1_1">
    <vt:lpwstr>APA Style 7th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APSA Style Manual revised 2018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ASA Style Guide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